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48" w:rsidRDefault="00481DB6" w:rsidP="00481D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val="en-GB"/>
        </w:rPr>
      </w:pPr>
      <w:r w:rsidRPr="00481DB6">
        <w:rPr>
          <w:rFonts w:ascii="Arial" w:hAnsi="Arial" w:cs="Arial"/>
          <w:b/>
          <w:bCs/>
          <w:sz w:val="26"/>
          <w:szCs w:val="26"/>
          <w:lang w:val="en-GB"/>
        </w:rPr>
        <w:t>Notification template for the exchange of information in relation to pas</w:t>
      </w:r>
      <w:r w:rsidRPr="00481DB6">
        <w:rPr>
          <w:rFonts w:ascii="Arial" w:hAnsi="Arial" w:cs="Arial"/>
          <w:b/>
          <w:bCs/>
          <w:sz w:val="26"/>
          <w:szCs w:val="26"/>
          <w:lang w:val="en-GB"/>
        </w:rPr>
        <w:t>s</w:t>
      </w:r>
      <w:r>
        <w:rPr>
          <w:rFonts w:ascii="Arial" w:hAnsi="Arial" w:cs="Arial"/>
          <w:b/>
          <w:bCs/>
          <w:sz w:val="26"/>
          <w:szCs w:val="26"/>
          <w:lang w:val="en-GB"/>
        </w:rPr>
        <w:t xml:space="preserve">port applications by </w:t>
      </w:r>
      <w:r w:rsidRPr="00481DB6">
        <w:rPr>
          <w:rFonts w:ascii="Arial" w:hAnsi="Arial" w:cs="Arial"/>
          <w:b/>
          <w:bCs/>
          <w:sz w:val="26"/>
          <w:szCs w:val="26"/>
          <w:lang w:val="en-GB"/>
        </w:rPr>
        <w:t>payment institutions and e-money institutions using agents</w:t>
      </w:r>
    </w:p>
    <w:p w:rsidR="00481DB6" w:rsidRPr="00481DB6" w:rsidRDefault="00481DB6" w:rsidP="00481D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3859"/>
      </w:tblGrid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1)</w:t>
            </w:r>
          </w:p>
        </w:tc>
        <w:tc>
          <w:tcPr>
            <w:tcW w:w="4394" w:type="dxa"/>
          </w:tcPr>
          <w:p w:rsidR="00E41CDD" w:rsidRPr="00E41CDD" w:rsidRDefault="00E41CDD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E41CDD">
              <w:rPr>
                <w:rFonts w:ascii="Arial" w:hAnsi="Arial" w:cs="Arial"/>
                <w:bCs/>
                <w:sz w:val="20"/>
                <w:szCs w:val="20"/>
                <w:lang w:val="de-CH"/>
              </w:rPr>
              <w:t>Home Member State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2644241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E41CDD" w:rsidRPr="00E41CDD" w:rsidRDefault="00AE66A0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2)</w:t>
            </w:r>
          </w:p>
        </w:tc>
        <w:tc>
          <w:tcPr>
            <w:tcW w:w="4394" w:type="dxa"/>
          </w:tcPr>
          <w:p w:rsidR="00E41CDD" w:rsidRPr="00AE0BD3" w:rsidRDefault="00E41CDD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Host Member State in which the agent is to provide payment services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2749424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E41CDD" w:rsidRPr="00E41CDD" w:rsidRDefault="00AE66A0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3)</w:t>
            </w:r>
          </w:p>
        </w:tc>
        <w:tc>
          <w:tcPr>
            <w:tcW w:w="4394" w:type="dxa"/>
          </w:tcPr>
          <w:p w:rsidR="00E41CDD" w:rsidRPr="00AE0BD3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 of the competent authority of the home Member State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4624886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E41CDD" w:rsidRPr="00E41CDD" w:rsidRDefault="00AE66A0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4)</w:t>
            </w:r>
          </w:p>
        </w:tc>
        <w:tc>
          <w:tcPr>
            <w:tcW w:w="4394" w:type="dxa"/>
          </w:tcPr>
          <w:p w:rsidR="00E41CDD" w:rsidRPr="00AE0BD3" w:rsidRDefault="00E41CDD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Date of receipt by the competent authority of the home Member State of the complete and accurate application from the payment instit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tion/e-money institution</w:t>
            </w:r>
          </w:p>
        </w:tc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  <w:lang w:val="de-CH"/>
            </w:rPr>
            <w:id w:val="-138957254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859" w:type="dxa"/>
              </w:tcPr>
              <w:p w:rsidR="00E41CDD" w:rsidRPr="00AE66A0" w:rsidRDefault="00AE66A0" w:rsidP="00AE66A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AE66A0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  <w:lang w:val="de-CH"/>
                  </w:rPr>
                  <w:t>DD/MM/YYYY</w:t>
                </w:r>
              </w:p>
            </w:tc>
          </w:sdtContent>
        </w:sdt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5)</w:t>
            </w:r>
          </w:p>
        </w:tc>
        <w:tc>
          <w:tcPr>
            <w:tcW w:w="4394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E41CDD">
              <w:rPr>
                <w:rFonts w:ascii="Arial" w:hAnsi="Arial" w:cs="Arial"/>
                <w:bCs/>
                <w:sz w:val="20"/>
                <w:szCs w:val="20"/>
                <w:lang w:val="de-CH"/>
              </w:rPr>
              <w:t>Type of application</w:t>
            </w:r>
          </w:p>
        </w:tc>
        <w:tc>
          <w:tcPr>
            <w:tcW w:w="3859" w:type="dxa"/>
          </w:tcPr>
          <w:p w:rsidR="00E41CDD" w:rsidRPr="00AE0BD3" w:rsidRDefault="00C570E7" w:rsidP="00AE66A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43088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E66A0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First application</w:t>
            </w:r>
            <w:r w:rsidR="00AE66A0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19891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E66A0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Change to previous application</w:t>
            </w:r>
          </w:p>
          <w:p w:rsidR="00AE66A0" w:rsidRPr="00E41CDD" w:rsidRDefault="00C570E7" w:rsidP="00AE66A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de-CH"/>
                </w:rPr>
                <w:id w:val="-18416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 xml:space="preserve"> Additional agents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br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de-CH"/>
                </w:rPr>
                <w:id w:val="-11092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 xml:space="preserve"> Agent deactivation</w:t>
            </w:r>
          </w:p>
        </w:tc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6)</w:t>
            </w:r>
          </w:p>
        </w:tc>
        <w:tc>
          <w:tcPr>
            <w:tcW w:w="4394" w:type="dxa"/>
          </w:tcPr>
          <w:p w:rsidR="00E41CDD" w:rsidRPr="00AE0BD3" w:rsidRDefault="00AE66A0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Nature of the application (assessment of the competent authority of the home Member State)</w:t>
            </w:r>
          </w:p>
        </w:tc>
        <w:tc>
          <w:tcPr>
            <w:tcW w:w="3859" w:type="dxa"/>
          </w:tcPr>
          <w:p w:rsidR="00E41CDD" w:rsidRPr="00AE0BD3" w:rsidRDefault="00C570E7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75011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E66A0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Right of establishment</w:t>
            </w:r>
          </w:p>
          <w:p w:rsidR="00AE66A0" w:rsidRPr="00AE0BD3" w:rsidRDefault="00C570E7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7212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E66A0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Freedom to provide services, based on the following circumstances:</w:t>
            </w:r>
          </w:p>
          <w:p w:rsidR="00AE66A0" w:rsidRPr="00E41CDD" w:rsidRDefault="00C570E7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de-CH"/>
                </w:rPr>
                <w:id w:val="50463602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E66A0" w:rsidRPr="007447E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E66A0" w:rsidRPr="00FE5CFF" w:rsidTr="00E41CDD">
        <w:tc>
          <w:tcPr>
            <w:tcW w:w="959" w:type="dxa"/>
          </w:tcPr>
          <w:p w:rsidR="00AE66A0" w:rsidRPr="00E41CDD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7)</w:t>
            </w:r>
          </w:p>
        </w:tc>
        <w:tc>
          <w:tcPr>
            <w:tcW w:w="4394" w:type="dxa"/>
          </w:tcPr>
          <w:p w:rsidR="00AE66A0" w:rsidRPr="00E41CDD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E41CDD">
              <w:rPr>
                <w:rFonts w:ascii="Arial" w:hAnsi="Arial" w:cs="Arial"/>
                <w:bCs/>
                <w:sz w:val="20"/>
                <w:szCs w:val="20"/>
                <w:lang w:val="de-CH"/>
              </w:rPr>
              <w:t>Type of Institution</w:t>
            </w:r>
          </w:p>
        </w:tc>
        <w:tc>
          <w:tcPr>
            <w:tcW w:w="3859" w:type="dxa"/>
          </w:tcPr>
          <w:p w:rsidR="00AE66A0" w:rsidRPr="00AE0BD3" w:rsidRDefault="00C570E7" w:rsidP="003D7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48107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E66A0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Payment Insitutution</w:t>
            </w:r>
          </w:p>
          <w:p w:rsidR="00AE66A0" w:rsidRPr="00AE0BD3" w:rsidRDefault="00C570E7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6929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E66A0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E-Money Insitution</w:t>
            </w:r>
          </w:p>
        </w:tc>
      </w:tr>
      <w:tr w:rsidR="00AE66A0" w:rsidTr="00E41CDD">
        <w:tc>
          <w:tcPr>
            <w:tcW w:w="959" w:type="dxa"/>
          </w:tcPr>
          <w:p w:rsidR="00AE66A0" w:rsidRPr="00E41CDD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8)</w:t>
            </w:r>
          </w:p>
        </w:tc>
        <w:tc>
          <w:tcPr>
            <w:tcW w:w="4394" w:type="dxa"/>
          </w:tcPr>
          <w:p w:rsidR="00AE66A0" w:rsidRPr="00AE0BD3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 of the payment institution/e-money inst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935176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9)</w:t>
            </w:r>
          </w:p>
        </w:tc>
        <w:tc>
          <w:tcPr>
            <w:tcW w:w="4394" w:type="dxa"/>
          </w:tcPr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Head office address of the payment/e-money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22379695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10)</w:t>
            </w:r>
          </w:p>
        </w:tc>
        <w:tc>
          <w:tcPr>
            <w:tcW w:w="4394" w:type="dxa"/>
          </w:tcPr>
          <w:p w:rsidR="00AE66A0" w:rsidRPr="00AE0BD3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Unique identification number of the payment institution/e-money institution in the format of the home Member State as specified in Annex I (where applicable)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213146581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11)</w:t>
            </w:r>
          </w:p>
        </w:tc>
        <w:tc>
          <w:tcPr>
            <w:tcW w:w="4394" w:type="dxa"/>
          </w:tcPr>
          <w:p w:rsidR="00AE66A0" w:rsidRPr="00AE0BD3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Legal Entity Identifier (LEI) of the payment institu­tion/e-money institution (where avail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a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ble)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7617882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12)</w:t>
            </w:r>
          </w:p>
        </w:tc>
        <w:tc>
          <w:tcPr>
            <w:tcW w:w="4394" w:type="dxa"/>
          </w:tcPr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Home Member State authorisation number of the payment institution/e-money institution (where applicable)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1863252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13)</w:t>
            </w:r>
          </w:p>
        </w:tc>
        <w:tc>
          <w:tcPr>
            <w:tcW w:w="4394" w:type="dxa"/>
          </w:tcPr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Contact person within the payment instit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tion/e-money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3968145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14)</w:t>
            </w:r>
          </w:p>
        </w:tc>
        <w:tc>
          <w:tcPr>
            <w:tcW w:w="4394" w:type="dxa"/>
          </w:tcPr>
          <w:p w:rsidR="00AE66A0" w:rsidRPr="00AE0BD3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Email of the contact person within the payment institution/e-money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1255422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15)</w:t>
            </w:r>
          </w:p>
        </w:tc>
        <w:tc>
          <w:tcPr>
            <w:tcW w:w="4394" w:type="dxa"/>
          </w:tcPr>
          <w:p w:rsidR="00AE66A0" w:rsidRPr="00AE0BD3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 number of the contact person within the payment institution/e-money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54123957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16)</w:t>
            </w:r>
          </w:p>
        </w:tc>
        <w:tc>
          <w:tcPr>
            <w:tcW w:w="4394" w:type="dxa"/>
          </w:tcPr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Agent details:</w:t>
            </w:r>
          </w:p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a. If legal person:</w:t>
            </w:r>
          </w:p>
          <w:p w:rsidR="00AE66A0" w:rsidRPr="00AE0BD3" w:rsidRDefault="00AE66A0" w:rsidP="00AE0BD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</w:t>
            </w:r>
          </w:p>
          <w:p w:rsidR="00AE0BD3" w:rsidRPr="00AE0BD3" w:rsidRDefault="00AE66A0" w:rsidP="00AE0BD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Registered address(es)</w:t>
            </w:r>
          </w:p>
          <w:p w:rsidR="00AE66A0" w:rsidRPr="00AE0BD3" w:rsidRDefault="00AE66A0" w:rsidP="00AE0BD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Unique identification number in the format of the Member State where the agent is located as specified in Annex I (where applicable)</w:t>
            </w:r>
          </w:p>
          <w:p w:rsidR="00AE0BD3" w:rsidRDefault="00AE66A0" w:rsidP="00AE0BD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Legal Entity Identifier (LEI) of the agent (where available)</w:t>
            </w:r>
          </w:p>
          <w:p w:rsidR="00AE0BD3" w:rsidRDefault="00AE66A0" w:rsidP="00AE0BD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 number</w:t>
            </w:r>
          </w:p>
          <w:p w:rsidR="00AE0BD3" w:rsidRDefault="00AE66A0" w:rsidP="00AE0BD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Email</w:t>
            </w:r>
          </w:p>
          <w:p w:rsidR="00AE66A0" w:rsidRPr="00AE0BD3" w:rsidRDefault="00AE66A0" w:rsidP="00AE0BD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Name, place and date of birth of legal repre­sentatives</w:t>
            </w:r>
          </w:p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b. If natural person:</w:t>
            </w:r>
          </w:p>
          <w:p w:rsidR="00AE66A0" w:rsidRPr="00AE0BD3" w:rsidRDefault="00AE66A0" w:rsidP="00AE0BD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Name, date and place of birth</w:t>
            </w:r>
          </w:p>
          <w:p w:rsidR="00AE66A0" w:rsidRPr="00AE0BD3" w:rsidRDefault="00AE66A0" w:rsidP="00AE0BD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Registered business address(es)</w:t>
            </w:r>
          </w:p>
          <w:p w:rsidR="00AE66A0" w:rsidRPr="00AE0BD3" w:rsidRDefault="00AE66A0" w:rsidP="00AE0BD3">
            <w:pPr>
              <w:pStyle w:val="Textkrper"/>
              <w:numPr>
                <w:ilvl w:val="0"/>
                <w:numId w:val="28"/>
              </w:numPr>
            </w:pPr>
            <w:r w:rsidRPr="00AE0BD3">
              <w:t>Unique identification number in the format of the Member State where the agent is located as specified in Annex I (where applicable)</w:t>
            </w:r>
          </w:p>
          <w:p w:rsidR="00AE66A0" w:rsidRPr="00AE0BD3" w:rsidRDefault="00AE66A0" w:rsidP="00AE0BD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 number</w:t>
            </w:r>
          </w:p>
          <w:p w:rsidR="00AE66A0" w:rsidRPr="00AE0BD3" w:rsidRDefault="00AE66A0" w:rsidP="00AE0BD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Email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2185604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lastRenderedPageBreak/>
              <w:t>17)</w:t>
            </w:r>
          </w:p>
        </w:tc>
        <w:tc>
          <w:tcPr>
            <w:tcW w:w="4394" w:type="dxa"/>
          </w:tcPr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If under the right of establishment, central co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n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tact point, if already appointed and/or required by the host authorities in accordance with Art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cle 29(4) of Direc­tive (EU) 2015/2366:</w:t>
            </w:r>
          </w:p>
          <w:p w:rsidR="00AE66A0" w:rsidRPr="00AE0BD3" w:rsidRDefault="00AE66A0" w:rsidP="00AE0BD3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 of representative</w:t>
            </w:r>
          </w:p>
          <w:p w:rsidR="00AE66A0" w:rsidRPr="00AE0BD3" w:rsidRDefault="00AE66A0" w:rsidP="00AE0BD3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Address</w:t>
            </w:r>
          </w:p>
          <w:p w:rsidR="00AE66A0" w:rsidRPr="00AE0BD3" w:rsidRDefault="00AE66A0" w:rsidP="00AE0BD3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 number</w:t>
            </w:r>
          </w:p>
          <w:p w:rsidR="00AE66A0" w:rsidRPr="00AE0BD3" w:rsidRDefault="00AE66A0" w:rsidP="00AE0BD3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Email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9811082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18)</w:t>
            </w:r>
          </w:p>
        </w:tc>
        <w:tc>
          <w:tcPr>
            <w:tcW w:w="4394" w:type="dxa"/>
          </w:tcPr>
          <w:p w:rsidR="00AE66A0" w:rsidRPr="00AE0BD3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Payment services to be provided by the agent</w:t>
            </w:r>
          </w:p>
        </w:tc>
        <w:tc>
          <w:tcPr>
            <w:tcW w:w="3859" w:type="dxa"/>
          </w:tcPr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91432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Services enabling cash to be placed on a payment account as well as all the operations required for op­erating a payment account</w:t>
            </w:r>
          </w:p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71774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Services enabling cash withdrawals from a pay­ment account as well as all the operations required for operating a payment account</w:t>
            </w:r>
          </w:p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3. Execution of payment transactions, including trans­fers of funds on a pa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y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ment account with the user's payment provider or with another payment service provider:</w:t>
            </w:r>
          </w:p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a)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163106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execution of direct debits, including one-off di­rect debits</w:t>
            </w:r>
          </w:p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b)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184913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execution of payment transactions through a pay­ment card or a similar device</w:t>
            </w:r>
          </w:p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c)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60449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execution of credit transfers, inclu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d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ing standing orders</w:t>
            </w:r>
          </w:p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4. Execution of payment transactions where the funds are covered by a credit line for a payment service user:</w:t>
            </w:r>
          </w:p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a)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0940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execution of direct debits, including one-off di­rect debits</w:t>
            </w:r>
          </w:p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b)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98515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execution of payment transactions through a pay­ment card or a similar device</w:t>
            </w:r>
          </w:p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c)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99887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execution of credit transfers, inclu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d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ing standing orders</w:t>
            </w:r>
          </w:p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AE66A0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Including granting of credit in a</w:t>
            </w:r>
            <w:r w:rsidR="00481DB6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ccor</w:t>
            </w:r>
            <w:r w:rsidR="00481DB6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d</w:t>
            </w:r>
            <w:r w:rsidR="00481DB6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ance with 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Article 18(</w:t>
            </w:r>
            <w:r w:rsidR="00481DB6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4) of Directive (EU) 2015/2366:</w:t>
            </w:r>
            <w:r w:rsidR="00481DB6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br/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94575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DB6"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81DB6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yes </w:t>
            </w:r>
            <w:r w:rsidR="00481DB6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92902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DB6"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81DB6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no</w:t>
            </w:r>
          </w:p>
          <w:p w:rsidR="00AE66A0" w:rsidRPr="00AE0BD3" w:rsidRDefault="00481DB6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90336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AE66A0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Issuing of payment instruments</w:t>
            </w:r>
          </w:p>
          <w:p w:rsidR="00AE66A0" w:rsidRPr="00AE0BD3" w:rsidRDefault="00481DB6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178253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AE66A0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Acquiring of payment transactions</w:t>
            </w:r>
          </w:p>
          <w:p w:rsidR="00481DB6" w:rsidRPr="00AE0BD3" w:rsidRDefault="00AE66A0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Including granting of credit in ac</w:t>
            </w:r>
            <w:r w:rsidR="00481DB6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cor</w:t>
            </w:r>
            <w:r w:rsidR="00481DB6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d</w:t>
            </w:r>
            <w:r w:rsidR="00481DB6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ance with 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Article 18(4) of Directive (EU) 2015/2366:</w:t>
            </w:r>
            <w:r w:rsidR="00481DB6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154401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DB6"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81DB6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yes 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07990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DB6"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81DB6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no</w:t>
            </w:r>
          </w:p>
          <w:p w:rsidR="00AE66A0" w:rsidRPr="00AE0BD3" w:rsidRDefault="00481DB6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6.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368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AE66A0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Money remittance</w:t>
            </w:r>
          </w:p>
          <w:p w:rsidR="00AE66A0" w:rsidRPr="00AE0BD3" w:rsidRDefault="00481DB6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7.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40897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AE66A0"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Payment initiation services</w:t>
            </w:r>
          </w:p>
          <w:p w:rsidR="00AE66A0" w:rsidRPr="00E41CDD" w:rsidRDefault="00481DB6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 xml:space="preserve">8.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de-CH"/>
                </w:rPr>
                <w:id w:val="82816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 xml:space="preserve"> </w:t>
            </w:r>
            <w:r w:rsidR="00AE66A0" w:rsidRPr="00E41CDD">
              <w:rPr>
                <w:rFonts w:ascii="Arial" w:hAnsi="Arial" w:cs="Arial"/>
                <w:bCs/>
                <w:sz w:val="20"/>
                <w:szCs w:val="20"/>
                <w:lang w:val="de-CH"/>
              </w:rPr>
              <w:t>Account information services</w:t>
            </w:r>
          </w:p>
        </w:tc>
      </w:tr>
      <w:tr w:rsidR="00AE66A0" w:rsidTr="00E41CDD">
        <w:tc>
          <w:tcPr>
            <w:tcW w:w="959" w:type="dxa"/>
          </w:tcPr>
          <w:p w:rsidR="00AE66A0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lastRenderedPageBreak/>
              <w:t>19)</w:t>
            </w:r>
          </w:p>
        </w:tc>
        <w:tc>
          <w:tcPr>
            <w:tcW w:w="4394" w:type="dxa"/>
          </w:tcPr>
          <w:p w:rsidR="00AE66A0" w:rsidRPr="00AE0BD3" w:rsidRDefault="00AE66A0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Description of the internal control mechanisms that will be used by the payment institution/e-money institution/agent in order to comply with the obligations in relation to the prevention of money laundering and terrorist financing under Directive (EU) 2015/849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2188858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20)</w:t>
            </w:r>
          </w:p>
        </w:tc>
        <w:tc>
          <w:tcPr>
            <w:tcW w:w="4394" w:type="dxa"/>
          </w:tcPr>
          <w:p w:rsidR="00AE66A0" w:rsidRPr="00AE0BD3" w:rsidRDefault="00AE66A0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Identity and contact details of directors and persons responsible for the management of the agent engaged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36880125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RPr="00FE5CFF" w:rsidTr="00E41CDD">
        <w:tc>
          <w:tcPr>
            <w:tcW w:w="959" w:type="dxa"/>
          </w:tcPr>
          <w:p w:rsidR="00AE66A0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21)</w:t>
            </w:r>
          </w:p>
        </w:tc>
        <w:tc>
          <w:tcPr>
            <w:tcW w:w="4394" w:type="dxa"/>
          </w:tcPr>
          <w:p w:rsidR="00AE66A0" w:rsidRPr="00AE0BD3" w:rsidRDefault="00AE66A0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For agents other than payment service provi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d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ers, criteria considered to ensure that directors and persons responsible for the management of the agent to be used in the provision of payment services are fit and proper persons.</w:t>
            </w:r>
          </w:p>
        </w:tc>
        <w:tc>
          <w:tcPr>
            <w:tcW w:w="3859" w:type="dxa"/>
          </w:tcPr>
          <w:p w:rsidR="00481DB6" w:rsidRPr="00AE0BD3" w:rsidRDefault="00481DB6" w:rsidP="0048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154594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Evidence gathered by the Payment Institution attesting that directors and</w:t>
            </w:r>
            <w:r w:rsid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persons responsible for the management of the agent to be used in the provision of payment services are fit and proper persons.</w:t>
            </w:r>
          </w:p>
          <w:p w:rsidR="00481DB6" w:rsidRPr="00AE0BD3" w:rsidRDefault="00481DB6" w:rsidP="0048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b.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12496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BD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Actions taken by the competent authority in the home Member State pursuant to Article 19(3) of Directive (EU) 2015/2366 to verify the information</w:t>
            </w:r>
          </w:p>
          <w:p w:rsidR="00AE66A0" w:rsidRPr="00AE0BD3" w:rsidRDefault="00481DB6" w:rsidP="00481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provided by the payment institution.</w:t>
            </w:r>
          </w:p>
        </w:tc>
      </w:tr>
      <w:tr w:rsidR="00AE66A0" w:rsidTr="00E41CDD">
        <w:tc>
          <w:tcPr>
            <w:tcW w:w="959" w:type="dxa"/>
          </w:tcPr>
          <w:p w:rsidR="00AE66A0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22)</w:t>
            </w:r>
          </w:p>
        </w:tc>
        <w:tc>
          <w:tcPr>
            <w:tcW w:w="4394" w:type="dxa"/>
          </w:tcPr>
          <w:p w:rsidR="00AE66A0" w:rsidRPr="00AE0BD3" w:rsidRDefault="00AE66A0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In case of outsourcing of operational functions of payment/e-money services:</w:t>
            </w:r>
          </w:p>
          <w:p w:rsidR="00AE66A0" w:rsidRPr="00AE0BD3" w:rsidRDefault="00AE66A0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a. Name and address of the entity to which operational functions are to be outsourced</w:t>
            </w:r>
          </w:p>
          <w:p w:rsidR="00AE66A0" w:rsidRPr="00AE0BD3" w:rsidRDefault="00AE66A0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b. Contact details (email and telephone nu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m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ber) of a contact person within the entity to which operational functions are to be ou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t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sourced</w:t>
            </w:r>
          </w:p>
          <w:p w:rsidR="00AE66A0" w:rsidRPr="00AE0BD3" w:rsidRDefault="00AE66A0" w:rsidP="00E1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c. Type and exhaustive description of the o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>p</w:t>
            </w:r>
            <w:r w:rsidRPr="00AE0BD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erational functions outsourced 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3068965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BC4748" w:rsidRPr="00EF5D96" w:rsidRDefault="00BC4748" w:rsidP="00BC4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</w:p>
    <w:p w:rsidR="00EF5D96" w:rsidRPr="00AE0BD3" w:rsidRDefault="00EF5D96" w:rsidP="00BC4748">
      <w:pPr>
        <w:spacing w:after="200" w:line="276" w:lineRule="auto"/>
        <w:rPr>
          <w:rFonts w:ascii="Arial" w:hAnsi="Arial" w:cs="Arial"/>
          <w:sz w:val="21"/>
          <w:szCs w:val="21"/>
          <w:lang w:val="de-CH"/>
        </w:rPr>
      </w:pPr>
      <w:r w:rsidRPr="00AE0BD3">
        <w:rPr>
          <w:rFonts w:ascii="Arial" w:hAnsi="Arial" w:cs="Arial"/>
          <w:sz w:val="21"/>
          <w:szCs w:val="21"/>
          <w:lang w:val="de-CH"/>
        </w:rPr>
        <w:br w:type="page"/>
      </w:r>
    </w:p>
    <w:p w:rsidR="002A7BED" w:rsidRPr="00AE0BD3" w:rsidRDefault="002A7BED" w:rsidP="00BC4748">
      <w:pPr>
        <w:spacing w:after="200" w:line="276" w:lineRule="auto"/>
        <w:rPr>
          <w:rFonts w:ascii="Arial" w:hAnsi="Arial" w:cs="Arial"/>
          <w:sz w:val="21"/>
          <w:szCs w:val="21"/>
          <w:lang w:val="de-CH"/>
        </w:rPr>
      </w:pPr>
    </w:p>
    <w:sectPr w:rsidR="002A7BED" w:rsidRPr="00AE0B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EFF"/>
    <w:multiLevelType w:val="hybridMultilevel"/>
    <w:tmpl w:val="9AC278BA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F0585"/>
    <w:multiLevelType w:val="hybridMultilevel"/>
    <w:tmpl w:val="CC28B810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A0436"/>
    <w:multiLevelType w:val="multilevel"/>
    <w:tmpl w:val="8C562CF4"/>
    <w:lvl w:ilvl="0">
      <w:start w:val="1"/>
      <w:numFmt w:val="lowerRoman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5D25CA"/>
    <w:multiLevelType w:val="hybridMultilevel"/>
    <w:tmpl w:val="BC4C425E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F59F8"/>
    <w:multiLevelType w:val="multilevel"/>
    <w:tmpl w:val="77F42BC8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E531D3"/>
    <w:multiLevelType w:val="hybridMultilevel"/>
    <w:tmpl w:val="38323DEC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7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9">
    <w:nsid w:val="6E6C6E07"/>
    <w:multiLevelType w:val="multilevel"/>
    <w:tmpl w:val="C3F407B6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2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DF279A"/>
    <w:multiLevelType w:val="multilevel"/>
    <w:tmpl w:val="062653BC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B935B9"/>
    <w:multiLevelType w:val="multilevel"/>
    <w:tmpl w:val="7F4C2BBA"/>
    <w:lvl w:ilvl="0">
      <w:start w:val="1"/>
      <w:numFmt w:val="decimal"/>
      <w:lvlText w:val="%1)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11"/>
  </w:num>
  <w:num w:numId="22">
    <w:abstractNumId w:val="4"/>
  </w:num>
  <w:num w:numId="23">
    <w:abstractNumId w:val="9"/>
  </w:num>
  <w:num w:numId="24">
    <w:abstractNumId w:val="2"/>
  </w:num>
  <w:num w:numId="25">
    <w:abstractNumId w:val="10"/>
  </w:num>
  <w:num w:numId="26">
    <w:abstractNumId w:val="1"/>
  </w:num>
  <w:num w:numId="27">
    <w:abstractNumId w:val="0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Full" w:cryptAlgorithmClass="hash" w:cryptAlgorithmType="typeAny" w:cryptAlgorithmSid="4" w:cryptSpinCount="100000" w:hash="dge61lBKl/DcFJfBr2H4IKNbZ84=" w:salt="o6pmnknJRO2fMeyJjkiICA==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48"/>
    <w:rsid w:val="001803C3"/>
    <w:rsid w:val="002A7BED"/>
    <w:rsid w:val="00481DB6"/>
    <w:rsid w:val="007C4819"/>
    <w:rsid w:val="00AE0BD3"/>
    <w:rsid w:val="00AE66A0"/>
    <w:rsid w:val="00BC4748"/>
    <w:rsid w:val="00C570E7"/>
    <w:rsid w:val="00D00548"/>
    <w:rsid w:val="00DD7875"/>
    <w:rsid w:val="00E128A9"/>
    <w:rsid w:val="00E41CDD"/>
    <w:rsid w:val="00EF5D96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BC4748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7C4819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7C4819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7C4819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7C4819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7C4819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7C4819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7C4819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7C4819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7C4819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7C4819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7C4819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7C4819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7C4819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7C4819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7C4819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7C4819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7C4819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7C4819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7C48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4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7C48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7C4819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7C48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C48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481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C4819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4819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7C481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7C481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7C481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7C4819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7C4819"/>
    <w:rPr>
      <w:b/>
      <w:bCs/>
    </w:rPr>
  </w:style>
  <w:style w:type="numbering" w:customStyle="1" w:styleId="LLVAufzhlung">
    <w:name w:val="LLV_Aufzählung"/>
    <w:basedOn w:val="KeineListe"/>
    <w:uiPriority w:val="99"/>
    <w:rsid w:val="007C4819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7C4819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7C4819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7C4819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7C4819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7C4819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7C4819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7C4819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7C4819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7C4819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7C4819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7C4819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7C4819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7C4819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7C4819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7C4819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7C4819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7C4819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7C4819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7C4819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7C4819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7C4819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7C4819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7C4819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7C4819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7C4819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7C4819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7C4819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7C4819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7C4819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7C4819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7C4819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7C4819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7C4819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7C4819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7C4819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7C4819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7C4819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7C4819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7C4819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7C4819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7C4819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7C4819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7C4819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7C4819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7C4819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7C4819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C4748"/>
    <w:rPr>
      <w:color w:val="808080"/>
    </w:rPr>
  </w:style>
  <w:style w:type="table" w:styleId="Tabellenraster">
    <w:name w:val="Table Grid"/>
    <w:basedOn w:val="NormaleTabelle"/>
    <w:uiPriority w:val="59"/>
    <w:rsid w:val="00BC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748"/>
    <w:rPr>
      <w:rFonts w:ascii="Tahoma" w:hAnsi="Tahoma" w:cs="Tahoma"/>
      <w:sz w:val="16"/>
      <w:szCs w:val="16"/>
      <w:lang w:val="de-DE"/>
    </w:rPr>
  </w:style>
  <w:style w:type="paragraph" w:styleId="Textkrper">
    <w:name w:val="Body Text"/>
    <w:basedOn w:val="Standard"/>
    <w:link w:val="TextkrperZchn"/>
    <w:uiPriority w:val="99"/>
    <w:unhideWhenUsed/>
    <w:rsid w:val="00AE0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E0BD3"/>
    <w:rPr>
      <w:rFonts w:ascii="Arial" w:hAnsi="Arial" w:cs="Arial"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BC4748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7C4819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7C4819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7C4819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7C4819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7C4819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7C4819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7C4819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7C4819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7C4819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7C4819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7C4819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7C4819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7C4819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7C4819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7C4819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7C4819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7C4819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7C4819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7C48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4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7C48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7C4819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7C48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C48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481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C4819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4819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7C481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7C481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7C481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7C4819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7C4819"/>
    <w:rPr>
      <w:b/>
      <w:bCs/>
    </w:rPr>
  </w:style>
  <w:style w:type="numbering" w:customStyle="1" w:styleId="LLVAufzhlung">
    <w:name w:val="LLV_Aufzählung"/>
    <w:basedOn w:val="KeineListe"/>
    <w:uiPriority w:val="99"/>
    <w:rsid w:val="007C4819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7C4819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7C4819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7C4819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7C4819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7C4819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7C4819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7C4819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7C4819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7C4819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7C4819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7C4819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7C4819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7C4819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7C4819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7C4819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7C4819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7C4819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7C4819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7C4819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7C4819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7C4819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7C4819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7C4819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7C4819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7C4819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7C4819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7C4819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7C4819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7C4819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7C4819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7C4819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7C4819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7C4819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7C4819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7C4819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7C4819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7C4819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7C4819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7C4819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7C4819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7C4819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7C4819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7C4819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7C4819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7C4819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7C4819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C4748"/>
    <w:rPr>
      <w:color w:val="808080"/>
    </w:rPr>
  </w:style>
  <w:style w:type="table" w:styleId="Tabellenraster">
    <w:name w:val="Table Grid"/>
    <w:basedOn w:val="NormaleTabelle"/>
    <w:uiPriority w:val="59"/>
    <w:rsid w:val="00BC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748"/>
    <w:rPr>
      <w:rFonts w:ascii="Tahoma" w:hAnsi="Tahoma" w:cs="Tahoma"/>
      <w:sz w:val="16"/>
      <w:szCs w:val="16"/>
      <w:lang w:val="de-DE"/>
    </w:rPr>
  </w:style>
  <w:style w:type="paragraph" w:styleId="Textkrper">
    <w:name w:val="Body Text"/>
    <w:basedOn w:val="Standard"/>
    <w:link w:val="TextkrperZchn"/>
    <w:uiPriority w:val="99"/>
    <w:unhideWhenUsed/>
    <w:rsid w:val="00AE0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E0BD3"/>
    <w:rPr>
      <w:rFonts w:ascii="Arial" w:hAnsi="Arial" w:cs="Arial"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62F13-6663-4CC5-9ADF-31BB79F61D5C}"/>
      </w:docPartPr>
      <w:docPartBody>
        <w:p w:rsidR="00E32ABD" w:rsidRDefault="009D6191">
          <w:r w:rsidRPr="007447E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20"/>
    <w:rsid w:val="005E5363"/>
    <w:rsid w:val="009D6191"/>
    <w:rsid w:val="00E32ABD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6191"/>
    <w:rPr>
      <w:color w:val="808080"/>
    </w:rPr>
  </w:style>
  <w:style w:type="paragraph" w:customStyle="1" w:styleId="26C945C379104290B770907F03690E2E">
    <w:name w:val="26C945C379104290B770907F03690E2E"/>
    <w:rsid w:val="00F31C20"/>
  </w:style>
  <w:style w:type="paragraph" w:customStyle="1" w:styleId="B220023CDBA64D0AA3E40B82419E6226">
    <w:name w:val="B220023CDBA64D0AA3E40B82419E6226"/>
    <w:rsid w:val="00F31C20"/>
  </w:style>
  <w:style w:type="paragraph" w:customStyle="1" w:styleId="B88BF2016EF34E63A143FD9F170595E8">
    <w:name w:val="B88BF2016EF34E63A143FD9F170595E8"/>
    <w:rsid w:val="00F31C20"/>
  </w:style>
  <w:style w:type="paragraph" w:customStyle="1" w:styleId="97C2593A32E04523B0F46EAA99505881">
    <w:name w:val="97C2593A32E04523B0F46EAA99505881"/>
    <w:rsid w:val="00F31C20"/>
  </w:style>
  <w:style w:type="paragraph" w:customStyle="1" w:styleId="84D4A578253140688417EA7FDFC54013">
    <w:name w:val="84D4A578253140688417EA7FDFC54013"/>
    <w:rsid w:val="00F31C20"/>
  </w:style>
  <w:style w:type="paragraph" w:customStyle="1" w:styleId="5C9E77ED7BB94F438582133A90D0B58B">
    <w:name w:val="5C9E77ED7BB94F438582133A90D0B58B"/>
    <w:rsid w:val="00F31C20"/>
  </w:style>
  <w:style w:type="paragraph" w:customStyle="1" w:styleId="2F689DEA6F774A06889DB9FF83A6CA8C">
    <w:name w:val="2F689DEA6F774A06889DB9FF83A6CA8C"/>
    <w:rsid w:val="00F31C20"/>
  </w:style>
  <w:style w:type="paragraph" w:customStyle="1" w:styleId="5B9347CB2B9D4BEEA728BC69A841A8BF">
    <w:name w:val="5B9347CB2B9D4BEEA728BC69A841A8BF"/>
    <w:rsid w:val="00F31C20"/>
  </w:style>
  <w:style w:type="paragraph" w:customStyle="1" w:styleId="4C95F8A5FC9F4292BCDC1666FE46B8BC">
    <w:name w:val="4C95F8A5FC9F4292BCDC1666FE46B8BC"/>
    <w:rsid w:val="00F31C20"/>
  </w:style>
  <w:style w:type="paragraph" w:customStyle="1" w:styleId="CA6EFEFAF926405B9EDFEFE127389A67">
    <w:name w:val="CA6EFEFAF926405B9EDFEFE127389A67"/>
    <w:rsid w:val="00F31C20"/>
  </w:style>
  <w:style w:type="paragraph" w:customStyle="1" w:styleId="25044FD47BD949E2AFB76131E9CE3A38">
    <w:name w:val="25044FD47BD949E2AFB76131E9CE3A38"/>
    <w:rsid w:val="00F31C20"/>
  </w:style>
  <w:style w:type="paragraph" w:customStyle="1" w:styleId="791587A229D842F7864A2EF796F7744C">
    <w:name w:val="791587A229D842F7864A2EF796F7744C"/>
    <w:rsid w:val="00F31C20"/>
  </w:style>
  <w:style w:type="paragraph" w:customStyle="1" w:styleId="89A073F8B892494CBB2D1B518D702CDF">
    <w:name w:val="89A073F8B892494CBB2D1B518D702CDF"/>
    <w:rsid w:val="00F31C20"/>
  </w:style>
  <w:style w:type="paragraph" w:customStyle="1" w:styleId="9E799149E96E4C9F8E4BACA9E57E1D16">
    <w:name w:val="9E799149E96E4C9F8E4BACA9E57E1D16"/>
    <w:rsid w:val="00F31C20"/>
  </w:style>
  <w:style w:type="paragraph" w:customStyle="1" w:styleId="0B993C2C57964DB7AFF92544501B7D8A">
    <w:name w:val="0B993C2C57964DB7AFF92544501B7D8A"/>
    <w:rsid w:val="00F31C20"/>
  </w:style>
  <w:style w:type="paragraph" w:customStyle="1" w:styleId="5A5AE6F708CA43DABDD1F446E9036D73">
    <w:name w:val="5A5AE6F708CA43DABDD1F446E9036D73"/>
    <w:rsid w:val="009D6191"/>
  </w:style>
  <w:style w:type="paragraph" w:customStyle="1" w:styleId="EDC4BCE6EB084CB49708F9AE5737B4C4">
    <w:name w:val="EDC4BCE6EB084CB49708F9AE5737B4C4"/>
    <w:rsid w:val="009D61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6191"/>
    <w:rPr>
      <w:color w:val="808080"/>
    </w:rPr>
  </w:style>
  <w:style w:type="paragraph" w:customStyle="1" w:styleId="26C945C379104290B770907F03690E2E">
    <w:name w:val="26C945C379104290B770907F03690E2E"/>
    <w:rsid w:val="00F31C20"/>
  </w:style>
  <w:style w:type="paragraph" w:customStyle="1" w:styleId="B220023CDBA64D0AA3E40B82419E6226">
    <w:name w:val="B220023CDBA64D0AA3E40B82419E6226"/>
    <w:rsid w:val="00F31C20"/>
  </w:style>
  <w:style w:type="paragraph" w:customStyle="1" w:styleId="B88BF2016EF34E63A143FD9F170595E8">
    <w:name w:val="B88BF2016EF34E63A143FD9F170595E8"/>
    <w:rsid w:val="00F31C20"/>
  </w:style>
  <w:style w:type="paragraph" w:customStyle="1" w:styleId="97C2593A32E04523B0F46EAA99505881">
    <w:name w:val="97C2593A32E04523B0F46EAA99505881"/>
    <w:rsid w:val="00F31C20"/>
  </w:style>
  <w:style w:type="paragraph" w:customStyle="1" w:styleId="84D4A578253140688417EA7FDFC54013">
    <w:name w:val="84D4A578253140688417EA7FDFC54013"/>
    <w:rsid w:val="00F31C20"/>
  </w:style>
  <w:style w:type="paragraph" w:customStyle="1" w:styleId="5C9E77ED7BB94F438582133A90D0B58B">
    <w:name w:val="5C9E77ED7BB94F438582133A90D0B58B"/>
    <w:rsid w:val="00F31C20"/>
  </w:style>
  <w:style w:type="paragraph" w:customStyle="1" w:styleId="2F689DEA6F774A06889DB9FF83A6CA8C">
    <w:name w:val="2F689DEA6F774A06889DB9FF83A6CA8C"/>
    <w:rsid w:val="00F31C20"/>
  </w:style>
  <w:style w:type="paragraph" w:customStyle="1" w:styleId="5B9347CB2B9D4BEEA728BC69A841A8BF">
    <w:name w:val="5B9347CB2B9D4BEEA728BC69A841A8BF"/>
    <w:rsid w:val="00F31C20"/>
  </w:style>
  <w:style w:type="paragraph" w:customStyle="1" w:styleId="4C95F8A5FC9F4292BCDC1666FE46B8BC">
    <w:name w:val="4C95F8A5FC9F4292BCDC1666FE46B8BC"/>
    <w:rsid w:val="00F31C20"/>
  </w:style>
  <w:style w:type="paragraph" w:customStyle="1" w:styleId="CA6EFEFAF926405B9EDFEFE127389A67">
    <w:name w:val="CA6EFEFAF926405B9EDFEFE127389A67"/>
    <w:rsid w:val="00F31C20"/>
  </w:style>
  <w:style w:type="paragraph" w:customStyle="1" w:styleId="25044FD47BD949E2AFB76131E9CE3A38">
    <w:name w:val="25044FD47BD949E2AFB76131E9CE3A38"/>
    <w:rsid w:val="00F31C20"/>
  </w:style>
  <w:style w:type="paragraph" w:customStyle="1" w:styleId="791587A229D842F7864A2EF796F7744C">
    <w:name w:val="791587A229D842F7864A2EF796F7744C"/>
    <w:rsid w:val="00F31C20"/>
  </w:style>
  <w:style w:type="paragraph" w:customStyle="1" w:styleId="89A073F8B892494CBB2D1B518D702CDF">
    <w:name w:val="89A073F8B892494CBB2D1B518D702CDF"/>
    <w:rsid w:val="00F31C20"/>
  </w:style>
  <w:style w:type="paragraph" w:customStyle="1" w:styleId="9E799149E96E4C9F8E4BACA9E57E1D16">
    <w:name w:val="9E799149E96E4C9F8E4BACA9E57E1D16"/>
    <w:rsid w:val="00F31C20"/>
  </w:style>
  <w:style w:type="paragraph" w:customStyle="1" w:styleId="0B993C2C57964DB7AFF92544501B7D8A">
    <w:name w:val="0B993C2C57964DB7AFF92544501B7D8A"/>
    <w:rsid w:val="00F31C20"/>
  </w:style>
  <w:style w:type="paragraph" w:customStyle="1" w:styleId="5A5AE6F708CA43DABDD1F446E9036D73">
    <w:name w:val="5A5AE6F708CA43DABDD1F446E9036D73"/>
    <w:rsid w:val="009D6191"/>
  </w:style>
  <w:style w:type="paragraph" w:customStyle="1" w:styleId="EDC4BCE6EB084CB49708F9AE5737B4C4">
    <w:name w:val="EDC4BCE6EB084CB49708F9AE5737B4C4"/>
    <w:rsid w:val="009D6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1994-84F2-49C3-87DE-A11FA242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D65D74CD.dotm</Template>
  <TotalTime>0</TotalTime>
  <Pages>4</Pages>
  <Words>816</Words>
  <Characters>5143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Liechtenstein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Marxer Moritz</dc:creator>
  <cp:lastModifiedBy>Frommelt Sonja</cp:lastModifiedBy>
  <cp:revision>2</cp:revision>
  <dcterms:created xsi:type="dcterms:W3CDTF">2018-06-11T09:11:00Z</dcterms:created>
  <dcterms:modified xsi:type="dcterms:W3CDTF">2018-06-11T09:11:00Z</dcterms:modified>
</cp:coreProperties>
</file>