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5B" w:rsidRDefault="002E7BC3">
      <w:pPr>
        <w:spacing w:before="17" w:after="918"/>
        <w:ind w:left="3225" w:right="3989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38910" cy="6584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C3" w:rsidRDefault="002E7BC3" w:rsidP="002E7BC3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1860" wp14:editId="5FDAD518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BC3" w:rsidRDefault="002E7BC3" w:rsidP="002E7BC3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2E7BC3" w:rsidRDefault="002E7BC3" w:rsidP="002E7BC3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2E7BC3" w:rsidRDefault="002E7BC3" w:rsidP="002E7BC3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2E7BC3" w:rsidRDefault="002E7BC3" w:rsidP="002E7BC3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2E7BC3" w:rsidRDefault="002E7BC3" w:rsidP="002E7BC3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" fillcolor="white [3201]" strokeweight=".5pt">
                <v:stroke dashstyle="dash"/>
                <v:textbox>
                  <w:txbxContent>
                    <w:p w:rsidR="002E7BC3" w:rsidRDefault="002E7BC3" w:rsidP="002E7BC3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2E7BC3" w:rsidRDefault="002E7BC3" w:rsidP="002E7BC3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2E7BC3" w:rsidRDefault="002E7BC3" w:rsidP="002E7BC3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2E7BC3" w:rsidRDefault="002E7BC3" w:rsidP="002E7BC3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2E7BC3" w:rsidRDefault="002E7BC3" w:rsidP="002E7BC3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2E7BC3" w:rsidRPr="00CB38FF" w:rsidRDefault="002E7BC3" w:rsidP="002E7BC3">
      <w:pPr>
        <w:rPr>
          <w:sz w:val="2"/>
          <w:lang w:val="de-CH"/>
        </w:rPr>
      </w:pPr>
    </w:p>
    <w:p w:rsidR="00D7375B" w:rsidRDefault="002E7BC3" w:rsidP="002E7BC3">
      <w:pPr>
        <w:spacing w:before="2040" w:line="252" w:lineRule="exact"/>
        <w:ind w:left="74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Deckungsbestätigung für die Haftpflichtversicherung (eingeschränkte Bewilligung)</w:t>
      </w:r>
    </w:p>
    <w:p w:rsidR="00D7375B" w:rsidRDefault="002E7BC3">
      <w:pPr>
        <w:spacing w:before="244" w:line="27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Police Nr.</w:t>
      </w:r>
      <w:r>
        <w:rPr>
          <w:rFonts w:ascii="Arial" w:eastAsia="Arial" w:hAnsi="Arial"/>
          <w:b/>
          <w:color w:val="808080"/>
          <w:sz w:val="24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sz w:val="24"/>
            <w:lang w:val="de-DE"/>
          </w:rPr>
          <w:id w:val="664055706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sz w:val="24"/>
              <w:lang w:val="de-DE"/>
            </w:rPr>
            <w:t>Nummer</w:t>
          </w:r>
        </w:sdtContent>
      </w:sdt>
    </w:p>
    <w:p w:rsidR="00D7375B" w:rsidRDefault="002E7BC3">
      <w:pPr>
        <w:spacing w:before="243" w:line="271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Versicherungsnehmer:</w:t>
      </w:r>
      <w:r>
        <w:rPr>
          <w:rFonts w:ascii="Arial" w:eastAsia="Arial" w:hAnsi="Arial"/>
          <w:b/>
          <w:color w:val="808080"/>
          <w:sz w:val="24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sz w:val="24"/>
            <w:lang w:val="de-DE"/>
          </w:rPr>
          <w:id w:val="867114125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sz w:val="24"/>
              <w:lang w:val="de-DE"/>
            </w:rPr>
            <w:t>Gesellschaft / Person, Adresse</w:t>
          </w:r>
        </w:sdtContent>
      </w:sdt>
    </w:p>
    <w:p w:rsidR="00D7375B" w:rsidRDefault="002E7BC3">
      <w:pPr>
        <w:spacing w:before="246" w:line="273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377628292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</w:t>
      </w:r>
    </w:p>
    <w:sdt>
      <w:sdtPr>
        <w:rPr>
          <w:rFonts w:eastAsia="Times New Roman"/>
          <w:color w:val="808080"/>
          <w:sz w:val="24"/>
          <w:lang w:val="de-DE"/>
        </w:rPr>
        <w:id w:val="1315602231"/>
        <w:placeholder>
          <w:docPart w:val="DefaultPlaceholder_1082065158"/>
        </w:placeholder>
        <w:text/>
      </w:sdtPr>
      <w:sdtContent>
        <w:p w:rsidR="00D7375B" w:rsidRDefault="002E7BC3">
          <w:pPr>
            <w:spacing w:before="121" w:line="273" w:lineRule="exact"/>
            <w:ind w:left="72"/>
            <w:jc w:val="center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Gesellschaft / Person, Adresse</w:t>
          </w:r>
        </w:p>
      </w:sdtContent>
    </w:sdt>
    <w:p w:rsidR="00D7375B" w:rsidRDefault="002E7BC3">
      <w:pPr>
        <w:spacing w:line="396" w:lineRule="exact"/>
        <w:ind w:left="72"/>
        <w:jc w:val="center"/>
        <w:textAlignment w:val="baseline"/>
        <w:rPr>
          <w:rFonts w:eastAsia="Times New Roman"/>
          <w:color w:val="808080"/>
          <w:sz w:val="24"/>
          <w:lang w:val="de-DE"/>
        </w:rPr>
      </w:pPr>
      <w:sdt>
        <w:sdtPr>
          <w:rPr>
            <w:rFonts w:eastAsia="Times New Roman"/>
            <w:color w:val="808080"/>
            <w:sz w:val="24"/>
            <w:lang w:val="de-DE"/>
          </w:rPr>
          <w:id w:val="1955586331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Gesellschaft(en), Adresse</w:t>
          </w:r>
        </w:sdtContent>
      </w:sdt>
      <w:r>
        <w:rPr>
          <w:rFonts w:eastAsia="Times New Roman"/>
          <w:color w:val="808080"/>
          <w:sz w:val="24"/>
          <w:lang w:val="de-DE"/>
        </w:rPr>
        <w:t xml:space="preserve"> </w:t>
      </w:r>
      <w:r>
        <w:rPr>
          <w:rFonts w:eastAsia="Times New Roman"/>
          <w:color w:val="808080"/>
          <w:sz w:val="24"/>
          <w:lang w:val="de-DE"/>
        </w:rPr>
        <w:br/>
      </w:r>
      <w:sdt>
        <w:sdtPr>
          <w:rPr>
            <w:rFonts w:eastAsia="Times New Roman"/>
            <w:color w:val="808080"/>
            <w:sz w:val="24"/>
            <w:lang w:val="de-DE"/>
          </w:rPr>
          <w:id w:val="-665936786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Person(en), Adresse</w:t>
          </w:r>
        </w:sdtContent>
      </w:sdt>
    </w:p>
    <w:p w:rsidR="00D7375B" w:rsidRDefault="002E7BC3">
      <w:pPr>
        <w:spacing w:before="140" w:after="325" w:line="245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bei der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131483248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eine Haftpflichtversicherung im Sinne von Art. 11 in Verbindung mit Art. 2 Bst. a des Treuhändergesetzes (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>) mit folgendem Umfang abgeschlossen wurde: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65"/>
      </w:tblGrid>
      <w:tr w:rsidR="00D7375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D7375B" w:rsidRDefault="002E7BC3">
            <w:pPr>
              <w:spacing w:before="141" w:after="76" w:line="22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pro Schadensfall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87356354"/>
              <w:placeholder>
                <w:docPart w:val="DefaultPlaceholder_1082065158"/>
              </w:placeholder>
              <w:text/>
            </w:sdtPr>
            <w:sdtContent>
              <w:p w:rsidR="00D7375B" w:rsidRDefault="002E7BC3">
                <w:pPr>
                  <w:spacing w:before="187" w:line="259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D7375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D7375B" w:rsidRDefault="002E7BC3">
            <w:pPr>
              <w:spacing w:before="130" w:line="225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für alle Schadensfälle eines Jahres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1491634142"/>
              <w:placeholder>
                <w:docPart w:val="DefaultPlaceholder_1082065158"/>
              </w:placeholder>
              <w:text/>
            </w:sdtPr>
            <w:sdtContent>
              <w:p w:rsidR="00D7375B" w:rsidRDefault="002E7BC3">
                <w:pPr>
                  <w:spacing w:before="178" w:after="129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D7375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D7375B" w:rsidRDefault="002E7BC3">
            <w:pPr>
              <w:spacing w:before="223" w:line="228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Selbstbehalt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389892128"/>
              <w:placeholder>
                <w:docPart w:val="DefaultPlaceholder_1082065158"/>
              </w:placeholder>
              <w:text/>
            </w:sdtPr>
            <w:sdtContent>
              <w:p w:rsidR="00D7375B" w:rsidRDefault="002E7BC3">
                <w:pPr>
                  <w:spacing w:before="178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</w:tbl>
    <w:p w:rsidR="00D7375B" w:rsidRDefault="00D7375B">
      <w:pPr>
        <w:spacing w:after="94" w:line="20" w:lineRule="exact"/>
      </w:pPr>
    </w:p>
    <w:p w:rsidR="00D7375B" w:rsidRDefault="002E7BC3">
      <w:pPr>
        <w:spacing w:before="10" w:line="182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 xml:space="preserve">(Es sind die tatsächlichen Vertragsinhalte der Haftpflichtversicherung anzugeben und </w:t>
      </w:r>
      <w:r>
        <w:rPr>
          <w:rFonts w:ascii="Arial" w:eastAsia="Arial" w:hAnsi="Arial"/>
          <w:color w:val="000000"/>
          <w:sz w:val="16"/>
          <w:u w:val="single"/>
          <w:lang w:val="de-DE"/>
        </w:rPr>
        <w:t>nicht</w:t>
      </w:r>
      <w:r>
        <w:rPr>
          <w:rFonts w:ascii="Arial" w:eastAsia="Arial" w:hAnsi="Arial"/>
          <w:color w:val="000000"/>
          <w:sz w:val="16"/>
          <w:lang w:val="de-DE"/>
        </w:rPr>
        <w:t xml:space="preserve"> die gesetzlich vorgeschriebenen Min</w:t>
      </w:r>
      <w:r>
        <w:rPr>
          <w:rFonts w:ascii="Arial" w:eastAsia="Arial" w:hAnsi="Arial"/>
          <w:color w:val="000000"/>
          <w:sz w:val="16"/>
          <w:lang w:val="de-DE"/>
        </w:rPr>
        <w:softHyphen/>
      </w:r>
      <w:r>
        <w:rPr>
          <w:rFonts w:ascii="Arial" w:eastAsia="Arial" w:hAnsi="Arial"/>
          <w:color w:val="000000"/>
          <w:sz w:val="16"/>
          <w:lang w:val="de-DE"/>
        </w:rPr>
        <w:t>destanforderungen, welche auf dem angehängten Informationsblatt aufgeführt werden.)</w:t>
      </w:r>
    </w:p>
    <w:p w:rsidR="00D7375B" w:rsidRDefault="002E7BC3">
      <w:pPr>
        <w:spacing w:before="257" w:line="24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35913747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 sämtliche Fälle der Beendigung der Berufstätigkeit mit Ausnahme eines Versicherungswechsels, eine Nachhaftung für mindestens d</w:t>
      </w:r>
      <w:r>
        <w:rPr>
          <w:rFonts w:ascii="Arial" w:eastAsia="Arial" w:hAnsi="Arial"/>
          <w:color w:val="000000"/>
          <w:sz w:val="20"/>
          <w:lang w:val="de-DE"/>
        </w:rPr>
        <w:t>rei Jahre vorgesehen ist.</w:t>
      </w:r>
    </w:p>
    <w:p w:rsidR="00D7375B" w:rsidRDefault="002E7BC3">
      <w:pPr>
        <w:spacing w:before="260" w:line="244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77581580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verpflichtet sich, der FMA das Aussetzen oder Aufhören des Versiche</w:t>
      </w:r>
      <w:r>
        <w:rPr>
          <w:rFonts w:ascii="Arial" w:eastAsia="Arial" w:hAnsi="Arial"/>
          <w:color w:val="000000"/>
          <w:sz w:val="20"/>
          <w:lang w:val="de-DE"/>
        </w:rPr>
        <w:softHyphen/>
        <w:t>rungsschutzes unverzüglich schriftlich anzuzeigen.</w:t>
      </w:r>
    </w:p>
    <w:p w:rsidR="00D7375B" w:rsidRDefault="002E7BC3">
      <w:pPr>
        <w:spacing w:before="237" w:after="1400"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Freundliche </w: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de-DE"/>
        </w:rPr>
        <w:t>Grüsse</w:t>
      </w:r>
      <w:proofErr w:type="spellEnd"/>
    </w:p>
    <w:p w:rsidR="00D7375B" w:rsidRDefault="002E7BC3">
      <w:pPr>
        <w:tabs>
          <w:tab w:val="left" w:pos="4104"/>
        </w:tabs>
        <w:spacing w:before="37" w:line="22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70.8pt,713.05pt" to="524.2pt,713.05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de-DE"/>
        </w:rPr>
        <w:t>(Ort, Datum)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(Stempel und Unterschrift der Versicherung)</w:t>
      </w:r>
    </w:p>
    <w:p w:rsidR="00D7375B" w:rsidRPr="002E7BC3" w:rsidRDefault="00D7375B">
      <w:pPr>
        <w:rPr>
          <w:lang w:val="de-CH"/>
        </w:rPr>
        <w:sectPr w:rsidR="00D7375B" w:rsidRPr="002E7BC3">
          <w:pgSz w:w="11909" w:h="16843"/>
          <w:pgMar w:top="540" w:right="1123" w:bottom="1927" w:left="1306" w:header="720" w:footer="720" w:gutter="0"/>
          <w:cols w:space="720"/>
        </w:sectPr>
      </w:pPr>
    </w:p>
    <w:p w:rsidR="00D7375B" w:rsidRDefault="002E7BC3">
      <w:pPr>
        <w:spacing w:before="3" w:line="227" w:lineRule="exact"/>
        <w:ind w:left="72"/>
        <w:textAlignment w:val="baseline"/>
        <w:rPr>
          <w:rFonts w:ascii="Arial" w:eastAsia="Arial" w:hAnsi="Arial"/>
          <w:b/>
          <w:color w:val="000000"/>
          <w:spacing w:val="-4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4"/>
          <w:sz w:val="20"/>
          <w:lang w:val="de-DE"/>
        </w:rPr>
        <w:lastRenderedPageBreak/>
        <w:t>ANHANG</w:t>
      </w:r>
    </w:p>
    <w:p w:rsidR="00D7375B" w:rsidRDefault="002E7BC3">
      <w:pPr>
        <w:spacing w:before="474" w:line="230" w:lineRule="exact"/>
        <w:ind w:left="72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 xml:space="preserve">Informationsblatt zur Haftpflichtversicherung nach Art. 11 </w:t>
      </w:r>
      <w:proofErr w:type="spellStart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TrHG</w:t>
      </w:r>
      <w:proofErr w:type="spellEnd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:</w:t>
      </w:r>
    </w:p>
    <w:p w:rsidR="00D7375B" w:rsidRDefault="002E7BC3">
      <w:pPr>
        <w:spacing w:before="706" w:line="228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Die Haftpflichtversicherung muss: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6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die Haftpflicht für Schäden aus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Verletzung der </w:t>
      </w:r>
      <w:proofErr w:type="spellStart"/>
      <w:r>
        <w:rPr>
          <w:rFonts w:ascii="Arial" w:eastAsia="Arial" w:hAnsi="Arial"/>
          <w:b/>
          <w:i/>
          <w:color w:val="000000"/>
          <w:sz w:val="20"/>
          <w:lang w:val="de-DE"/>
        </w:rPr>
        <w:t>berufsmässigen</w:t>
      </w:r>
      <w:proofErr w:type="spellEnd"/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 Pflichten in Zusammen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softHyphen/>
        <w:t xml:space="preserve">hang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mit Tätigkeiten nach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Art. 2 Bst. a, c, d und e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abdecken;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9" w:line="340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Versicherungssumme in Höhe von mindestens 1 Million Franken für jeden Schadenfall und 2 Millionen Franken für alle Schadenfälle eines Jahres vorsehen;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232" w:line="248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Nachhaftung für mindestens drei Jahre vorsehen;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4" w:line="346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einen </w:t>
      </w:r>
      <w:r>
        <w:rPr>
          <w:rFonts w:ascii="Arial" w:eastAsia="Arial" w:hAnsi="Arial"/>
          <w:i/>
          <w:color w:val="000000"/>
          <w:sz w:val="20"/>
          <w:lang w:val="de-DE"/>
        </w:rPr>
        <w:t>Selbstbehalt von höchstens 10 % der Versicherungssumme pro Schadenfall vorsehen. Die FMA kann in begründeten Fällen auf Antrag Abweichungen hiervon zulassen.</w:t>
      </w:r>
    </w:p>
    <w:p w:rsidR="00D7375B" w:rsidRDefault="002E7BC3">
      <w:pPr>
        <w:spacing w:before="473" w:line="228" w:lineRule="exact"/>
        <w:ind w:left="72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Weiters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muss: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5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das Versicherungsunternehmen sich vertraglich verpflichten, der FMA das Aussetzen od</w:t>
      </w:r>
      <w:r>
        <w:rPr>
          <w:rFonts w:ascii="Arial" w:eastAsia="Arial" w:hAnsi="Arial"/>
          <w:i/>
          <w:color w:val="000000"/>
          <w:sz w:val="20"/>
          <w:lang w:val="de-DE"/>
        </w:rPr>
        <w:t>er Auf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  <w:t>hören des Versicherungsschutzes unverzüglich anzuzeigen.</w:t>
      </w:r>
    </w:p>
    <w:p w:rsidR="00D7375B" w:rsidRDefault="002E7BC3">
      <w:pPr>
        <w:spacing w:before="478" w:line="229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Von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Pflicht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zum Abschluss einer Haftpflichtversicherung ist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>befreit</w:t>
      </w:r>
      <w:r>
        <w:rPr>
          <w:rFonts w:ascii="Arial" w:eastAsia="Arial" w:hAnsi="Arial"/>
          <w:i/>
          <w:color w:val="000000"/>
          <w:sz w:val="20"/>
          <w:lang w:val="de-DE"/>
        </w:rPr>
        <w:t>, wer: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8" w:line="341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als versicherte Person durch eine andere, den Anforderungen von Art. 11 Abs. 1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genügen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</w:r>
      <w:r>
        <w:rPr>
          <w:rFonts w:ascii="Arial" w:eastAsia="Arial" w:hAnsi="Arial"/>
          <w:i/>
          <w:color w:val="000000"/>
          <w:sz w:val="20"/>
          <w:lang w:val="de-DE"/>
        </w:rPr>
        <w:t>de Haftpflichtversicherung gedeckt ist, die von einer anderen Person abgeschlossen wurde;</w:t>
      </w:r>
    </w:p>
    <w:p w:rsidR="00D7375B" w:rsidRDefault="002E7BC3">
      <w:pPr>
        <w:numPr>
          <w:ilvl w:val="0"/>
          <w:numId w:val="1"/>
        </w:numPr>
        <w:tabs>
          <w:tab w:val="clear" w:pos="720"/>
          <w:tab w:val="left" w:pos="792"/>
        </w:tabs>
        <w:spacing w:before="135" w:after="4637" w:line="345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 anderweitige gleichwertige Sicherheit leistet. Art. 11 Abs. 1 Bst. c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findet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sinngemäss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Anwendung. Die FMA entscheidet im Einzelfall, ob eine gleichwertige S</w:t>
      </w:r>
      <w:r>
        <w:rPr>
          <w:rFonts w:ascii="Arial" w:eastAsia="Arial" w:hAnsi="Arial"/>
          <w:i/>
          <w:color w:val="000000"/>
          <w:sz w:val="20"/>
          <w:lang w:val="de-DE"/>
        </w:rPr>
        <w:t>icherheit vorliegt.</w:t>
      </w:r>
    </w:p>
    <w:p w:rsidR="00D7375B" w:rsidRPr="002E7BC3" w:rsidRDefault="00D7375B">
      <w:pPr>
        <w:spacing w:before="135" w:after="4637" w:line="345" w:lineRule="exact"/>
        <w:rPr>
          <w:lang w:val="de-CH"/>
        </w:rPr>
        <w:sectPr w:rsidR="00D7375B" w:rsidRPr="002E7BC3">
          <w:pgSz w:w="11909" w:h="16843"/>
          <w:pgMar w:top="2620" w:right="1068" w:bottom="267" w:left="1361" w:header="720" w:footer="720" w:gutter="0"/>
          <w:cols w:space="720"/>
        </w:sectPr>
      </w:pPr>
    </w:p>
    <w:p w:rsidR="00D7375B" w:rsidRDefault="002E7BC3">
      <w:pPr>
        <w:spacing w:before="19" w:line="187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21"/>
          <w:sz w:val="16"/>
          <w:lang w:val="de-DE"/>
        </w:rPr>
      </w:pPr>
      <w:r>
        <w:rPr>
          <w:rFonts w:ascii="Arial" w:eastAsia="Arial" w:hAnsi="Arial"/>
          <w:color w:val="000000"/>
          <w:spacing w:val="21"/>
          <w:sz w:val="16"/>
          <w:lang w:val="de-DE"/>
        </w:rPr>
        <w:lastRenderedPageBreak/>
        <w:t>- 2 -</w:t>
      </w:r>
    </w:p>
    <w:sectPr w:rsidR="00D7375B">
      <w:type w:val="continuous"/>
      <w:pgSz w:w="11909" w:h="16843"/>
      <w:pgMar w:top="2620" w:right="1068" w:bottom="2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0412"/>
    <w:multiLevelType w:val="multilevel"/>
    <w:tmpl w:val="878221EC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lwjek5fvkheKk44abqG4NDr+qs=" w:salt="rTvVWYT7f23kGe2NWd0zcA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7375B"/>
    <w:rsid w:val="002E7BC3"/>
    <w:rsid w:val="00D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B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7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B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B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7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1A97-3838-407B-A43D-18BE8CD25A73}"/>
      </w:docPartPr>
      <w:docPartBody>
        <w:p w:rsidR="00000000" w:rsidRDefault="00536094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94"/>
    <w:rsid w:val="005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2278</Characters>
  <Application>Microsoft Office Word</Application>
  <DocSecurity>0</DocSecurity>
  <Lines>91</Lines>
  <Paragraphs>47</Paragraphs>
  <ScaleCrop>false</ScaleCrop>
  <Company>LLV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2019-04-16T12:46:00Z</dcterms:created>
  <dcterms:modified xsi:type="dcterms:W3CDTF">2019-04-16T12:49:00Z</dcterms:modified>
</cp:coreProperties>
</file>