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AD" w:rsidRDefault="00B12D1A">
      <w:pPr>
        <w:spacing w:before="6" w:after="592"/>
        <w:ind w:left="3648" w:right="3552"/>
        <w:textAlignment w:val="baseline"/>
      </w:pPr>
      <w:r>
        <w:rPr>
          <w:noProof/>
          <w:lang w:val="de-CH" w:eastAsia="de-CH"/>
        </w:rPr>
        <w:drawing>
          <wp:inline distT="0" distB="0" distL="0" distR="0">
            <wp:extent cx="1447800" cy="7073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D1A" w:rsidRDefault="00B12D1A" w:rsidP="00B12D1A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44768" wp14:editId="23D44F14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D1A" w:rsidRDefault="00B12D1A" w:rsidP="00B12D1A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B12D1A" w:rsidRDefault="00B12D1A" w:rsidP="00B12D1A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B12D1A" w:rsidRDefault="00B12D1A" w:rsidP="00B12D1A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 xml:space="preserve"> 109</w:t>
                            </w:r>
                          </w:p>
                          <w:p w:rsidR="00B12D1A" w:rsidRDefault="00B12D1A" w:rsidP="00B12D1A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B12D1A" w:rsidRDefault="00B12D1A" w:rsidP="00B12D1A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" fillcolor="white [3201]" strokeweight=".5pt">
                <v:stroke dashstyle="dash"/>
                <v:textbox>
                  <w:txbxContent>
                    <w:p w:rsidR="00B12D1A" w:rsidRDefault="00B12D1A" w:rsidP="00B12D1A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B12D1A" w:rsidRDefault="00B12D1A" w:rsidP="00B12D1A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B12D1A" w:rsidRDefault="00B12D1A" w:rsidP="00B12D1A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 xml:space="preserve"> 109</w:t>
                      </w:r>
                    </w:p>
                    <w:p w:rsidR="00B12D1A" w:rsidRDefault="00B12D1A" w:rsidP="00B12D1A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B12D1A" w:rsidRDefault="00B12D1A" w:rsidP="00B12D1A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B12D1A" w:rsidRPr="00CB38FF" w:rsidRDefault="00B12D1A" w:rsidP="00B12D1A">
      <w:pPr>
        <w:rPr>
          <w:sz w:val="2"/>
          <w:lang w:val="de-CH"/>
        </w:rPr>
      </w:pPr>
    </w:p>
    <w:p w:rsidR="00B76AAD" w:rsidRDefault="00B12D1A" w:rsidP="00B12D1A">
      <w:pPr>
        <w:spacing w:before="1800" w:line="251" w:lineRule="exact"/>
        <w:ind w:left="3527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M E L D E F O R M U L A R</w:t>
      </w:r>
    </w:p>
    <w:p w:rsidR="00B76AAD" w:rsidRDefault="00B12D1A">
      <w:pPr>
        <w:spacing w:before="476" w:line="230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Angaben zur qualifizierten Beteiligung nach Art. 14 Abs. 1 Bst. d Treuhändergesetz (</w:t>
      </w:r>
      <w:proofErr w:type="spellStart"/>
      <w:r>
        <w:rPr>
          <w:rFonts w:ascii="Arial" w:eastAsia="Arial" w:hAnsi="Arial"/>
          <w:b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b/>
          <w:color w:val="000000"/>
          <w:sz w:val="20"/>
          <w:lang w:val="de-DE"/>
        </w:rPr>
        <w:t>)</w:t>
      </w:r>
    </w:p>
    <w:p w:rsidR="00B76AAD" w:rsidRDefault="00B12D1A">
      <w:pPr>
        <w:tabs>
          <w:tab w:val="left" w:pos="3528"/>
        </w:tabs>
        <w:spacing w:before="727" w:line="230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Treuhandgesellschaft:</w:t>
      </w:r>
      <w:r>
        <w:rPr>
          <w:rFonts w:eastAsia="Times New Roman"/>
          <w:color w:val="808080"/>
          <w:sz w:val="24"/>
          <w:lang w:val="de-DE"/>
        </w:rPr>
        <w:tab/>
      </w:r>
      <w:sdt>
        <w:sdtPr>
          <w:rPr>
            <w:rFonts w:eastAsia="Times New Roman"/>
            <w:color w:val="808080"/>
            <w:sz w:val="24"/>
            <w:lang w:val="de-DE"/>
          </w:rPr>
          <w:id w:val="894323363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Firma</w:t>
          </w:r>
        </w:sdtContent>
      </w:sdt>
    </w:p>
    <w:p w:rsidR="00B76AAD" w:rsidRDefault="00B12D1A">
      <w:pPr>
        <w:spacing w:before="572" w:line="243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 xml:space="preserve">Qualifiziert beteiligte Person </w:t>
      </w:r>
      <w:r>
        <w:rPr>
          <w:rFonts w:ascii="Arial" w:eastAsia="Arial" w:hAnsi="Arial"/>
          <w:b/>
          <w:color w:val="000000"/>
          <w:spacing w:val="-1"/>
          <w:sz w:val="20"/>
          <w:vertAlign w:val="superscript"/>
          <w:lang w:val="de-DE"/>
        </w:rPr>
        <w:t>1</w:t>
      </w:r>
      <w:r>
        <w:rPr>
          <w:rFonts w:ascii="Arial" w:eastAsia="Arial" w:hAnsi="Arial"/>
          <w:b/>
          <w:color w:val="000000"/>
          <w:spacing w:val="-1"/>
          <w:sz w:val="13"/>
          <w:lang w:val="de-DE"/>
        </w:rPr>
        <w:t xml:space="preserve"> </w:t>
      </w:r>
    </w:p>
    <w:p w:rsidR="00B76AAD" w:rsidRDefault="00B12D1A">
      <w:pPr>
        <w:tabs>
          <w:tab w:val="left" w:pos="3528"/>
        </w:tabs>
        <w:spacing w:before="290" w:line="230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>Vorname:</w:t>
      </w:r>
      <w:r>
        <w:rPr>
          <w:rFonts w:eastAsia="Times New Roman"/>
          <w:color w:val="808080"/>
          <w:spacing w:val="-1"/>
          <w:sz w:val="24"/>
          <w:lang w:val="de-DE"/>
        </w:rPr>
        <w:tab/>
      </w:r>
      <w:sdt>
        <w:sdtPr>
          <w:rPr>
            <w:rFonts w:eastAsia="Times New Roman"/>
            <w:color w:val="808080"/>
            <w:spacing w:val="-1"/>
            <w:sz w:val="24"/>
            <w:lang w:val="de-DE"/>
          </w:rPr>
          <w:id w:val="2047171744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pacing w:val="-1"/>
              <w:sz w:val="24"/>
              <w:lang w:val="de-DE"/>
            </w:rPr>
            <w:t>Vorname</w:t>
          </w:r>
        </w:sdtContent>
      </w:sdt>
    </w:p>
    <w:p w:rsidR="00B76AAD" w:rsidRDefault="00B12D1A">
      <w:pPr>
        <w:tabs>
          <w:tab w:val="left" w:pos="3528"/>
        </w:tabs>
        <w:spacing w:before="288" w:line="230" w:lineRule="exact"/>
        <w:ind w:left="72"/>
        <w:textAlignment w:val="baseline"/>
        <w:rPr>
          <w:rFonts w:ascii="Arial" w:eastAsia="Arial" w:hAnsi="Arial"/>
          <w:color w:val="000000"/>
          <w:spacing w:val="-3"/>
          <w:sz w:val="20"/>
          <w:lang w:val="de-DE"/>
        </w:rPr>
      </w:pPr>
      <w:r>
        <w:rPr>
          <w:rFonts w:ascii="Arial" w:eastAsia="Arial" w:hAnsi="Arial"/>
          <w:color w:val="000000"/>
          <w:spacing w:val="-3"/>
          <w:sz w:val="20"/>
          <w:lang w:val="de-DE"/>
        </w:rPr>
        <w:t>Name:</w:t>
      </w:r>
      <w:r>
        <w:rPr>
          <w:rFonts w:eastAsia="Times New Roman"/>
          <w:color w:val="808080"/>
          <w:spacing w:val="-3"/>
          <w:sz w:val="24"/>
          <w:lang w:val="de-DE"/>
        </w:rPr>
        <w:tab/>
      </w:r>
      <w:sdt>
        <w:sdtPr>
          <w:rPr>
            <w:rFonts w:eastAsia="Times New Roman"/>
            <w:color w:val="808080"/>
            <w:spacing w:val="-3"/>
            <w:sz w:val="24"/>
            <w:lang w:val="de-DE"/>
          </w:rPr>
          <w:id w:val="-1376847894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pacing w:val="-3"/>
              <w:sz w:val="24"/>
              <w:lang w:val="de-DE"/>
            </w:rPr>
            <w:t>Name</w:t>
          </w:r>
        </w:sdtContent>
      </w:sdt>
    </w:p>
    <w:p w:rsidR="00B76AAD" w:rsidRDefault="00B12D1A">
      <w:pPr>
        <w:tabs>
          <w:tab w:val="left" w:pos="3528"/>
        </w:tabs>
        <w:spacing w:before="284" w:line="230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Geburtsdatum:</w:t>
      </w:r>
      <w:r>
        <w:rPr>
          <w:rFonts w:eastAsia="Times New Roman"/>
          <w:color w:val="808080"/>
          <w:sz w:val="24"/>
          <w:lang w:val="de-DE"/>
        </w:rPr>
        <w:tab/>
      </w:r>
      <w:sdt>
        <w:sdtPr>
          <w:rPr>
            <w:rFonts w:eastAsia="Times New Roman"/>
            <w:color w:val="808080"/>
            <w:sz w:val="24"/>
            <w:lang w:val="de-DE"/>
          </w:rPr>
          <w:id w:val="145097925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Geburtsdatum</w:t>
          </w:r>
        </w:sdtContent>
      </w:sdt>
    </w:p>
    <w:p w:rsidR="00B76AAD" w:rsidRDefault="00B12D1A">
      <w:pPr>
        <w:tabs>
          <w:tab w:val="left" w:pos="3528"/>
        </w:tabs>
        <w:spacing w:before="288" w:line="230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Staatsangehörigkeit:</w:t>
      </w:r>
      <w:r>
        <w:rPr>
          <w:rFonts w:eastAsia="Times New Roman"/>
          <w:color w:val="808080"/>
          <w:sz w:val="24"/>
          <w:lang w:val="de-DE"/>
        </w:rPr>
        <w:tab/>
      </w:r>
      <w:sdt>
        <w:sdtPr>
          <w:rPr>
            <w:rFonts w:eastAsia="Times New Roman"/>
            <w:color w:val="808080"/>
            <w:sz w:val="24"/>
            <w:lang w:val="de-DE"/>
          </w:rPr>
          <w:id w:val="-784421355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Staatsangehörigkeit</w:t>
          </w:r>
        </w:sdtContent>
      </w:sdt>
    </w:p>
    <w:p w:rsidR="00B76AAD" w:rsidRDefault="00B12D1A">
      <w:pPr>
        <w:tabs>
          <w:tab w:val="left" w:pos="3528"/>
        </w:tabs>
        <w:spacing w:before="284" w:line="230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>Wohnsitzadresse:</w:t>
      </w:r>
      <w:r>
        <w:rPr>
          <w:rFonts w:eastAsia="Times New Roman"/>
          <w:color w:val="808080"/>
          <w:spacing w:val="-1"/>
          <w:sz w:val="24"/>
          <w:lang w:val="de-DE"/>
        </w:rPr>
        <w:tab/>
      </w:r>
      <w:sdt>
        <w:sdtPr>
          <w:rPr>
            <w:rFonts w:eastAsia="Times New Roman"/>
            <w:color w:val="808080"/>
            <w:spacing w:val="-1"/>
            <w:sz w:val="24"/>
            <w:lang w:val="de-DE"/>
          </w:rPr>
          <w:id w:val="1727175816"/>
          <w:placeholder>
            <w:docPart w:val="DefaultPlaceholder_1082065158"/>
          </w:placeholder>
          <w:text/>
        </w:sdtPr>
        <w:sdtContent>
          <w:proofErr w:type="spellStart"/>
          <w:r>
            <w:rPr>
              <w:rFonts w:eastAsia="Times New Roman"/>
              <w:color w:val="808080"/>
              <w:spacing w:val="-1"/>
              <w:sz w:val="24"/>
              <w:lang w:val="de-DE"/>
            </w:rPr>
            <w:t>Strasse</w:t>
          </w:r>
          <w:proofErr w:type="spellEnd"/>
          <w:r>
            <w:rPr>
              <w:rFonts w:eastAsia="Times New Roman"/>
              <w:color w:val="808080"/>
              <w:spacing w:val="-1"/>
              <w:sz w:val="24"/>
              <w:lang w:val="de-DE"/>
            </w:rPr>
            <w:t>, Nr.</w:t>
          </w:r>
        </w:sdtContent>
      </w:sdt>
    </w:p>
    <w:p w:rsidR="00B76AAD" w:rsidRDefault="00B12D1A">
      <w:pPr>
        <w:tabs>
          <w:tab w:val="left" w:pos="4536"/>
        </w:tabs>
        <w:spacing w:before="245" w:line="273" w:lineRule="exact"/>
        <w:ind w:left="3528"/>
        <w:textAlignment w:val="baseline"/>
        <w:rPr>
          <w:rFonts w:eastAsia="Times New Roman"/>
          <w:color w:val="808080"/>
          <w:spacing w:val="1"/>
          <w:sz w:val="24"/>
          <w:lang w:val="de-DE"/>
        </w:rPr>
      </w:pPr>
      <w:sdt>
        <w:sdtPr>
          <w:rPr>
            <w:rFonts w:eastAsia="Times New Roman"/>
            <w:color w:val="808080"/>
            <w:spacing w:val="1"/>
            <w:sz w:val="24"/>
            <w:lang w:val="de-DE"/>
          </w:rPr>
          <w:id w:val="1673074237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pacing w:val="1"/>
              <w:sz w:val="24"/>
              <w:lang w:val="de-DE"/>
            </w:rPr>
            <w:t>PLZ</w:t>
          </w:r>
        </w:sdtContent>
      </w:sdt>
      <w:r>
        <w:rPr>
          <w:rFonts w:eastAsia="Times New Roman"/>
          <w:color w:val="808080"/>
          <w:spacing w:val="1"/>
          <w:sz w:val="24"/>
          <w:lang w:val="de-DE"/>
        </w:rPr>
        <w:tab/>
      </w:r>
      <w:sdt>
        <w:sdtPr>
          <w:rPr>
            <w:rFonts w:eastAsia="Times New Roman"/>
            <w:color w:val="808080"/>
            <w:spacing w:val="1"/>
            <w:sz w:val="24"/>
            <w:lang w:val="de-DE"/>
          </w:rPr>
          <w:id w:val="-1896500175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pacing w:val="1"/>
              <w:sz w:val="24"/>
              <w:lang w:val="de-DE"/>
            </w:rPr>
            <w:t>Ort</w:t>
          </w:r>
        </w:sdtContent>
      </w:sdt>
    </w:p>
    <w:p w:rsidR="00B76AAD" w:rsidRDefault="00B12D1A">
      <w:pPr>
        <w:spacing w:before="709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Umfang der Beteiligung an der Treuhandgesellschaft</w:t>
      </w:r>
    </w:p>
    <w:p w:rsidR="00B76AAD" w:rsidRDefault="00B12D1A">
      <w:pPr>
        <w:tabs>
          <w:tab w:val="left" w:pos="3528"/>
        </w:tabs>
        <w:spacing w:before="286" w:line="230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>Kapitalanteil in %:</w:t>
      </w:r>
      <w:r>
        <w:rPr>
          <w:rFonts w:eastAsia="Times New Roman"/>
          <w:color w:val="808080"/>
          <w:spacing w:val="-1"/>
          <w:sz w:val="24"/>
          <w:lang w:val="de-DE"/>
        </w:rPr>
        <w:tab/>
      </w:r>
      <w:sdt>
        <w:sdtPr>
          <w:rPr>
            <w:rFonts w:eastAsia="Times New Roman"/>
            <w:color w:val="808080"/>
            <w:spacing w:val="-1"/>
            <w:sz w:val="24"/>
            <w:lang w:val="de-DE"/>
          </w:rPr>
          <w:id w:val="-1018391071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pacing w:val="-1"/>
              <w:sz w:val="24"/>
              <w:lang w:val="de-DE"/>
            </w:rPr>
            <w:t>Zahl</w:t>
          </w:r>
        </w:sdtContent>
      </w:sdt>
    </w:p>
    <w:p w:rsidR="00B76AAD" w:rsidRDefault="00B12D1A">
      <w:pPr>
        <w:tabs>
          <w:tab w:val="left" w:pos="3528"/>
        </w:tabs>
        <w:spacing w:before="288" w:after="2462" w:line="230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Stimmrechtsanteil in %:</w:t>
      </w:r>
      <w:r>
        <w:rPr>
          <w:rFonts w:eastAsia="Times New Roman"/>
          <w:color w:val="808080"/>
          <w:sz w:val="24"/>
          <w:lang w:val="de-DE"/>
        </w:rPr>
        <w:tab/>
      </w:r>
      <w:sdt>
        <w:sdtPr>
          <w:rPr>
            <w:rFonts w:eastAsia="Times New Roman"/>
            <w:color w:val="808080"/>
            <w:sz w:val="24"/>
            <w:lang w:val="de-DE"/>
          </w:rPr>
          <w:id w:val="-1051838597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Zahl</w:t>
          </w:r>
        </w:sdtContent>
      </w:sdt>
    </w:p>
    <w:p w:rsidR="00B76AAD" w:rsidRDefault="00B12D1A">
      <w:pPr>
        <w:spacing w:before="367" w:line="184" w:lineRule="exact"/>
        <w:ind w:left="216" w:hanging="144"/>
        <w:jc w:val="both"/>
        <w:textAlignment w:val="baseline"/>
        <w:rPr>
          <w:rFonts w:ascii="Arial" w:eastAsia="Arial" w:hAnsi="Arial"/>
          <w:color w:val="000000"/>
          <w:sz w:val="10"/>
          <w:vertAlign w:val="superscript"/>
          <w:lang w:val="de-DE"/>
        </w:rPr>
      </w:pPr>
      <w:r>
        <w:pict>
          <v:line id="_x0000_s1027" style="position:absolute;left:0;text-align:left;z-index:251654656;mso-position-horizontal-relative:page;mso-position-vertical-relative:page" from="70.8pt,739.9pt" to="215.1pt,739.9pt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10"/>
          <w:vertAlign w:val="superscript"/>
          <w:lang w:val="de-DE"/>
        </w:rPr>
        <w:t>1</w:t>
      </w:r>
      <w:r>
        <w:rPr>
          <w:rFonts w:ascii="Arial" w:eastAsia="Arial" w:hAnsi="Arial"/>
          <w:color w:val="000000"/>
          <w:sz w:val="16"/>
          <w:lang w:val="de-DE"/>
        </w:rPr>
        <w:t xml:space="preserve"> Eine qualifizierte Beteiligung liegt vor, wenn direkt oder im Rahmen eines Kontrollverhältnisses (indirekt) mindestens 25 % am Kapital oder den Stimmrechten an einer Treuhandgesellschaft gehalten werden. Sofern ein Rechtsträger Aktionär, Gesellschafter od</w:t>
      </w:r>
      <w:r>
        <w:rPr>
          <w:rFonts w:ascii="Arial" w:eastAsia="Arial" w:hAnsi="Arial"/>
          <w:color w:val="000000"/>
          <w:sz w:val="16"/>
          <w:lang w:val="de-DE"/>
        </w:rPr>
        <w:t>er Inhaber einer solchen qualifizierten Beteiligung ist, hat ein entsprechender Durchgriff auf die natürliche Person zu erfolgen.</w:t>
      </w:r>
    </w:p>
    <w:p w:rsidR="00B76AAD" w:rsidRPr="00B12D1A" w:rsidRDefault="00B76AAD">
      <w:pPr>
        <w:rPr>
          <w:lang w:val="de-CH"/>
        </w:rPr>
        <w:sectPr w:rsidR="00B76AAD" w:rsidRPr="00B12D1A">
          <w:pgSz w:w="11909" w:h="16843"/>
          <w:pgMar w:top="800" w:right="1123" w:bottom="727" w:left="1306" w:header="720" w:footer="720" w:gutter="0"/>
          <w:cols w:space="720"/>
        </w:sectPr>
      </w:pPr>
    </w:p>
    <w:p w:rsidR="00B76AAD" w:rsidRDefault="00B12D1A">
      <w:pPr>
        <w:spacing w:before="3" w:line="228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lastRenderedPageBreak/>
        <w:t>Halten der Beteiligung</w:t>
      </w:r>
    </w:p>
    <w:p w:rsidR="00B76AAD" w:rsidRDefault="00B12D1A">
      <w:pPr>
        <w:tabs>
          <w:tab w:val="left" w:pos="936"/>
        </w:tabs>
        <w:spacing w:before="257" w:line="230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sdt>
        <w:sdtPr>
          <w:rPr>
            <w:rFonts w:ascii="Arial" w:eastAsia="Arial" w:hAnsi="Arial"/>
            <w:color w:val="000000"/>
            <w:sz w:val="20"/>
            <w:lang w:val="de-DE"/>
          </w:rPr>
          <w:id w:val="101279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lang w:val="de-DE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ab/>
        <w:t>direkte Beteiligung</w:t>
      </w:r>
    </w:p>
    <w:p w:rsidR="00B76AAD" w:rsidRDefault="00B12D1A">
      <w:pPr>
        <w:tabs>
          <w:tab w:val="left" w:pos="936"/>
        </w:tabs>
        <w:spacing w:before="269" w:line="230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sdt>
        <w:sdtPr>
          <w:rPr>
            <w:rFonts w:ascii="Arial" w:eastAsia="Arial" w:hAnsi="Arial"/>
            <w:color w:val="000000"/>
            <w:sz w:val="20"/>
            <w:lang w:val="de-DE"/>
          </w:rPr>
          <w:id w:val="-99811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lang w:val="de-DE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ab/>
        <w:t>indirekte Beteiligung</w:t>
      </w:r>
    </w:p>
    <w:p w:rsidR="00B76AAD" w:rsidRDefault="00B12D1A">
      <w:pPr>
        <w:spacing w:before="246" w:line="230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Bitte beachten Sie, dass ergänzend eine Dar</w:t>
      </w:r>
      <w:r>
        <w:rPr>
          <w:rFonts w:ascii="Arial" w:eastAsia="Arial" w:hAnsi="Arial"/>
          <w:color w:val="000000"/>
          <w:sz w:val="20"/>
          <w:lang w:val="de-DE"/>
        </w:rPr>
        <w:t>stellung der Eigentümerstruktur unter Angabe der Namen aller qualifiziert beteiligten Personen samt der jeweiligen Höhe des Kapital- und Stimmrechtsanteiles in % sowie der zwischengeschalteten Rechtsträger bei indirekter Beteiligung der FMA einzureichen is</w:t>
      </w:r>
      <w:r>
        <w:rPr>
          <w:rFonts w:ascii="Arial" w:eastAsia="Arial" w:hAnsi="Arial"/>
          <w:color w:val="000000"/>
          <w:sz w:val="20"/>
          <w:lang w:val="de-DE"/>
        </w:rPr>
        <w:t>t.</w:t>
      </w:r>
    </w:p>
    <w:p w:rsidR="00B76AAD" w:rsidRDefault="00B12D1A">
      <w:pPr>
        <w:spacing w:before="241" w:line="230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Der/Die Unterzeichnete bestätigt die Richtigkeit und Vollständigkeit der Angaben.</w:t>
      </w:r>
    </w:p>
    <w:sdt>
      <w:sdtPr>
        <w:rPr>
          <w:rFonts w:eastAsia="Times New Roman"/>
          <w:color w:val="808080"/>
          <w:sz w:val="24"/>
          <w:lang w:val="de-DE"/>
        </w:rPr>
        <w:id w:val="1816605125"/>
        <w:placeholder>
          <w:docPart w:val="DefaultPlaceholder_1082065158"/>
        </w:placeholder>
        <w:text/>
      </w:sdtPr>
      <w:sdtContent>
        <w:p w:rsidR="00B76AAD" w:rsidRDefault="00B12D1A">
          <w:pPr>
            <w:spacing w:before="459" w:after="474" w:line="264" w:lineRule="exact"/>
            <w:ind w:left="72"/>
            <w:textAlignment w:val="baseline"/>
            <w:rPr>
              <w:rFonts w:eastAsia="Times New Roman"/>
              <w:color w:val="808080"/>
              <w:sz w:val="24"/>
              <w:lang w:val="de-DE"/>
            </w:rPr>
          </w:pPr>
          <w:r>
            <w:rPr>
              <w:rFonts w:eastAsia="Times New Roman"/>
              <w:color w:val="808080"/>
              <w:sz w:val="24"/>
              <w:lang w:val="de-DE"/>
            </w:rPr>
            <w:t>Vorname, Name</w:t>
          </w:r>
        </w:p>
      </w:sdtContent>
    </w:sdt>
    <w:p w:rsidR="00B76AAD" w:rsidRDefault="00B12D1A">
      <w:pPr>
        <w:tabs>
          <w:tab w:val="left" w:pos="4032"/>
        </w:tabs>
        <w:spacing w:before="37" w:after="6182" w:line="228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pict>
          <v:line id="_x0000_s1026" style="position:absolute;left:0;text-align:left;z-index:251655680;mso-position-horizontal-relative:page;mso-position-vertical-relative:page" from="70.8pt,316.8pt" to="524.2pt,316.8pt" strokeweight=".9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de-DE"/>
        </w:rPr>
        <w:t>(Vorname, Name)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(Ort, Datum und Unterschrift)</w:t>
      </w:r>
    </w:p>
    <w:p w:rsidR="00B76AAD" w:rsidRPr="00B12D1A" w:rsidRDefault="00B76AAD">
      <w:pPr>
        <w:spacing w:before="37" w:after="6182" w:line="228" w:lineRule="exact"/>
        <w:rPr>
          <w:lang w:val="de-CH"/>
        </w:rPr>
        <w:sectPr w:rsidR="00B76AAD" w:rsidRPr="00B12D1A">
          <w:pgSz w:w="11909" w:h="16843"/>
          <w:pgMar w:top="2500" w:right="1078" w:bottom="267" w:left="1351" w:header="720" w:footer="720" w:gutter="0"/>
          <w:cols w:space="720"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2"/>
      </w:tblGrid>
      <w:tr w:rsidR="00B76AAD" w:rsidRPr="00B12D1A">
        <w:tblPrEx>
          <w:tblCellMar>
            <w:top w:w="0" w:type="dxa"/>
            <w:bottom w:w="0" w:type="dxa"/>
          </w:tblCellMar>
        </w:tblPrEx>
        <w:trPr>
          <w:trHeight w:hRule="exact" w:val="1772"/>
        </w:trPr>
        <w:tc>
          <w:tcPr>
            <w:tcW w:w="9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AAD" w:rsidRDefault="00B12D1A">
            <w:pPr>
              <w:numPr>
                <w:ilvl w:val="0"/>
                <w:numId w:val="1"/>
              </w:numPr>
              <w:tabs>
                <w:tab w:val="clear" w:pos="432"/>
                <w:tab w:val="left" w:pos="936"/>
              </w:tabs>
              <w:spacing w:before="87" w:line="209" w:lineRule="exact"/>
              <w:ind w:left="936" w:right="216" w:hanging="43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lastRenderedPageBreak/>
              <w:t xml:space="preserve">Kann eine vollständige Erklärung </w:t>
            </w:r>
            <w:r>
              <w:rPr>
                <w:rFonts w:ascii="Arial" w:eastAsia="Arial" w:hAnsi="Arial"/>
                <w:b/>
                <w:color w:val="000000"/>
                <w:sz w:val="18"/>
                <w:lang w:val="de-DE"/>
              </w:rPr>
              <w:t xml:space="preserve">nicht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abgegeben werden, ist jedenfalls eine entsprechend ausführliche Begründung in schriftlicher Form bei der FMA einzureichen.</w:t>
            </w:r>
          </w:p>
          <w:p w:rsidR="00B76AAD" w:rsidRDefault="00B12D1A">
            <w:pPr>
              <w:numPr>
                <w:ilvl w:val="0"/>
                <w:numId w:val="1"/>
              </w:numPr>
              <w:tabs>
                <w:tab w:val="clear" w:pos="432"/>
                <w:tab w:val="left" w:pos="936"/>
              </w:tabs>
              <w:spacing w:before="6" w:line="209" w:lineRule="exact"/>
              <w:ind w:left="936" w:right="216" w:hanging="43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Werden unwahre Angaben gemacht oder wesentliche Tatsachen verschwiegen, ist die FMA in Erfüllung des Tatbestandes von § 293 Strafgese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tzbuch (Fälschung eines Beweismittels) verpflichtet, Anzeige an die Liechtensteinische Staatsanwaltschaft zu erstatten.</w:t>
            </w:r>
          </w:p>
          <w:p w:rsidR="00B76AAD" w:rsidRDefault="00B12D1A">
            <w:pPr>
              <w:numPr>
                <w:ilvl w:val="0"/>
                <w:numId w:val="1"/>
              </w:numPr>
              <w:tabs>
                <w:tab w:val="clear" w:pos="432"/>
                <w:tab w:val="left" w:pos="936"/>
              </w:tabs>
              <w:spacing w:before="5" w:after="172" w:line="209" w:lineRule="exact"/>
              <w:ind w:left="936" w:right="216" w:hanging="43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Die Bewilligung wird nach Art. 23 Abs. 1 Bst. a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TrHG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von der FMA widerrufen, wenn der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Bewilligungsinha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ber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sie durch falsche Angaben ers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chlichen oder auf sonstige rechtswidrige Weise erhalten hat.</w:t>
            </w:r>
          </w:p>
        </w:tc>
      </w:tr>
    </w:tbl>
    <w:p w:rsidR="00B76AAD" w:rsidRPr="00B12D1A" w:rsidRDefault="00B76AAD">
      <w:pPr>
        <w:spacing w:after="1391" w:line="20" w:lineRule="exact"/>
        <w:rPr>
          <w:lang w:val="de-CH"/>
        </w:rPr>
      </w:pPr>
    </w:p>
    <w:p w:rsidR="00B76AAD" w:rsidRDefault="00B12D1A">
      <w:pPr>
        <w:spacing w:before="19" w:line="187" w:lineRule="exact"/>
        <w:jc w:val="center"/>
        <w:textAlignment w:val="baseline"/>
        <w:rPr>
          <w:rFonts w:ascii="Arial" w:eastAsia="Arial" w:hAnsi="Arial"/>
          <w:color w:val="000000"/>
          <w:spacing w:val="21"/>
          <w:sz w:val="16"/>
          <w:lang w:val="de-DE"/>
        </w:rPr>
      </w:pPr>
      <w:r>
        <w:rPr>
          <w:rFonts w:ascii="Arial" w:eastAsia="Arial" w:hAnsi="Arial"/>
          <w:color w:val="000000"/>
          <w:spacing w:val="21"/>
          <w:sz w:val="16"/>
          <w:lang w:val="de-DE"/>
        </w:rPr>
        <w:t>- 2 -</w:t>
      </w:r>
    </w:p>
    <w:sectPr w:rsidR="00B76AAD">
      <w:type w:val="continuous"/>
      <w:pgSz w:w="11909" w:h="16843"/>
      <w:pgMar w:top="2500" w:right="826" w:bottom="267" w:left="13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70F5"/>
    <w:multiLevelType w:val="multilevel"/>
    <w:tmpl w:val="6D56F3EC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c97/JgWfZRyvDqVbOTncktNVsg=" w:salt="DfzZepAYp0LDDrA3Rhqq2Q==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76AAD"/>
    <w:rsid w:val="00B12D1A"/>
    <w:rsid w:val="00B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D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D1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12D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D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D1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12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94BB6-1F69-413F-9714-FEBEC0E4541F}"/>
      </w:docPartPr>
      <w:docPartBody>
        <w:p w:rsidR="00000000" w:rsidRDefault="007D4EAC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AC"/>
    <w:rsid w:val="007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4EA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4E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1750</Characters>
  <Application>Microsoft Office Word</Application>
  <DocSecurity>0</DocSecurity>
  <Lines>70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Schädler Rebekka</cp:lastModifiedBy>
  <cp:revision>2</cp:revision>
  <dcterms:created xsi:type="dcterms:W3CDTF">2019-04-16T12:22:00Z</dcterms:created>
  <dcterms:modified xsi:type="dcterms:W3CDTF">2019-04-16T12:29:00Z</dcterms:modified>
</cp:coreProperties>
</file>