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CED4" w14:textId="77777777" w:rsidR="009F7D17" w:rsidRPr="00394320" w:rsidRDefault="00DD5846" w:rsidP="00E3092C">
      <w:pPr>
        <w:pStyle w:val="Default"/>
        <w:rPr>
          <w:rFonts w:ascii="Garamond" w:hAnsi="Garamond" w:cs="Times New Roman"/>
          <w:color w:val="505154"/>
          <w:sz w:val="50"/>
          <w:szCs w:val="36"/>
        </w:rPr>
      </w:pPr>
      <w:r w:rsidRPr="00394320">
        <w:rPr>
          <w:rFonts w:ascii="Garamond" w:hAnsi="Garamond" w:cs="Times New Roman"/>
          <w:color w:val="505154"/>
          <w:sz w:val="50"/>
          <w:szCs w:val="36"/>
        </w:rPr>
        <w:t>Musterbericht</w:t>
      </w:r>
    </w:p>
    <w:p w14:paraId="2219662C" w14:textId="3E03E933" w:rsidR="009F7D17" w:rsidRPr="00394320" w:rsidRDefault="00DD5846" w:rsidP="009F7D17">
      <w:pPr>
        <w:pStyle w:val="Default"/>
        <w:spacing w:before="120" w:line="200" w:lineRule="atLeast"/>
        <w:rPr>
          <w:rFonts w:ascii="Garamond" w:hAnsi="Garamond" w:cs="Times New Roman"/>
          <w:szCs w:val="36"/>
        </w:rPr>
      </w:pPr>
      <w:r w:rsidRPr="00394320">
        <w:rPr>
          <w:rFonts w:ascii="Garamond" w:hAnsi="Garamond" w:cs="Times New Roman"/>
          <w:szCs w:val="36"/>
        </w:rPr>
        <w:t xml:space="preserve">zur Aufsichtsprüfung für </w:t>
      </w:r>
      <w:r w:rsidR="003D6624">
        <w:rPr>
          <w:rFonts w:ascii="Garamond" w:hAnsi="Garamond" w:cs="Times New Roman"/>
          <w:szCs w:val="36"/>
        </w:rPr>
        <w:t>E-Geld-Institute</w:t>
      </w:r>
      <w:r w:rsidR="00254B93">
        <w:rPr>
          <w:rFonts w:ascii="Garamond" w:hAnsi="Garamond" w:cs="Times New Roman"/>
          <w:szCs w:val="36"/>
        </w:rPr>
        <w:t xml:space="preserve"> (Anhang </w:t>
      </w:r>
      <w:r w:rsidR="003D6624">
        <w:rPr>
          <w:rFonts w:ascii="Garamond" w:hAnsi="Garamond" w:cs="Times New Roman"/>
          <w:szCs w:val="36"/>
        </w:rPr>
        <w:t>D</w:t>
      </w:r>
      <w:r w:rsidR="00254B93">
        <w:rPr>
          <w:rFonts w:ascii="Garamond" w:hAnsi="Garamond" w:cs="Times New Roman"/>
          <w:szCs w:val="36"/>
        </w:rPr>
        <w:t>2)</w:t>
      </w:r>
    </w:p>
    <w:p w14:paraId="43716094" w14:textId="77777777" w:rsidR="003A65D2" w:rsidRPr="00394320" w:rsidRDefault="003A65D2" w:rsidP="009F7D17">
      <w:pPr>
        <w:pStyle w:val="Default"/>
        <w:spacing w:before="120" w:line="200" w:lineRule="atLeast"/>
        <w:rPr>
          <w:rFonts w:ascii="Garamond" w:hAnsi="Garamond" w:cs="Times New Roman"/>
          <w:szCs w:val="36"/>
        </w:rPr>
      </w:pPr>
    </w:p>
    <w:p w14:paraId="6F92E940" w14:textId="77777777" w:rsidR="009F7D17" w:rsidRPr="00DD5846" w:rsidRDefault="009F7D17" w:rsidP="009F7D17">
      <w:pPr>
        <w:pStyle w:val="Default"/>
        <w:spacing w:before="120"/>
        <w:rPr>
          <w:rFonts w:ascii="Arial" w:hAnsi="Arial" w:cs="Arial"/>
          <w:b/>
          <w:sz w:val="20"/>
          <w:szCs w:val="20"/>
        </w:rPr>
      </w:pPr>
    </w:p>
    <w:p w14:paraId="720B3422" w14:textId="29F1A50C" w:rsidR="00DF2E41" w:rsidRPr="00DD5846" w:rsidRDefault="00557041" w:rsidP="009F7D17">
      <w:pPr>
        <w:pStyle w:val="Default"/>
        <w:spacing w:before="120"/>
        <w:rPr>
          <w:rFonts w:ascii="Garamond" w:hAnsi="Garamond" w:cs="Arial"/>
          <w:sz w:val="20"/>
          <w:szCs w:val="20"/>
        </w:rPr>
      </w:pPr>
      <w:r w:rsidRPr="00613C3B">
        <w:rPr>
          <w:rFonts w:ascii="Garamond" w:hAnsi="Garamond" w:cs="Arial"/>
          <w:sz w:val="20"/>
          <w:szCs w:val="20"/>
        </w:rPr>
        <w:t>Januar</w:t>
      </w:r>
      <w:r w:rsidR="00F0453E" w:rsidRPr="00613C3B">
        <w:rPr>
          <w:rFonts w:ascii="Garamond" w:hAnsi="Garamond" w:cs="Arial"/>
          <w:sz w:val="20"/>
          <w:szCs w:val="20"/>
        </w:rPr>
        <w:t xml:space="preserve"> </w:t>
      </w:r>
      <w:r w:rsidR="003D6624" w:rsidRPr="00613C3B">
        <w:rPr>
          <w:rFonts w:ascii="Garamond" w:hAnsi="Garamond" w:cs="Arial"/>
          <w:sz w:val="20"/>
          <w:szCs w:val="20"/>
        </w:rPr>
        <w:t>202</w:t>
      </w:r>
      <w:r w:rsidR="00442420">
        <w:rPr>
          <w:rFonts w:ascii="Garamond" w:hAnsi="Garamond" w:cs="Arial"/>
          <w:sz w:val="20"/>
          <w:szCs w:val="20"/>
        </w:rPr>
        <w:t>5</w:t>
      </w:r>
    </w:p>
    <w:p w14:paraId="32DBEE2B" w14:textId="77777777" w:rsidR="00C7008E" w:rsidRPr="00DD5846" w:rsidRDefault="00C7008E" w:rsidP="009F7D17">
      <w:pPr>
        <w:pStyle w:val="Default"/>
        <w:spacing w:before="120"/>
        <w:rPr>
          <w:rFonts w:ascii="Garamond" w:hAnsi="Garamond" w:cs="Arial"/>
          <w:sz w:val="20"/>
          <w:szCs w:val="20"/>
        </w:rPr>
      </w:pPr>
    </w:p>
    <w:p w14:paraId="3A4CBE2A" w14:textId="53ED9351" w:rsidR="00611F2C" w:rsidRPr="00DD5846" w:rsidRDefault="00611F2C" w:rsidP="00EC489E">
      <w:pPr>
        <w:pStyle w:val="Default"/>
        <w:spacing w:before="120"/>
        <w:rPr>
          <w:rFonts w:ascii="Garamond" w:hAnsi="Garamond" w:cs="Arial"/>
          <w:sz w:val="20"/>
          <w:szCs w:val="20"/>
        </w:rPr>
      </w:pPr>
    </w:p>
    <w:p w14:paraId="2D28233B" w14:textId="5C396CA8" w:rsidR="00611F2C" w:rsidRPr="00DD5846" w:rsidRDefault="00611F2C" w:rsidP="00EC489E">
      <w:pPr>
        <w:pStyle w:val="Default"/>
        <w:spacing w:before="120"/>
        <w:rPr>
          <w:rFonts w:ascii="Garamond" w:hAnsi="Garamond" w:cs="Arial"/>
          <w:sz w:val="20"/>
          <w:szCs w:val="20"/>
        </w:rPr>
        <w:sectPr w:rsidR="00611F2C" w:rsidRPr="00DD5846" w:rsidSect="003A65D2">
          <w:headerReference w:type="even" r:id="rId11"/>
          <w:headerReference w:type="default" r:id="rId12"/>
          <w:footerReference w:type="even" r:id="rId13"/>
          <w:footerReference w:type="default" r:id="rId14"/>
          <w:headerReference w:type="first" r:id="rId15"/>
          <w:pgSz w:w="11906" w:h="16838" w:code="9"/>
          <w:pgMar w:top="8647" w:right="1418" w:bottom="1134" w:left="1418" w:header="851" w:footer="454" w:gutter="0"/>
          <w:paperSrc w:first="259" w:other="259"/>
          <w:cols w:space="708"/>
          <w:titlePg/>
          <w:docGrid w:linePitch="360"/>
        </w:sectPr>
      </w:pPr>
    </w:p>
    <w:sdt>
      <w:sdtPr>
        <w:rPr>
          <w:rFonts w:ascii="Arial" w:eastAsia="Times New Roman" w:hAnsi="Arial" w:cs="Arial"/>
          <w:b w:val="0"/>
          <w:bCs w:val="0"/>
          <w:color w:val="auto"/>
          <w:sz w:val="20"/>
          <w:szCs w:val="20"/>
          <w:lang w:val="de-DE" w:eastAsia="de-DE"/>
        </w:rPr>
        <w:id w:val="1786393033"/>
        <w:docPartObj>
          <w:docPartGallery w:val="Table of Contents"/>
          <w:docPartUnique/>
        </w:docPartObj>
      </w:sdtPr>
      <w:sdtEndPr>
        <w:rPr>
          <w:rFonts w:ascii="Times New Roman" w:hAnsi="Times New Roman" w:cs="Times New Roman"/>
        </w:rPr>
      </w:sdtEndPr>
      <w:sdtContent>
        <w:p w14:paraId="77DC5D54" w14:textId="77777777" w:rsidR="003A65D2" w:rsidRPr="00BB6029" w:rsidRDefault="003A65D2" w:rsidP="00254B93">
          <w:pPr>
            <w:pStyle w:val="Inhaltsverzeichnisberschrift"/>
            <w:spacing w:before="120" w:after="0" w:line="240" w:lineRule="auto"/>
            <w:rPr>
              <w:rFonts w:ascii="Arial" w:hAnsi="Arial" w:cs="Arial"/>
              <w:sz w:val="20"/>
              <w:szCs w:val="20"/>
            </w:rPr>
          </w:pPr>
          <w:r w:rsidRPr="00254B93">
            <w:rPr>
              <w:rFonts w:ascii="Arial" w:hAnsi="Arial" w:cs="Arial"/>
              <w:sz w:val="20"/>
              <w:szCs w:val="20"/>
              <w:lang w:val="de-DE"/>
            </w:rPr>
            <w:t>Inhalt</w:t>
          </w:r>
        </w:p>
        <w:p w14:paraId="7EE85C66" w14:textId="0CD0C557" w:rsidR="00610470" w:rsidRDefault="00326E88">
          <w:pPr>
            <w:pStyle w:val="Verzeichnis1"/>
            <w:rPr>
              <w:rFonts w:asciiTheme="minorHAnsi" w:eastAsiaTheme="minorEastAsia" w:hAnsiTheme="minorHAnsi" w:cstheme="minorBidi"/>
              <w:b w:val="0"/>
              <w:bCs w:val="0"/>
              <w:sz w:val="22"/>
              <w:szCs w:val="22"/>
              <w:lang w:eastAsia="de-CH"/>
            </w:rPr>
          </w:pPr>
          <w:r w:rsidRPr="00DF10D9">
            <w:rPr>
              <w:rFonts w:ascii="Arial" w:hAnsi="Arial" w:cs="Arial"/>
              <w:sz w:val="20"/>
              <w:szCs w:val="20"/>
            </w:rPr>
            <w:fldChar w:fldCharType="begin"/>
          </w:r>
          <w:r w:rsidRPr="00DF10D9">
            <w:rPr>
              <w:rFonts w:ascii="Arial" w:hAnsi="Arial" w:cs="Arial"/>
              <w:sz w:val="20"/>
              <w:szCs w:val="20"/>
            </w:rPr>
            <w:instrText xml:space="preserve"> TOC \o "2-2" \h \z \t "Überschrift 1;1;Überschrift 3;3;FINMA Gliederung Ebene 1;1;FINMA Gliederung Ebene 2;2;FINMA Gliederung Ebene 3;3" </w:instrText>
          </w:r>
          <w:r w:rsidRPr="00DF10D9">
            <w:rPr>
              <w:rFonts w:ascii="Arial" w:hAnsi="Arial" w:cs="Arial"/>
              <w:sz w:val="20"/>
              <w:szCs w:val="20"/>
            </w:rPr>
            <w:fldChar w:fldCharType="separate"/>
          </w:r>
          <w:hyperlink w:anchor="_Toc185240436" w:history="1">
            <w:r w:rsidR="00610470" w:rsidRPr="00EF5B1D">
              <w:rPr>
                <w:rStyle w:val="Hyperlink"/>
              </w:rPr>
              <w:t>1.</w:t>
            </w:r>
            <w:r w:rsidR="00610470">
              <w:rPr>
                <w:rFonts w:asciiTheme="minorHAnsi" w:eastAsiaTheme="minorEastAsia" w:hAnsiTheme="minorHAnsi" w:cstheme="minorBidi"/>
                <w:b w:val="0"/>
                <w:bCs w:val="0"/>
                <w:sz w:val="22"/>
                <w:szCs w:val="22"/>
                <w:lang w:eastAsia="de-CH"/>
              </w:rPr>
              <w:tab/>
            </w:r>
            <w:r w:rsidR="00610470" w:rsidRPr="00EF5B1D">
              <w:rPr>
                <w:rStyle w:val="Hyperlink"/>
              </w:rPr>
              <w:t>Rahmenbedingungen der Aufsichtsprüfung</w:t>
            </w:r>
            <w:r w:rsidR="00610470">
              <w:rPr>
                <w:webHidden/>
              </w:rPr>
              <w:tab/>
            </w:r>
            <w:r w:rsidR="00610470">
              <w:rPr>
                <w:webHidden/>
              </w:rPr>
              <w:fldChar w:fldCharType="begin"/>
            </w:r>
            <w:r w:rsidR="00610470">
              <w:rPr>
                <w:webHidden/>
              </w:rPr>
              <w:instrText xml:space="preserve"> PAGEREF _Toc185240436 \h </w:instrText>
            </w:r>
            <w:r w:rsidR="00610470">
              <w:rPr>
                <w:webHidden/>
              </w:rPr>
            </w:r>
            <w:r w:rsidR="00610470">
              <w:rPr>
                <w:webHidden/>
              </w:rPr>
              <w:fldChar w:fldCharType="separate"/>
            </w:r>
            <w:r w:rsidR="00610470">
              <w:rPr>
                <w:webHidden/>
              </w:rPr>
              <w:t>5</w:t>
            </w:r>
            <w:r w:rsidR="00610470">
              <w:rPr>
                <w:webHidden/>
              </w:rPr>
              <w:fldChar w:fldCharType="end"/>
            </w:r>
          </w:hyperlink>
        </w:p>
        <w:p w14:paraId="332DA885" w14:textId="6A99BFB2" w:rsidR="00610470" w:rsidRDefault="00610470">
          <w:pPr>
            <w:pStyle w:val="Verzeichnis1"/>
            <w:rPr>
              <w:rFonts w:asciiTheme="minorHAnsi" w:eastAsiaTheme="minorEastAsia" w:hAnsiTheme="minorHAnsi" w:cstheme="minorBidi"/>
              <w:b w:val="0"/>
              <w:bCs w:val="0"/>
              <w:sz w:val="22"/>
              <w:szCs w:val="22"/>
              <w:lang w:eastAsia="de-CH"/>
            </w:rPr>
          </w:pPr>
          <w:hyperlink w:anchor="_Toc185240437" w:history="1">
            <w:r w:rsidRPr="00EF5B1D">
              <w:rPr>
                <w:rStyle w:val="Hyperlink"/>
              </w:rPr>
              <w:t>2.</w:t>
            </w:r>
            <w:r>
              <w:rPr>
                <w:rFonts w:asciiTheme="minorHAnsi" w:eastAsiaTheme="minorEastAsia" w:hAnsiTheme="minorHAnsi" w:cstheme="minorBidi"/>
                <w:b w:val="0"/>
                <w:bCs w:val="0"/>
                <w:sz w:val="22"/>
                <w:szCs w:val="22"/>
                <w:lang w:eastAsia="de-CH"/>
              </w:rPr>
              <w:tab/>
            </w:r>
            <w:r w:rsidRPr="00EF5B1D">
              <w:rPr>
                <w:rStyle w:val="Hyperlink"/>
              </w:rPr>
              <w:t>Weitere Mandate der Revisionsstelle bei dem beaufsichtigten E-Geld-Institut</w:t>
            </w:r>
            <w:r>
              <w:rPr>
                <w:webHidden/>
              </w:rPr>
              <w:tab/>
            </w:r>
            <w:r>
              <w:rPr>
                <w:webHidden/>
              </w:rPr>
              <w:fldChar w:fldCharType="begin"/>
            </w:r>
            <w:r>
              <w:rPr>
                <w:webHidden/>
              </w:rPr>
              <w:instrText xml:space="preserve"> PAGEREF _Toc185240437 \h </w:instrText>
            </w:r>
            <w:r>
              <w:rPr>
                <w:webHidden/>
              </w:rPr>
            </w:r>
            <w:r>
              <w:rPr>
                <w:webHidden/>
              </w:rPr>
              <w:fldChar w:fldCharType="separate"/>
            </w:r>
            <w:r>
              <w:rPr>
                <w:webHidden/>
              </w:rPr>
              <w:t>5</w:t>
            </w:r>
            <w:r>
              <w:rPr>
                <w:webHidden/>
              </w:rPr>
              <w:fldChar w:fldCharType="end"/>
            </w:r>
          </w:hyperlink>
        </w:p>
        <w:p w14:paraId="79A6CCB5" w14:textId="33F57489" w:rsidR="00610470" w:rsidRDefault="00610470">
          <w:pPr>
            <w:pStyle w:val="Verzeichnis1"/>
            <w:rPr>
              <w:rFonts w:asciiTheme="minorHAnsi" w:eastAsiaTheme="minorEastAsia" w:hAnsiTheme="minorHAnsi" w:cstheme="minorBidi"/>
              <w:b w:val="0"/>
              <w:bCs w:val="0"/>
              <w:sz w:val="22"/>
              <w:szCs w:val="22"/>
              <w:lang w:eastAsia="de-CH"/>
            </w:rPr>
          </w:pPr>
          <w:hyperlink w:anchor="_Toc185240438" w:history="1">
            <w:r w:rsidRPr="00EF5B1D">
              <w:rPr>
                <w:rStyle w:val="Hyperlink"/>
              </w:rPr>
              <w:t>3.</w:t>
            </w:r>
            <w:r>
              <w:rPr>
                <w:rFonts w:asciiTheme="minorHAnsi" w:eastAsiaTheme="minorEastAsia" w:hAnsiTheme="minorHAnsi" w:cstheme="minorBidi"/>
                <w:b w:val="0"/>
                <w:bCs w:val="0"/>
                <w:sz w:val="22"/>
                <w:szCs w:val="22"/>
                <w:lang w:eastAsia="de-CH"/>
              </w:rPr>
              <w:tab/>
            </w:r>
            <w:r w:rsidRPr="00EF5B1D">
              <w:rPr>
                <w:rStyle w:val="Hyperlink"/>
              </w:rPr>
              <w:t>Zusammenfassung der Prüfresultate aus der Aufsichtsprüfung</w:t>
            </w:r>
            <w:r>
              <w:rPr>
                <w:webHidden/>
              </w:rPr>
              <w:tab/>
            </w:r>
            <w:r>
              <w:rPr>
                <w:webHidden/>
              </w:rPr>
              <w:fldChar w:fldCharType="begin"/>
            </w:r>
            <w:r>
              <w:rPr>
                <w:webHidden/>
              </w:rPr>
              <w:instrText xml:space="preserve"> PAGEREF _Toc185240438 \h </w:instrText>
            </w:r>
            <w:r>
              <w:rPr>
                <w:webHidden/>
              </w:rPr>
            </w:r>
            <w:r>
              <w:rPr>
                <w:webHidden/>
              </w:rPr>
              <w:fldChar w:fldCharType="separate"/>
            </w:r>
            <w:r>
              <w:rPr>
                <w:webHidden/>
              </w:rPr>
              <w:t>5</w:t>
            </w:r>
            <w:r>
              <w:rPr>
                <w:webHidden/>
              </w:rPr>
              <w:fldChar w:fldCharType="end"/>
            </w:r>
          </w:hyperlink>
        </w:p>
        <w:p w14:paraId="0F082628" w14:textId="36E0682D" w:rsidR="00610470" w:rsidRDefault="00610470">
          <w:pPr>
            <w:pStyle w:val="Verzeichnis2"/>
            <w:rPr>
              <w:rFonts w:asciiTheme="minorHAnsi" w:eastAsiaTheme="minorEastAsia" w:hAnsiTheme="minorHAnsi" w:cstheme="minorBidi"/>
              <w:noProof/>
              <w:sz w:val="22"/>
              <w:szCs w:val="22"/>
              <w:lang w:eastAsia="de-CH"/>
            </w:rPr>
          </w:pPr>
          <w:hyperlink w:anchor="_Toc185240439" w:history="1">
            <w:r w:rsidRPr="00EF5B1D">
              <w:rPr>
                <w:rStyle w:val="Hyperlink"/>
                <w:noProof/>
              </w:rPr>
              <w:t>3.1</w:t>
            </w:r>
            <w:r>
              <w:rPr>
                <w:rFonts w:asciiTheme="minorHAnsi" w:eastAsiaTheme="minorEastAsia" w:hAnsiTheme="minorHAnsi" w:cstheme="minorBidi"/>
                <w:noProof/>
                <w:sz w:val="22"/>
                <w:szCs w:val="22"/>
                <w:lang w:eastAsia="de-CH"/>
              </w:rPr>
              <w:tab/>
            </w:r>
            <w:r w:rsidRPr="00EF5B1D">
              <w:rPr>
                <w:rStyle w:val="Hyperlink"/>
                <w:noProof/>
              </w:rPr>
              <w:t>Beanstandungen</w:t>
            </w:r>
            <w:r>
              <w:rPr>
                <w:noProof/>
                <w:webHidden/>
              </w:rPr>
              <w:tab/>
            </w:r>
            <w:r>
              <w:rPr>
                <w:noProof/>
                <w:webHidden/>
              </w:rPr>
              <w:fldChar w:fldCharType="begin"/>
            </w:r>
            <w:r>
              <w:rPr>
                <w:noProof/>
                <w:webHidden/>
              </w:rPr>
              <w:instrText xml:space="preserve"> PAGEREF _Toc185240439 \h </w:instrText>
            </w:r>
            <w:r>
              <w:rPr>
                <w:noProof/>
                <w:webHidden/>
              </w:rPr>
            </w:r>
            <w:r>
              <w:rPr>
                <w:noProof/>
                <w:webHidden/>
              </w:rPr>
              <w:fldChar w:fldCharType="separate"/>
            </w:r>
            <w:r>
              <w:rPr>
                <w:noProof/>
                <w:webHidden/>
              </w:rPr>
              <w:t>5</w:t>
            </w:r>
            <w:r>
              <w:rPr>
                <w:noProof/>
                <w:webHidden/>
              </w:rPr>
              <w:fldChar w:fldCharType="end"/>
            </w:r>
          </w:hyperlink>
        </w:p>
        <w:p w14:paraId="46AC7D4F" w14:textId="20A34EC4" w:rsidR="00610470" w:rsidRDefault="00610470">
          <w:pPr>
            <w:pStyle w:val="Verzeichnis2"/>
            <w:rPr>
              <w:rFonts w:asciiTheme="minorHAnsi" w:eastAsiaTheme="minorEastAsia" w:hAnsiTheme="minorHAnsi" w:cstheme="minorBidi"/>
              <w:noProof/>
              <w:sz w:val="22"/>
              <w:szCs w:val="22"/>
              <w:lang w:eastAsia="de-CH"/>
            </w:rPr>
          </w:pPr>
          <w:hyperlink w:anchor="_Toc185240440" w:history="1">
            <w:r w:rsidRPr="00EF5B1D">
              <w:rPr>
                <w:rStyle w:val="Hyperlink"/>
                <w:noProof/>
              </w:rPr>
              <w:t>3.2</w:t>
            </w:r>
            <w:r>
              <w:rPr>
                <w:rFonts w:asciiTheme="minorHAnsi" w:eastAsiaTheme="minorEastAsia" w:hAnsiTheme="minorHAnsi" w:cstheme="minorBidi"/>
                <w:noProof/>
                <w:sz w:val="22"/>
                <w:szCs w:val="22"/>
                <w:lang w:eastAsia="de-CH"/>
              </w:rPr>
              <w:tab/>
            </w:r>
            <w:r w:rsidRPr="00EF5B1D">
              <w:rPr>
                <w:rStyle w:val="Hyperlink"/>
                <w:noProof/>
              </w:rPr>
              <w:t>Empfehlungen</w:t>
            </w:r>
            <w:r>
              <w:rPr>
                <w:noProof/>
                <w:webHidden/>
              </w:rPr>
              <w:tab/>
            </w:r>
            <w:r>
              <w:rPr>
                <w:noProof/>
                <w:webHidden/>
              </w:rPr>
              <w:fldChar w:fldCharType="begin"/>
            </w:r>
            <w:r>
              <w:rPr>
                <w:noProof/>
                <w:webHidden/>
              </w:rPr>
              <w:instrText xml:space="preserve"> PAGEREF _Toc185240440 \h </w:instrText>
            </w:r>
            <w:r>
              <w:rPr>
                <w:noProof/>
                <w:webHidden/>
              </w:rPr>
            </w:r>
            <w:r>
              <w:rPr>
                <w:noProof/>
                <w:webHidden/>
              </w:rPr>
              <w:fldChar w:fldCharType="separate"/>
            </w:r>
            <w:r>
              <w:rPr>
                <w:noProof/>
                <w:webHidden/>
              </w:rPr>
              <w:t>5</w:t>
            </w:r>
            <w:r>
              <w:rPr>
                <w:noProof/>
                <w:webHidden/>
              </w:rPr>
              <w:fldChar w:fldCharType="end"/>
            </w:r>
          </w:hyperlink>
        </w:p>
        <w:p w14:paraId="6250230D" w14:textId="5B1A5196" w:rsidR="00610470" w:rsidRDefault="00610470">
          <w:pPr>
            <w:pStyle w:val="Verzeichnis2"/>
            <w:rPr>
              <w:rFonts w:asciiTheme="minorHAnsi" w:eastAsiaTheme="minorEastAsia" w:hAnsiTheme="minorHAnsi" w:cstheme="minorBidi"/>
              <w:noProof/>
              <w:sz w:val="22"/>
              <w:szCs w:val="22"/>
              <w:lang w:eastAsia="de-CH"/>
            </w:rPr>
          </w:pPr>
          <w:hyperlink w:anchor="_Toc185240441" w:history="1">
            <w:r w:rsidRPr="00EF5B1D">
              <w:rPr>
                <w:rStyle w:val="Hyperlink"/>
                <w:noProof/>
              </w:rPr>
              <w:t>3.3</w:t>
            </w:r>
            <w:r>
              <w:rPr>
                <w:rFonts w:asciiTheme="minorHAnsi" w:eastAsiaTheme="minorEastAsia" w:hAnsiTheme="minorHAnsi" w:cstheme="minorBidi"/>
                <w:noProof/>
                <w:sz w:val="22"/>
                <w:szCs w:val="22"/>
                <w:lang w:eastAsia="de-CH"/>
              </w:rPr>
              <w:tab/>
            </w:r>
            <w:r w:rsidRPr="00EF5B1D">
              <w:rPr>
                <w:rStyle w:val="Hyperlink"/>
                <w:noProof/>
              </w:rPr>
              <w:t>Beanstandungen des Vorjahres</w:t>
            </w:r>
            <w:r>
              <w:rPr>
                <w:noProof/>
                <w:webHidden/>
              </w:rPr>
              <w:tab/>
            </w:r>
            <w:r>
              <w:rPr>
                <w:noProof/>
                <w:webHidden/>
              </w:rPr>
              <w:fldChar w:fldCharType="begin"/>
            </w:r>
            <w:r>
              <w:rPr>
                <w:noProof/>
                <w:webHidden/>
              </w:rPr>
              <w:instrText xml:space="preserve"> PAGEREF _Toc185240441 \h </w:instrText>
            </w:r>
            <w:r>
              <w:rPr>
                <w:noProof/>
                <w:webHidden/>
              </w:rPr>
            </w:r>
            <w:r>
              <w:rPr>
                <w:noProof/>
                <w:webHidden/>
              </w:rPr>
              <w:fldChar w:fldCharType="separate"/>
            </w:r>
            <w:r>
              <w:rPr>
                <w:noProof/>
                <w:webHidden/>
              </w:rPr>
              <w:t>6</w:t>
            </w:r>
            <w:r>
              <w:rPr>
                <w:noProof/>
                <w:webHidden/>
              </w:rPr>
              <w:fldChar w:fldCharType="end"/>
            </w:r>
          </w:hyperlink>
        </w:p>
        <w:p w14:paraId="375DA462" w14:textId="6C48EFE1" w:rsidR="00610470" w:rsidRDefault="00610470">
          <w:pPr>
            <w:pStyle w:val="Verzeichnis2"/>
            <w:rPr>
              <w:rFonts w:asciiTheme="minorHAnsi" w:eastAsiaTheme="minorEastAsia" w:hAnsiTheme="minorHAnsi" w:cstheme="minorBidi"/>
              <w:noProof/>
              <w:sz w:val="22"/>
              <w:szCs w:val="22"/>
              <w:lang w:eastAsia="de-CH"/>
            </w:rPr>
          </w:pPr>
          <w:hyperlink w:anchor="_Toc185240442" w:history="1">
            <w:r w:rsidRPr="00EF5B1D">
              <w:rPr>
                <w:rStyle w:val="Hyperlink"/>
                <w:noProof/>
              </w:rPr>
              <w:t>3.4</w:t>
            </w:r>
            <w:r>
              <w:rPr>
                <w:rFonts w:asciiTheme="minorHAnsi" w:eastAsiaTheme="minorEastAsia" w:hAnsiTheme="minorHAnsi" w:cstheme="minorBidi"/>
                <w:noProof/>
                <w:sz w:val="22"/>
                <w:szCs w:val="22"/>
                <w:lang w:eastAsia="de-CH"/>
              </w:rPr>
              <w:tab/>
            </w:r>
            <w:r w:rsidRPr="00EF5B1D">
              <w:rPr>
                <w:rStyle w:val="Hyperlink"/>
                <w:noProof/>
              </w:rPr>
              <w:t>Empfehlungen des Vorjahres</w:t>
            </w:r>
            <w:r>
              <w:rPr>
                <w:noProof/>
                <w:webHidden/>
              </w:rPr>
              <w:tab/>
            </w:r>
            <w:r>
              <w:rPr>
                <w:noProof/>
                <w:webHidden/>
              </w:rPr>
              <w:fldChar w:fldCharType="begin"/>
            </w:r>
            <w:r>
              <w:rPr>
                <w:noProof/>
                <w:webHidden/>
              </w:rPr>
              <w:instrText xml:space="preserve"> PAGEREF _Toc185240442 \h </w:instrText>
            </w:r>
            <w:r>
              <w:rPr>
                <w:noProof/>
                <w:webHidden/>
              </w:rPr>
            </w:r>
            <w:r>
              <w:rPr>
                <w:noProof/>
                <w:webHidden/>
              </w:rPr>
              <w:fldChar w:fldCharType="separate"/>
            </w:r>
            <w:r>
              <w:rPr>
                <w:noProof/>
                <w:webHidden/>
              </w:rPr>
              <w:t>6</w:t>
            </w:r>
            <w:r>
              <w:rPr>
                <w:noProof/>
                <w:webHidden/>
              </w:rPr>
              <w:fldChar w:fldCharType="end"/>
            </w:r>
          </w:hyperlink>
        </w:p>
        <w:p w14:paraId="1E780458" w14:textId="3814C289" w:rsidR="00610470" w:rsidRDefault="00610470">
          <w:pPr>
            <w:pStyle w:val="Verzeichnis2"/>
            <w:rPr>
              <w:rFonts w:asciiTheme="minorHAnsi" w:eastAsiaTheme="minorEastAsia" w:hAnsiTheme="minorHAnsi" w:cstheme="minorBidi"/>
              <w:noProof/>
              <w:sz w:val="22"/>
              <w:szCs w:val="22"/>
              <w:lang w:eastAsia="de-CH"/>
            </w:rPr>
          </w:pPr>
          <w:hyperlink w:anchor="_Toc185240443" w:history="1">
            <w:r w:rsidRPr="00EF5B1D">
              <w:rPr>
                <w:rStyle w:val="Hyperlink"/>
                <w:noProof/>
              </w:rPr>
              <w:t>3.5</w:t>
            </w:r>
            <w:r>
              <w:rPr>
                <w:rFonts w:asciiTheme="minorHAnsi" w:eastAsiaTheme="minorEastAsia" w:hAnsiTheme="minorHAnsi" w:cstheme="minorBidi"/>
                <w:noProof/>
                <w:sz w:val="22"/>
                <w:szCs w:val="22"/>
                <w:lang w:eastAsia="de-CH"/>
              </w:rPr>
              <w:tab/>
            </w:r>
            <w:r w:rsidRPr="00EF5B1D">
              <w:rPr>
                <w:rStyle w:val="Hyperlink"/>
                <w:noProof/>
              </w:rPr>
              <w:t>Bestätigung zu aufsichtsrechtlichen Vorgaben der FMA</w:t>
            </w:r>
            <w:r>
              <w:rPr>
                <w:noProof/>
                <w:webHidden/>
              </w:rPr>
              <w:tab/>
            </w:r>
            <w:r>
              <w:rPr>
                <w:noProof/>
                <w:webHidden/>
              </w:rPr>
              <w:fldChar w:fldCharType="begin"/>
            </w:r>
            <w:r>
              <w:rPr>
                <w:noProof/>
                <w:webHidden/>
              </w:rPr>
              <w:instrText xml:space="preserve"> PAGEREF _Toc185240443 \h </w:instrText>
            </w:r>
            <w:r>
              <w:rPr>
                <w:noProof/>
                <w:webHidden/>
              </w:rPr>
            </w:r>
            <w:r>
              <w:rPr>
                <w:noProof/>
                <w:webHidden/>
              </w:rPr>
              <w:fldChar w:fldCharType="separate"/>
            </w:r>
            <w:r>
              <w:rPr>
                <w:noProof/>
                <w:webHidden/>
              </w:rPr>
              <w:t>6</w:t>
            </w:r>
            <w:r>
              <w:rPr>
                <w:noProof/>
                <w:webHidden/>
              </w:rPr>
              <w:fldChar w:fldCharType="end"/>
            </w:r>
          </w:hyperlink>
        </w:p>
        <w:p w14:paraId="7D4B550B" w14:textId="3106DFAB" w:rsidR="00610470" w:rsidRDefault="00610470">
          <w:pPr>
            <w:pStyle w:val="Verzeichnis2"/>
            <w:rPr>
              <w:rFonts w:asciiTheme="minorHAnsi" w:eastAsiaTheme="minorEastAsia" w:hAnsiTheme="minorHAnsi" w:cstheme="minorBidi"/>
              <w:noProof/>
              <w:sz w:val="22"/>
              <w:szCs w:val="22"/>
              <w:lang w:eastAsia="de-CH"/>
            </w:rPr>
          </w:pPr>
          <w:hyperlink w:anchor="_Toc185240444" w:history="1">
            <w:r w:rsidRPr="00EF5B1D">
              <w:rPr>
                <w:rStyle w:val="Hyperlink"/>
                <w:noProof/>
              </w:rPr>
              <w:t>3.6</w:t>
            </w:r>
            <w:r>
              <w:rPr>
                <w:rFonts w:asciiTheme="minorHAnsi" w:eastAsiaTheme="minorEastAsia" w:hAnsiTheme="minorHAnsi" w:cstheme="minorBidi"/>
                <w:noProof/>
                <w:sz w:val="22"/>
                <w:szCs w:val="22"/>
                <w:lang w:eastAsia="de-CH"/>
              </w:rPr>
              <w:tab/>
            </w:r>
            <w:r w:rsidRPr="00EF5B1D">
              <w:rPr>
                <w:rStyle w:val="Hyperlink"/>
                <w:noProof/>
              </w:rPr>
              <w:t>Wesentliche Feststellungen der Interne Revision</w:t>
            </w:r>
            <w:r>
              <w:rPr>
                <w:noProof/>
                <w:webHidden/>
              </w:rPr>
              <w:tab/>
            </w:r>
            <w:r>
              <w:rPr>
                <w:noProof/>
                <w:webHidden/>
              </w:rPr>
              <w:fldChar w:fldCharType="begin"/>
            </w:r>
            <w:r>
              <w:rPr>
                <w:noProof/>
                <w:webHidden/>
              </w:rPr>
              <w:instrText xml:space="preserve"> PAGEREF _Toc185240444 \h </w:instrText>
            </w:r>
            <w:r>
              <w:rPr>
                <w:noProof/>
                <w:webHidden/>
              </w:rPr>
            </w:r>
            <w:r>
              <w:rPr>
                <w:noProof/>
                <w:webHidden/>
              </w:rPr>
              <w:fldChar w:fldCharType="separate"/>
            </w:r>
            <w:r>
              <w:rPr>
                <w:noProof/>
                <w:webHidden/>
              </w:rPr>
              <w:t>6</w:t>
            </w:r>
            <w:r>
              <w:rPr>
                <w:noProof/>
                <w:webHidden/>
              </w:rPr>
              <w:fldChar w:fldCharType="end"/>
            </w:r>
          </w:hyperlink>
        </w:p>
        <w:p w14:paraId="4E0A8639" w14:textId="617B1C2B" w:rsidR="00610470" w:rsidRDefault="00610470">
          <w:pPr>
            <w:pStyle w:val="Verzeichnis2"/>
            <w:rPr>
              <w:rFonts w:asciiTheme="minorHAnsi" w:eastAsiaTheme="minorEastAsia" w:hAnsiTheme="minorHAnsi" w:cstheme="minorBidi"/>
              <w:noProof/>
              <w:sz w:val="22"/>
              <w:szCs w:val="22"/>
              <w:lang w:eastAsia="de-CH"/>
            </w:rPr>
          </w:pPr>
          <w:hyperlink w:anchor="_Toc185240445" w:history="1">
            <w:r w:rsidRPr="00EF5B1D">
              <w:rPr>
                <w:rStyle w:val="Hyperlink"/>
                <w:noProof/>
              </w:rPr>
              <w:t>3.7</w:t>
            </w:r>
            <w:r>
              <w:rPr>
                <w:rFonts w:asciiTheme="minorHAnsi" w:eastAsiaTheme="minorEastAsia" w:hAnsiTheme="minorHAnsi" w:cstheme="minorBidi"/>
                <w:noProof/>
                <w:sz w:val="22"/>
                <w:szCs w:val="22"/>
                <w:lang w:eastAsia="de-CH"/>
              </w:rPr>
              <w:tab/>
            </w:r>
            <w:r w:rsidRPr="00EF5B1D">
              <w:rPr>
                <w:rStyle w:val="Hyperlink"/>
                <w:noProof/>
              </w:rPr>
              <w:t>Wesentliche Feststellungen durch Dritte</w:t>
            </w:r>
            <w:r>
              <w:rPr>
                <w:noProof/>
                <w:webHidden/>
              </w:rPr>
              <w:tab/>
            </w:r>
            <w:r>
              <w:rPr>
                <w:noProof/>
                <w:webHidden/>
              </w:rPr>
              <w:fldChar w:fldCharType="begin"/>
            </w:r>
            <w:r>
              <w:rPr>
                <w:noProof/>
                <w:webHidden/>
              </w:rPr>
              <w:instrText xml:space="preserve"> PAGEREF _Toc185240445 \h </w:instrText>
            </w:r>
            <w:r>
              <w:rPr>
                <w:noProof/>
                <w:webHidden/>
              </w:rPr>
            </w:r>
            <w:r>
              <w:rPr>
                <w:noProof/>
                <w:webHidden/>
              </w:rPr>
              <w:fldChar w:fldCharType="separate"/>
            </w:r>
            <w:r>
              <w:rPr>
                <w:noProof/>
                <w:webHidden/>
              </w:rPr>
              <w:t>6</w:t>
            </w:r>
            <w:r>
              <w:rPr>
                <w:noProof/>
                <w:webHidden/>
              </w:rPr>
              <w:fldChar w:fldCharType="end"/>
            </w:r>
          </w:hyperlink>
        </w:p>
        <w:p w14:paraId="04CC2309" w14:textId="1B929DCD" w:rsidR="00610470" w:rsidRDefault="00610470">
          <w:pPr>
            <w:pStyle w:val="Verzeichnis2"/>
            <w:rPr>
              <w:rFonts w:asciiTheme="minorHAnsi" w:eastAsiaTheme="minorEastAsia" w:hAnsiTheme="minorHAnsi" w:cstheme="minorBidi"/>
              <w:noProof/>
              <w:sz w:val="22"/>
              <w:szCs w:val="22"/>
              <w:lang w:eastAsia="de-CH"/>
            </w:rPr>
          </w:pPr>
          <w:hyperlink w:anchor="_Toc185240446" w:history="1">
            <w:r w:rsidRPr="00EF5B1D">
              <w:rPr>
                <w:rStyle w:val="Hyperlink"/>
                <w:noProof/>
              </w:rPr>
              <w:t>3.8</w:t>
            </w:r>
            <w:r>
              <w:rPr>
                <w:rFonts w:asciiTheme="minorHAnsi" w:eastAsiaTheme="minorEastAsia" w:hAnsiTheme="minorHAnsi" w:cstheme="minorBidi"/>
                <w:noProof/>
                <w:sz w:val="22"/>
                <w:szCs w:val="22"/>
                <w:lang w:eastAsia="de-CH"/>
              </w:rPr>
              <w:tab/>
            </w:r>
            <w:r w:rsidRPr="00EF5B1D">
              <w:rPr>
                <w:rStyle w:val="Hyperlink"/>
                <w:noProof/>
              </w:rPr>
              <w:t>Zusammenfassung zu weiteren Prüferkenntnissen sowie Gesamteinschätzung</w:t>
            </w:r>
            <w:r>
              <w:rPr>
                <w:noProof/>
                <w:webHidden/>
              </w:rPr>
              <w:tab/>
            </w:r>
            <w:r>
              <w:rPr>
                <w:noProof/>
                <w:webHidden/>
              </w:rPr>
              <w:fldChar w:fldCharType="begin"/>
            </w:r>
            <w:r>
              <w:rPr>
                <w:noProof/>
                <w:webHidden/>
              </w:rPr>
              <w:instrText xml:space="preserve"> PAGEREF _Toc185240446 \h </w:instrText>
            </w:r>
            <w:r>
              <w:rPr>
                <w:noProof/>
                <w:webHidden/>
              </w:rPr>
            </w:r>
            <w:r>
              <w:rPr>
                <w:noProof/>
                <w:webHidden/>
              </w:rPr>
              <w:fldChar w:fldCharType="separate"/>
            </w:r>
            <w:r>
              <w:rPr>
                <w:noProof/>
                <w:webHidden/>
              </w:rPr>
              <w:t>6</w:t>
            </w:r>
            <w:r>
              <w:rPr>
                <w:noProof/>
                <w:webHidden/>
              </w:rPr>
              <w:fldChar w:fldCharType="end"/>
            </w:r>
          </w:hyperlink>
        </w:p>
        <w:p w14:paraId="2668BA15" w14:textId="76C6D138" w:rsidR="00610470" w:rsidRDefault="00610470">
          <w:pPr>
            <w:pStyle w:val="Verzeichnis1"/>
            <w:rPr>
              <w:rFonts w:asciiTheme="minorHAnsi" w:eastAsiaTheme="minorEastAsia" w:hAnsiTheme="minorHAnsi" w:cstheme="minorBidi"/>
              <w:b w:val="0"/>
              <w:bCs w:val="0"/>
              <w:sz w:val="22"/>
              <w:szCs w:val="22"/>
              <w:lang w:eastAsia="de-CH"/>
            </w:rPr>
          </w:pPr>
          <w:hyperlink w:anchor="_Toc185240447" w:history="1">
            <w:r w:rsidRPr="00EF5B1D">
              <w:rPr>
                <w:rStyle w:val="Hyperlink"/>
              </w:rPr>
              <w:t>4.</w:t>
            </w:r>
            <w:r>
              <w:rPr>
                <w:rFonts w:asciiTheme="minorHAnsi" w:eastAsiaTheme="minorEastAsia" w:hAnsiTheme="minorHAnsi" w:cstheme="minorBidi"/>
                <w:b w:val="0"/>
                <w:bCs w:val="0"/>
                <w:sz w:val="22"/>
                <w:szCs w:val="22"/>
                <w:lang w:eastAsia="de-CH"/>
              </w:rPr>
              <w:tab/>
            </w:r>
            <w:r w:rsidRPr="00EF5B1D">
              <w:rPr>
                <w:rStyle w:val="Hyperlink"/>
              </w:rPr>
              <w:t>Wesentliche Feststellungen ausserhalb der Aufsichtsprüfung</w:t>
            </w:r>
            <w:r>
              <w:rPr>
                <w:webHidden/>
              </w:rPr>
              <w:tab/>
            </w:r>
            <w:r>
              <w:rPr>
                <w:webHidden/>
              </w:rPr>
              <w:fldChar w:fldCharType="begin"/>
            </w:r>
            <w:r>
              <w:rPr>
                <w:webHidden/>
              </w:rPr>
              <w:instrText xml:space="preserve"> PAGEREF _Toc185240447 \h </w:instrText>
            </w:r>
            <w:r>
              <w:rPr>
                <w:webHidden/>
              </w:rPr>
            </w:r>
            <w:r>
              <w:rPr>
                <w:webHidden/>
              </w:rPr>
              <w:fldChar w:fldCharType="separate"/>
            </w:r>
            <w:r>
              <w:rPr>
                <w:webHidden/>
              </w:rPr>
              <w:t>7</w:t>
            </w:r>
            <w:r>
              <w:rPr>
                <w:webHidden/>
              </w:rPr>
              <w:fldChar w:fldCharType="end"/>
            </w:r>
          </w:hyperlink>
        </w:p>
        <w:p w14:paraId="1AB778BF" w14:textId="171A9D66" w:rsidR="00610470" w:rsidRDefault="00610470">
          <w:pPr>
            <w:pStyle w:val="Verzeichnis1"/>
            <w:rPr>
              <w:rFonts w:asciiTheme="minorHAnsi" w:eastAsiaTheme="minorEastAsia" w:hAnsiTheme="minorHAnsi" w:cstheme="minorBidi"/>
              <w:b w:val="0"/>
              <w:bCs w:val="0"/>
              <w:sz w:val="22"/>
              <w:szCs w:val="22"/>
              <w:lang w:eastAsia="de-CH"/>
            </w:rPr>
          </w:pPr>
          <w:hyperlink w:anchor="_Toc185240448" w:history="1">
            <w:r w:rsidRPr="00EF5B1D">
              <w:rPr>
                <w:rStyle w:val="Hyperlink"/>
              </w:rPr>
              <w:t>5.</w:t>
            </w:r>
            <w:r>
              <w:rPr>
                <w:rFonts w:asciiTheme="minorHAnsi" w:eastAsiaTheme="minorEastAsia" w:hAnsiTheme="minorHAnsi" w:cstheme="minorBidi"/>
                <w:b w:val="0"/>
                <w:bCs w:val="0"/>
                <w:sz w:val="22"/>
                <w:szCs w:val="22"/>
                <w:lang w:eastAsia="de-CH"/>
              </w:rPr>
              <w:tab/>
            </w:r>
            <w:r w:rsidRPr="00EF5B1D">
              <w:rPr>
                <w:rStyle w:val="Hyperlink"/>
              </w:rPr>
              <w:t>Wichtige Informationen zum geprüften E-Geld-Institut / Darstellung bedeutender Änderungen</w:t>
            </w:r>
            <w:r>
              <w:rPr>
                <w:webHidden/>
              </w:rPr>
              <w:tab/>
            </w:r>
            <w:r>
              <w:rPr>
                <w:webHidden/>
              </w:rPr>
              <w:fldChar w:fldCharType="begin"/>
            </w:r>
            <w:r>
              <w:rPr>
                <w:webHidden/>
              </w:rPr>
              <w:instrText xml:space="preserve"> PAGEREF _Toc185240448 \h </w:instrText>
            </w:r>
            <w:r>
              <w:rPr>
                <w:webHidden/>
              </w:rPr>
            </w:r>
            <w:r>
              <w:rPr>
                <w:webHidden/>
              </w:rPr>
              <w:fldChar w:fldCharType="separate"/>
            </w:r>
            <w:r>
              <w:rPr>
                <w:webHidden/>
              </w:rPr>
              <w:t>7</w:t>
            </w:r>
            <w:r>
              <w:rPr>
                <w:webHidden/>
              </w:rPr>
              <w:fldChar w:fldCharType="end"/>
            </w:r>
          </w:hyperlink>
        </w:p>
        <w:p w14:paraId="0B9FE4F2" w14:textId="148A9B23" w:rsidR="00610470" w:rsidRDefault="00610470">
          <w:pPr>
            <w:pStyle w:val="Verzeichnis2"/>
            <w:rPr>
              <w:rFonts w:asciiTheme="minorHAnsi" w:eastAsiaTheme="minorEastAsia" w:hAnsiTheme="minorHAnsi" w:cstheme="minorBidi"/>
              <w:noProof/>
              <w:sz w:val="22"/>
              <w:szCs w:val="22"/>
              <w:lang w:eastAsia="de-CH"/>
            </w:rPr>
          </w:pPr>
          <w:hyperlink w:anchor="_Toc185240449" w:history="1">
            <w:r w:rsidRPr="00EF5B1D">
              <w:rPr>
                <w:rStyle w:val="Hyperlink"/>
                <w:noProof/>
              </w:rPr>
              <w:t>5.1</w:t>
            </w:r>
            <w:r>
              <w:rPr>
                <w:rFonts w:asciiTheme="minorHAnsi" w:eastAsiaTheme="minorEastAsia" w:hAnsiTheme="minorHAnsi" w:cstheme="minorBidi"/>
                <w:noProof/>
                <w:sz w:val="22"/>
                <w:szCs w:val="22"/>
                <w:lang w:eastAsia="de-CH"/>
              </w:rPr>
              <w:tab/>
            </w:r>
            <w:r w:rsidRPr="00EF5B1D">
              <w:rPr>
                <w:rStyle w:val="Hyperlink"/>
                <w:noProof/>
              </w:rPr>
              <w:t>Geschäftstätigkeit und Kundenstruktur</w:t>
            </w:r>
            <w:r>
              <w:rPr>
                <w:noProof/>
                <w:webHidden/>
              </w:rPr>
              <w:tab/>
            </w:r>
            <w:r>
              <w:rPr>
                <w:noProof/>
                <w:webHidden/>
              </w:rPr>
              <w:fldChar w:fldCharType="begin"/>
            </w:r>
            <w:r>
              <w:rPr>
                <w:noProof/>
                <w:webHidden/>
              </w:rPr>
              <w:instrText xml:space="preserve"> PAGEREF _Toc185240449 \h </w:instrText>
            </w:r>
            <w:r>
              <w:rPr>
                <w:noProof/>
                <w:webHidden/>
              </w:rPr>
            </w:r>
            <w:r>
              <w:rPr>
                <w:noProof/>
                <w:webHidden/>
              </w:rPr>
              <w:fldChar w:fldCharType="separate"/>
            </w:r>
            <w:r>
              <w:rPr>
                <w:noProof/>
                <w:webHidden/>
              </w:rPr>
              <w:t>7</w:t>
            </w:r>
            <w:r>
              <w:rPr>
                <w:noProof/>
                <w:webHidden/>
              </w:rPr>
              <w:fldChar w:fldCharType="end"/>
            </w:r>
          </w:hyperlink>
        </w:p>
        <w:p w14:paraId="101EDC2D" w14:textId="17D31613" w:rsidR="00610470" w:rsidRDefault="00610470">
          <w:pPr>
            <w:pStyle w:val="Verzeichnis2"/>
            <w:rPr>
              <w:rFonts w:asciiTheme="minorHAnsi" w:eastAsiaTheme="minorEastAsia" w:hAnsiTheme="minorHAnsi" w:cstheme="minorBidi"/>
              <w:noProof/>
              <w:sz w:val="22"/>
              <w:szCs w:val="22"/>
              <w:lang w:eastAsia="de-CH"/>
            </w:rPr>
          </w:pPr>
          <w:hyperlink w:anchor="_Toc185240450" w:history="1">
            <w:r w:rsidRPr="00EF5B1D">
              <w:rPr>
                <w:rStyle w:val="Hyperlink"/>
                <w:noProof/>
              </w:rPr>
              <w:t>5.2</w:t>
            </w:r>
            <w:r>
              <w:rPr>
                <w:rFonts w:asciiTheme="minorHAnsi" w:eastAsiaTheme="minorEastAsia" w:hAnsiTheme="minorHAnsi" w:cstheme="minorBidi"/>
                <w:noProof/>
                <w:sz w:val="22"/>
                <w:szCs w:val="22"/>
                <w:lang w:eastAsia="de-CH"/>
              </w:rPr>
              <w:tab/>
            </w:r>
            <w:r w:rsidRPr="00EF5B1D">
              <w:rPr>
                <w:rStyle w:val="Hyperlink"/>
                <w:noProof/>
              </w:rPr>
              <w:t>Beteiligungsverhältnisse / Beziehungen zu anderen Unternehmen</w:t>
            </w:r>
            <w:r>
              <w:rPr>
                <w:noProof/>
                <w:webHidden/>
              </w:rPr>
              <w:tab/>
            </w:r>
            <w:r>
              <w:rPr>
                <w:noProof/>
                <w:webHidden/>
              </w:rPr>
              <w:fldChar w:fldCharType="begin"/>
            </w:r>
            <w:r>
              <w:rPr>
                <w:noProof/>
                <w:webHidden/>
              </w:rPr>
              <w:instrText xml:space="preserve"> PAGEREF _Toc185240450 \h </w:instrText>
            </w:r>
            <w:r>
              <w:rPr>
                <w:noProof/>
                <w:webHidden/>
              </w:rPr>
            </w:r>
            <w:r>
              <w:rPr>
                <w:noProof/>
                <w:webHidden/>
              </w:rPr>
              <w:fldChar w:fldCharType="separate"/>
            </w:r>
            <w:r>
              <w:rPr>
                <w:noProof/>
                <w:webHidden/>
              </w:rPr>
              <w:t>7</w:t>
            </w:r>
            <w:r>
              <w:rPr>
                <w:noProof/>
                <w:webHidden/>
              </w:rPr>
              <w:fldChar w:fldCharType="end"/>
            </w:r>
          </w:hyperlink>
        </w:p>
        <w:p w14:paraId="0AF17009" w14:textId="2D600E14" w:rsidR="00610470" w:rsidRDefault="00610470">
          <w:pPr>
            <w:pStyle w:val="Verzeichnis2"/>
            <w:rPr>
              <w:rFonts w:asciiTheme="minorHAnsi" w:eastAsiaTheme="minorEastAsia" w:hAnsiTheme="minorHAnsi" w:cstheme="minorBidi"/>
              <w:noProof/>
              <w:sz w:val="22"/>
              <w:szCs w:val="22"/>
              <w:lang w:eastAsia="de-CH"/>
            </w:rPr>
          </w:pPr>
          <w:hyperlink w:anchor="_Toc185240451" w:history="1">
            <w:r w:rsidRPr="00EF5B1D">
              <w:rPr>
                <w:rStyle w:val="Hyperlink"/>
                <w:noProof/>
              </w:rPr>
              <w:t>5.3</w:t>
            </w:r>
            <w:r>
              <w:rPr>
                <w:rFonts w:asciiTheme="minorHAnsi" w:eastAsiaTheme="minorEastAsia" w:hAnsiTheme="minorHAnsi" w:cstheme="minorBidi"/>
                <w:noProof/>
                <w:sz w:val="22"/>
                <w:szCs w:val="22"/>
                <w:lang w:eastAsia="de-CH"/>
              </w:rPr>
              <w:tab/>
            </w:r>
            <w:r w:rsidRPr="00EF5B1D">
              <w:rPr>
                <w:rStyle w:val="Hyperlink"/>
                <w:noProof/>
              </w:rPr>
              <w:t>Betriebs- und Aufbauorganisation</w:t>
            </w:r>
            <w:r>
              <w:rPr>
                <w:noProof/>
                <w:webHidden/>
              </w:rPr>
              <w:tab/>
            </w:r>
            <w:r>
              <w:rPr>
                <w:noProof/>
                <w:webHidden/>
              </w:rPr>
              <w:fldChar w:fldCharType="begin"/>
            </w:r>
            <w:r>
              <w:rPr>
                <w:noProof/>
                <w:webHidden/>
              </w:rPr>
              <w:instrText xml:space="preserve"> PAGEREF _Toc185240451 \h </w:instrText>
            </w:r>
            <w:r>
              <w:rPr>
                <w:noProof/>
                <w:webHidden/>
              </w:rPr>
            </w:r>
            <w:r>
              <w:rPr>
                <w:noProof/>
                <w:webHidden/>
              </w:rPr>
              <w:fldChar w:fldCharType="separate"/>
            </w:r>
            <w:r>
              <w:rPr>
                <w:noProof/>
                <w:webHidden/>
              </w:rPr>
              <w:t>7</w:t>
            </w:r>
            <w:r>
              <w:rPr>
                <w:noProof/>
                <w:webHidden/>
              </w:rPr>
              <w:fldChar w:fldCharType="end"/>
            </w:r>
          </w:hyperlink>
        </w:p>
        <w:p w14:paraId="6B63B9E5" w14:textId="061606C4" w:rsidR="00610470" w:rsidRDefault="00610470">
          <w:pPr>
            <w:pStyle w:val="Verzeichnis2"/>
            <w:rPr>
              <w:rFonts w:asciiTheme="minorHAnsi" w:eastAsiaTheme="minorEastAsia" w:hAnsiTheme="minorHAnsi" w:cstheme="minorBidi"/>
              <w:noProof/>
              <w:sz w:val="22"/>
              <w:szCs w:val="22"/>
              <w:lang w:eastAsia="de-CH"/>
            </w:rPr>
          </w:pPr>
          <w:hyperlink w:anchor="_Toc185240452" w:history="1">
            <w:r w:rsidRPr="00EF5B1D">
              <w:rPr>
                <w:rStyle w:val="Hyperlink"/>
                <w:noProof/>
              </w:rPr>
              <w:t>5.4</w:t>
            </w:r>
            <w:r>
              <w:rPr>
                <w:rFonts w:asciiTheme="minorHAnsi" w:eastAsiaTheme="minorEastAsia" w:hAnsiTheme="minorHAnsi" w:cstheme="minorBidi"/>
                <w:noProof/>
                <w:sz w:val="22"/>
                <w:szCs w:val="22"/>
                <w:lang w:eastAsia="de-CH"/>
              </w:rPr>
              <w:tab/>
            </w:r>
            <w:r w:rsidRPr="00EF5B1D">
              <w:rPr>
                <w:rStyle w:val="Hyperlink"/>
                <w:noProof/>
              </w:rPr>
              <w:t>Wesentliche Änderungen beim beaufsichtigten E-Geld-Institut</w:t>
            </w:r>
            <w:r>
              <w:rPr>
                <w:noProof/>
                <w:webHidden/>
              </w:rPr>
              <w:tab/>
            </w:r>
            <w:r>
              <w:rPr>
                <w:noProof/>
                <w:webHidden/>
              </w:rPr>
              <w:fldChar w:fldCharType="begin"/>
            </w:r>
            <w:r>
              <w:rPr>
                <w:noProof/>
                <w:webHidden/>
              </w:rPr>
              <w:instrText xml:space="preserve"> PAGEREF _Toc185240452 \h </w:instrText>
            </w:r>
            <w:r>
              <w:rPr>
                <w:noProof/>
                <w:webHidden/>
              </w:rPr>
            </w:r>
            <w:r>
              <w:rPr>
                <w:noProof/>
                <w:webHidden/>
              </w:rPr>
              <w:fldChar w:fldCharType="separate"/>
            </w:r>
            <w:r>
              <w:rPr>
                <w:noProof/>
                <w:webHidden/>
              </w:rPr>
              <w:t>7</w:t>
            </w:r>
            <w:r>
              <w:rPr>
                <w:noProof/>
                <w:webHidden/>
              </w:rPr>
              <w:fldChar w:fldCharType="end"/>
            </w:r>
          </w:hyperlink>
        </w:p>
        <w:p w14:paraId="6BDF81F8" w14:textId="412FC8C3" w:rsidR="00610470" w:rsidRDefault="00610470">
          <w:pPr>
            <w:pStyle w:val="Verzeichnis1"/>
            <w:rPr>
              <w:rFonts w:asciiTheme="minorHAnsi" w:eastAsiaTheme="minorEastAsia" w:hAnsiTheme="minorHAnsi" w:cstheme="minorBidi"/>
              <w:b w:val="0"/>
              <w:bCs w:val="0"/>
              <w:sz w:val="22"/>
              <w:szCs w:val="22"/>
              <w:lang w:eastAsia="de-CH"/>
            </w:rPr>
          </w:pPr>
          <w:hyperlink w:anchor="_Toc185240453" w:history="1">
            <w:r w:rsidRPr="00EF5B1D">
              <w:rPr>
                <w:rStyle w:val="Hyperlink"/>
              </w:rPr>
              <w:t>6.</w:t>
            </w:r>
            <w:r>
              <w:rPr>
                <w:rFonts w:asciiTheme="minorHAnsi" w:eastAsiaTheme="minorEastAsia" w:hAnsiTheme="minorHAnsi" w:cstheme="minorBidi"/>
                <w:b w:val="0"/>
                <w:bCs w:val="0"/>
                <w:sz w:val="22"/>
                <w:szCs w:val="22"/>
                <w:lang w:eastAsia="de-CH"/>
              </w:rPr>
              <w:tab/>
            </w:r>
            <w:r w:rsidRPr="00EF5B1D">
              <w:rPr>
                <w:rStyle w:val="Hyperlink"/>
              </w:rPr>
              <w:t>Prüfresultate</w:t>
            </w:r>
            <w:r>
              <w:rPr>
                <w:webHidden/>
              </w:rPr>
              <w:tab/>
            </w:r>
            <w:r>
              <w:rPr>
                <w:webHidden/>
              </w:rPr>
              <w:fldChar w:fldCharType="begin"/>
            </w:r>
            <w:r>
              <w:rPr>
                <w:webHidden/>
              </w:rPr>
              <w:instrText xml:space="preserve"> PAGEREF _Toc185240453 \h </w:instrText>
            </w:r>
            <w:r>
              <w:rPr>
                <w:webHidden/>
              </w:rPr>
            </w:r>
            <w:r>
              <w:rPr>
                <w:webHidden/>
              </w:rPr>
              <w:fldChar w:fldCharType="separate"/>
            </w:r>
            <w:r>
              <w:rPr>
                <w:webHidden/>
              </w:rPr>
              <w:t>8</w:t>
            </w:r>
            <w:r>
              <w:rPr>
                <w:webHidden/>
              </w:rPr>
              <w:fldChar w:fldCharType="end"/>
            </w:r>
          </w:hyperlink>
        </w:p>
        <w:p w14:paraId="788A09FE" w14:textId="693709C5" w:rsidR="00610470" w:rsidRDefault="00610470">
          <w:pPr>
            <w:pStyle w:val="Verzeichnis2"/>
            <w:rPr>
              <w:rFonts w:asciiTheme="minorHAnsi" w:eastAsiaTheme="minorEastAsia" w:hAnsiTheme="minorHAnsi" w:cstheme="minorBidi"/>
              <w:noProof/>
              <w:sz w:val="22"/>
              <w:szCs w:val="22"/>
              <w:lang w:eastAsia="de-CH"/>
            </w:rPr>
          </w:pPr>
          <w:hyperlink w:anchor="_Toc185240454" w:history="1">
            <w:r w:rsidRPr="00EF5B1D">
              <w:rPr>
                <w:rStyle w:val="Hyperlink"/>
                <w:noProof/>
              </w:rPr>
              <w:t>6.1</w:t>
            </w:r>
            <w:r>
              <w:rPr>
                <w:rFonts w:asciiTheme="minorHAnsi" w:eastAsiaTheme="minorEastAsia" w:hAnsiTheme="minorHAnsi" w:cstheme="minorBidi"/>
                <w:noProof/>
                <w:sz w:val="22"/>
                <w:szCs w:val="22"/>
                <w:lang w:eastAsia="de-CH"/>
              </w:rPr>
              <w:tab/>
            </w:r>
            <w:r w:rsidRPr="00EF5B1D">
              <w:rPr>
                <w:rStyle w:val="Hyperlink"/>
                <w:noProof/>
              </w:rPr>
              <w:t>Geschäftsrisiken</w:t>
            </w:r>
            <w:r>
              <w:rPr>
                <w:noProof/>
                <w:webHidden/>
              </w:rPr>
              <w:tab/>
            </w:r>
            <w:r>
              <w:rPr>
                <w:noProof/>
                <w:webHidden/>
              </w:rPr>
              <w:fldChar w:fldCharType="begin"/>
            </w:r>
            <w:r>
              <w:rPr>
                <w:noProof/>
                <w:webHidden/>
              </w:rPr>
              <w:instrText xml:space="preserve"> PAGEREF _Toc185240454 \h </w:instrText>
            </w:r>
            <w:r>
              <w:rPr>
                <w:noProof/>
                <w:webHidden/>
              </w:rPr>
            </w:r>
            <w:r>
              <w:rPr>
                <w:noProof/>
                <w:webHidden/>
              </w:rPr>
              <w:fldChar w:fldCharType="separate"/>
            </w:r>
            <w:r>
              <w:rPr>
                <w:noProof/>
                <w:webHidden/>
              </w:rPr>
              <w:t>9</w:t>
            </w:r>
            <w:r>
              <w:rPr>
                <w:noProof/>
                <w:webHidden/>
              </w:rPr>
              <w:fldChar w:fldCharType="end"/>
            </w:r>
          </w:hyperlink>
        </w:p>
        <w:p w14:paraId="62AE3BB3" w14:textId="188590E9"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55" w:history="1">
            <w:r w:rsidRPr="00EF5B1D">
              <w:rPr>
                <w:rStyle w:val="Hyperlink"/>
                <w:noProof/>
                <w:lang w:val="x-none" w:eastAsia="x-none" w:bidi="x-none"/>
              </w:rPr>
              <w:t>6.1.1</w:t>
            </w:r>
            <w:r>
              <w:rPr>
                <w:rFonts w:asciiTheme="minorHAnsi" w:eastAsiaTheme="minorEastAsia" w:hAnsiTheme="minorHAnsi" w:cstheme="minorBidi"/>
                <w:noProof/>
                <w:sz w:val="22"/>
                <w:szCs w:val="22"/>
                <w:lang w:eastAsia="de-CH"/>
              </w:rPr>
              <w:tab/>
            </w:r>
            <w:r w:rsidRPr="00EF5B1D">
              <w:rPr>
                <w:rStyle w:val="Hyperlink"/>
                <w:noProof/>
              </w:rPr>
              <w:t>Kreditrisiken / Gegenparteiausfallrisiken im Zusammenhang mit Zahlungsgeschäften mit Kreditgewährung (GR-1)</w:t>
            </w:r>
            <w:r>
              <w:rPr>
                <w:noProof/>
                <w:webHidden/>
              </w:rPr>
              <w:tab/>
            </w:r>
            <w:r>
              <w:rPr>
                <w:noProof/>
                <w:webHidden/>
              </w:rPr>
              <w:fldChar w:fldCharType="begin"/>
            </w:r>
            <w:r>
              <w:rPr>
                <w:noProof/>
                <w:webHidden/>
              </w:rPr>
              <w:instrText xml:space="preserve"> PAGEREF _Toc185240455 \h </w:instrText>
            </w:r>
            <w:r>
              <w:rPr>
                <w:noProof/>
                <w:webHidden/>
              </w:rPr>
            </w:r>
            <w:r>
              <w:rPr>
                <w:noProof/>
                <w:webHidden/>
              </w:rPr>
              <w:fldChar w:fldCharType="separate"/>
            </w:r>
            <w:r>
              <w:rPr>
                <w:noProof/>
                <w:webHidden/>
              </w:rPr>
              <w:t>9</w:t>
            </w:r>
            <w:r>
              <w:rPr>
                <w:noProof/>
                <w:webHidden/>
              </w:rPr>
              <w:fldChar w:fldCharType="end"/>
            </w:r>
          </w:hyperlink>
        </w:p>
        <w:p w14:paraId="5135278E" w14:textId="3B3688FD"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56" w:history="1">
            <w:r w:rsidRPr="00EF5B1D">
              <w:rPr>
                <w:rStyle w:val="Hyperlink"/>
                <w:noProof/>
                <w:lang w:val="x-none" w:eastAsia="x-none" w:bidi="x-none"/>
              </w:rPr>
              <w:t>6.1.2</w:t>
            </w:r>
            <w:r>
              <w:rPr>
                <w:rFonts w:asciiTheme="minorHAnsi" w:eastAsiaTheme="minorEastAsia" w:hAnsiTheme="minorHAnsi" w:cstheme="minorBidi"/>
                <w:noProof/>
                <w:sz w:val="22"/>
                <w:szCs w:val="22"/>
                <w:lang w:eastAsia="de-CH"/>
              </w:rPr>
              <w:tab/>
            </w:r>
            <w:r w:rsidRPr="00EF5B1D">
              <w:rPr>
                <w:rStyle w:val="Hyperlink"/>
                <w:noProof/>
              </w:rPr>
              <w:t>Operationelle Risiken im Zusammenhang mit der Ausgabe von E-Geld (GR-2)</w:t>
            </w:r>
            <w:r>
              <w:rPr>
                <w:noProof/>
                <w:webHidden/>
              </w:rPr>
              <w:tab/>
            </w:r>
            <w:r>
              <w:rPr>
                <w:noProof/>
                <w:webHidden/>
              </w:rPr>
              <w:fldChar w:fldCharType="begin"/>
            </w:r>
            <w:r>
              <w:rPr>
                <w:noProof/>
                <w:webHidden/>
              </w:rPr>
              <w:instrText xml:space="preserve"> PAGEREF _Toc185240456 \h </w:instrText>
            </w:r>
            <w:r>
              <w:rPr>
                <w:noProof/>
                <w:webHidden/>
              </w:rPr>
            </w:r>
            <w:r>
              <w:rPr>
                <w:noProof/>
                <w:webHidden/>
              </w:rPr>
              <w:fldChar w:fldCharType="separate"/>
            </w:r>
            <w:r>
              <w:rPr>
                <w:noProof/>
                <w:webHidden/>
              </w:rPr>
              <w:t>10</w:t>
            </w:r>
            <w:r>
              <w:rPr>
                <w:noProof/>
                <w:webHidden/>
              </w:rPr>
              <w:fldChar w:fldCharType="end"/>
            </w:r>
          </w:hyperlink>
        </w:p>
        <w:p w14:paraId="7F3B5124" w14:textId="393C04A6"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57" w:history="1">
            <w:r w:rsidRPr="00EF5B1D">
              <w:rPr>
                <w:rStyle w:val="Hyperlink"/>
                <w:noProof/>
                <w:lang w:val="x-none" w:eastAsia="x-none" w:bidi="x-none"/>
              </w:rPr>
              <w:t>6.1.3</w:t>
            </w:r>
            <w:r>
              <w:rPr>
                <w:rFonts w:asciiTheme="minorHAnsi" w:eastAsiaTheme="minorEastAsia" w:hAnsiTheme="minorHAnsi" w:cstheme="minorBidi"/>
                <w:noProof/>
                <w:sz w:val="22"/>
                <w:szCs w:val="22"/>
                <w:lang w:eastAsia="de-CH"/>
              </w:rPr>
              <w:tab/>
            </w:r>
            <w:r w:rsidRPr="00EF5B1D">
              <w:rPr>
                <w:rStyle w:val="Hyperlink"/>
                <w:noProof/>
              </w:rPr>
              <w:t>Operationelle Risiken im Zusammenhang mit der Erbringung von Zahlungsdiensten (GR-3)</w:t>
            </w:r>
            <w:r>
              <w:rPr>
                <w:noProof/>
                <w:webHidden/>
              </w:rPr>
              <w:tab/>
            </w:r>
            <w:r>
              <w:rPr>
                <w:noProof/>
                <w:webHidden/>
              </w:rPr>
              <w:fldChar w:fldCharType="begin"/>
            </w:r>
            <w:r>
              <w:rPr>
                <w:noProof/>
                <w:webHidden/>
              </w:rPr>
              <w:instrText xml:space="preserve"> PAGEREF _Toc185240457 \h </w:instrText>
            </w:r>
            <w:r>
              <w:rPr>
                <w:noProof/>
                <w:webHidden/>
              </w:rPr>
            </w:r>
            <w:r>
              <w:rPr>
                <w:noProof/>
                <w:webHidden/>
              </w:rPr>
              <w:fldChar w:fldCharType="separate"/>
            </w:r>
            <w:r>
              <w:rPr>
                <w:noProof/>
                <w:webHidden/>
              </w:rPr>
              <w:t>11</w:t>
            </w:r>
            <w:r>
              <w:rPr>
                <w:noProof/>
                <w:webHidden/>
              </w:rPr>
              <w:fldChar w:fldCharType="end"/>
            </w:r>
          </w:hyperlink>
        </w:p>
        <w:p w14:paraId="21A4DB20" w14:textId="5C1FF258"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58" w:history="1">
            <w:r w:rsidRPr="00EF5B1D">
              <w:rPr>
                <w:rStyle w:val="Hyperlink"/>
                <w:noProof/>
                <w:lang w:val="x-none" w:eastAsia="x-none" w:bidi="x-none"/>
              </w:rPr>
              <w:t>6.1.4</w:t>
            </w:r>
            <w:r>
              <w:rPr>
                <w:rFonts w:asciiTheme="minorHAnsi" w:eastAsiaTheme="minorEastAsia" w:hAnsiTheme="minorHAnsi" w:cstheme="minorBidi"/>
                <w:noProof/>
                <w:sz w:val="22"/>
                <w:szCs w:val="22"/>
                <w:lang w:eastAsia="de-CH"/>
              </w:rPr>
              <w:tab/>
            </w:r>
            <w:r w:rsidRPr="00EF5B1D">
              <w:rPr>
                <w:rStyle w:val="Hyperlink"/>
                <w:noProof/>
              </w:rPr>
              <w:t>Operationelle Risiken im Zusammenhang mit der Erbringung von betrieblichen Dienstleistungen und damit eng verbundenen Nebendienstleistungen (GR-4)</w:t>
            </w:r>
            <w:r>
              <w:rPr>
                <w:noProof/>
                <w:webHidden/>
              </w:rPr>
              <w:tab/>
            </w:r>
            <w:r>
              <w:rPr>
                <w:noProof/>
                <w:webHidden/>
              </w:rPr>
              <w:fldChar w:fldCharType="begin"/>
            </w:r>
            <w:r>
              <w:rPr>
                <w:noProof/>
                <w:webHidden/>
              </w:rPr>
              <w:instrText xml:space="preserve"> PAGEREF _Toc185240458 \h </w:instrText>
            </w:r>
            <w:r>
              <w:rPr>
                <w:noProof/>
                <w:webHidden/>
              </w:rPr>
            </w:r>
            <w:r>
              <w:rPr>
                <w:noProof/>
                <w:webHidden/>
              </w:rPr>
              <w:fldChar w:fldCharType="separate"/>
            </w:r>
            <w:r>
              <w:rPr>
                <w:noProof/>
                <w:webHidden/>
              </w:rPr>
              <w:t>12</w:t>
            </w:r>
            <w:r>
              <w:rPr>
                <w:noProof/>
                <w:webHidden/>
              </w:rPr>
              <w:fldChar w:fldCharType="end"/>
            </w:r>
          </w:hyperlink>
        </w:p>
        <w:p w14:paraId="4C7716A4" w14:textId="576E977B"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59" w:history="1">
            <w:r w:rsidRPr="00EF5B1D">
              <w:rPr>
                <w:rStyle w:val="Hyperlink"/>
                <w:noProof/>
                <w:lang w:val="x-none" w:eastAsia="x-none" w:bidi="x-none"/>
              </w:rPr>
              <w:t>6.1.5</w:t>
            </w:r>
            <w:r>
              <w:rPr>
                <w:rFonts w:asciiTheme="minorHAnsi" w:eastAsiaTheme="minorEastAsia" w:hAnsiTheme="minorHAnsi" w:cstheme="minorBidi"/>
                <w:noProof/>
                <w:sz w:val="22"/>
                <w:szCs w:val="22"/>
                <w:lang w:eastAsia="de-CH"/>
              </w:rPr>
              <w:tab/>
            </w:r>
            <w:r w:rsidRPr="00EF5B1D">
              <w:rPr>
                <w:rStyle w:val="Hyperlink"/>
                <w:noProof/>
              </w:rPr>
              <w:t>Operationelle Risiken im Zusammenhang mit dem Betrieb von Zahlungssystemen (GR-5)</w:t>
            </w:r>
            <w:r>
              <w:rPr>
                <w:noProof/>
                <w:webHidden/>
              </w:rPr>
              <w:tab/>
            </w:r>
            <w:r>
              <w:rPr>
                <w:noProof/>
                <w:webHidden/>
              </w:rPr>
              <w:fldChar w:fldCharType="begin"/>
            </w:r>
            <w:r>
              <w:rPr>
                <w:noProof/>
                <w:webHidden/>
              </w:rPr>
              <w:instrText xml:space="preserve"> PAGEREF _Toc185240459 \h </w:instrText>
            </w:r>
            <w:r>
              <w:rPr>
                <w:noProof/>
                <w:webHidden/>
              </w:rPr>
            </w:r>
            <w:r>
              <w:rPr>
                <w:noProof/>
                <w:webHidden/>
              </w:rPr>
              <w:fldChar w:fldCharType="separate"/>
            </w:r>
            <w:r>
              <w:rPr>
                <w:noProof/>
                <w:webHidden/>
              </w:rPr>
              <w:t>13</w:t>
            </w:r>
            <w:r>
              <w:rPr>
                <w:noProof/>
                <w:webHidden/>
              </w:rPr>
              <w:fldChar w:fldCharType="end"/>
            </w:r>
          </w:hyperlink>
        </w:p>
        <w:p w14:paraId="0FAC7E61" w14:textId="32767DF9"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60" w:history="1">
            <w:r w:rsidRPr="00EF5B1D">
              <w:rPr>
                <w:rStyle w:val="Hyperlink"/>
                <w:noProof/>
                <w:lang w:val="x-none" w:eastAsia="x-none" w:bidi="x-none"/>
              </w:rPr>
              <w:t>6.1.6</w:t>
            </w:r>
            <w:r>
              <w:rPr>
                <w:rFonts w:asciiTheme="minorHAnsi" w:eastAsiaTheme="minorEastAsia" w:hAnsiTheme="minorHAnsi" w:cstheme="minorBidi"/>
                <w:noProof/>
                <w:sz w:val="22"/>
                <w:szCs w:val="22"/>
                <w:lang w:eastAsia="de-CH"/>
              </w:rPr>
              <w:tab/>
            </w:r>
            <w:r w:rsidRPr="00EF5B1D">
              <w:rPr>
                <w:rStyle w:val="Hyperlink"/>
                <w:noProof/>
              </w:rPr>
              <w:t>Operationelle Risiken im Zusammenhang mit Geschäftstätigkeiten, die nicht in der Ausgabe von E-Geld bestehen (GR-6)</w:t>
            </w:r>
            <w:r>
              <w:rPr>
                <w:noProof/>
                <w:webHidden/>
              </w:rPr>
              <w:tab/>
            </w:r>
            <w:r>
              <w:rPr>
                <w:noProof/>
                <w:webHidden/>
              </w:rPr>
              <w:fldChar w:fldCharType="begin"/>
            </w:r>
            <w:r>
              <w:rPr>
                <w:noProof/>
                <w:webHidden/>
              </w:rPr>
              <w:instrText xml:space="preserve"> PAGEREF _Toc185240460 \h </w:instrText>
            </w:r>
            <w:r>
              <w:rPr>
                <w:noProof/>
                <w:webHidden/>
              </w:rPr>
            </w:r>
            <w:r>
              <w:rPr>
                <w:noProof/>
                <w:webHidden/>
              </w:rPr>
              <w:fldChar w:fldCharType="separate"/>
            </w:r>
            <w:r>
              <w:rPr>
                <w:noProof/>
                <w:webHidden/>
              </w:rPr>
              <w:t>14</w:t>
            </w:r>
            <w:r>
              <w:rPr>
                <w:noProof/>
                <w:webHidden/>
              </w:rPr>
              <w:fldChar w:fldCharType="end"/>
            </w:r>
          </w:hyperlink>
        </w:p>
        <w:p w14:paraId="6778F8D2" w14:textId="2BD7CA56"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61" w:history="1">
            <w:r w:rsidRPr="00EF5B1D">
              <w:rPr>
                <w:rStyle w:val="Hyperlink"/>
                <w:noProof/>
                <w:lang w:val="x-none" w:eastAsia="x-none" w:bidi="x-none"/>
              </w:rPr>
              <w:t>6.1.7</w:t>
            </w:r>
            <w:r>
              <w:rPr>
                <w:rFonts w:asciiTheme="minorHAnsi" w:eastAsiaTheme="minorEastAsia" w:hAnsiTheme="minorHAnsi" w:cstheme="minorBidi"/>
                <w:noProof/>
                <w:sz w:val="22"/>
                <w:szCs w:val="22"/>
                <w:lang w:eastAsia="de-CH"/>
              </w:rPr>
              <w:tab/>
            </w:r>
            <w:r w:rsidRPr="00EF5B1D">
              <w:rPr>
                <w:rStyle w:val="Hyperlink"/>
                <w:noProof/>
              </w:rPr>
              <w:t>Operationelle Risiken: Rechts- und Prozessrisiken inkl. Kundenbeschwerden (GR-7)</w:t>
            </w:r>
            <w:r>
              <w:rPr>
                <w:noProof/>
                <w:webHidden/>
              </w:rPr>
              <w:tab/>
            </w:r>
            <w:r>
              <w:rPr>
                <w:noProof/>
                <w:webHidden/>
              </w:rPr>
              <w:fldChar w:fldCharType="begin"/>
            </w:r>
            <w:r>
              <w:rPr>
                <w:noProof/>
                <w:webHidden/>
              </w:rPr>
              <w:instrText xml:space="preserve"> PAGEREF _Toc185240461 \h </w:instrText>
            </w:r>
            <w:r>
              <w:rPr>
                <w:noProof/>
                <w:webHidden/>
              </w:rPr>
            </w:r>
            <w:r>
              <w:rPr>
                <w:noProof/>
                <w:webHidden/>
              </w:rPr>
              <w:fldChar w:fldCharType="separate"/>
            </w:r>
            <w:r>
              <w:rPr>
                <w:noProof/>
                <w:webHidden/>
              </w:rPr>
              <w:t>15</w:t>
            </w:r>
            <w:r>
              <w:rPr>
                <w:noProof/>
                <w:webHidden/>
              </w:rPr>
              <w:fldChar w:fldCharType="end"/>
            </w:r>
          </w:hyperlink>
        </w:p>
        <w:p w14:paraId="26EE893A" w14:textId="27E544C2"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62" w:history="1">
            <w:r w:rsidRPr="00EF5B1D">
              <w:rPr>
                <w:rStyle w:val="Hyperlink"/>
                <w:noProof/>
                <w:lang w:val="x-none" w:eastAsia="x-none" w:bidi="x-none"/>
              </w:rPr>
              <w:t>6.1.8</w:t>
            </w:r>
            <w:r>
              <w:rPr>
                <w:rFonts w:asciiTheme="minorHAnsi" w:eastAsiaTheme="minorEastAsia" w:hAnsiTheme="minorHAnsi" w:cstheme="minorBidi"/>
                <w:noProof/>
                <w:sz w:val="22"/>
                <w:szCs w:val="22"/>
                <w:lang w:eastAsia="de-CH"/>
              </w:rPr>
              <w:tab/>
            </w:r>
            <w:r w:rsidRPr="00EF5B1D">
              <w:rPr>
                <w:rStyle w:val="Hyperlink"/>
                <w:noProof/>
              </w:rPr>
              <w:t>[Weitere Operationelle Risiken von der Revisionsstelle selber zu definieren] (GR-8)</w:t>
            </w:r>
            <w:r>
              <w:rPr>
                <w:noProof/>
                <w:webHidden/>
              </w:rPr>
              <w:tab/>
            </w:r>
            <w:r>
              <w:rPr>
                <w:noProof/>
                <w:webHidden/>
              </w:rPr>
              <w:fldChar w:fldCharType="begin"/>
            </w:r>
            <w:r>
              <w:rPr>
                <w:noProof/>
                <w:webHidden/>
              </w:rPr>
              <w:instrText xml:space="preserve"> PAGEREF _Toc185240462 \h </w:instrText>
            </w:r>
            <w:r>
              <w:rPr>
                <w:noProof/>
                <w:webHidden/>
              </w:rPr>
            </w:r>
            <w:r>
              <w:rPr>
                <w:noProof/>
                <w:webHidden/>
              </w:rPr>
              <w:fldChar w:fldCharType="separate"/>
            </w:r>
            <w:r>
              <w:rPr>
                <w:noProof/>
                <w:webHidden/>
              </w:rPr>
              <w:t>16</w:t>
            </w:r>
            <w:r>
              <w:rPr>
                <w:noProof/>
                <w:webHidden/>
              </w:rPr>
              <w:fldChar w:fldCharType="end"/>
            </w:r>
          </w:hyperlink>
        </w:p>
        <w:p w14:paraId="28132FFE" w14:textId="4EAC1CD5"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63" w:history="1">
            <w:r w:rsidRPr="00EF5B1D">
              <w:rPr>
                <w:rStyle w:val="Hyperlink"/>
                <w:noProof/>
                <w:lang w:val="x-none" w:eastAsia="x-none" w:bidi="x-none"/>
              </w:rPr>
              <w:t>6.1.9</w:t>
            </w:r>
            <w:r>
              <w:rPr>
                <w:rFonts w:asciiTheme="minorHAnsi" w:eastAsiaTheme="minorEastAsia" w:hAnsiTheme="minorHAnsi" w:cstheme="minorBidi"/>
                <w:noProof/>
                <w:sz w:val="22"/>
                <w:szCs w:val="22"/>
                <w:lang w:eastAsia="de-CH"/>
              </w:rPr>
              <w:tab/>
            </w:r>
            <w:r w:rsidRPr="00EF5B1D">
              <w:rPr>
                <w:rStyle w:val="Hyperlink"/>
                <w:noProof/>
              </w:rPr>
              <w:t>Liquiditätsrisiken inkl. Refinanzierungsrisiken (GR-9)</w:t>
            </w:r>
            <w:r>
              <w:rPr>
                <w:noProof/>
                <w:webHidden/>
              </w:rPr>
              <w:tab/>
            </w:r>
            <w:r>
              <w:rPr>
                <w:noProof/>
                <w:webHidden/>
              </w:rPr>
              <w:fldChar w:fldCharType="begin"/>
            </w:r>
            <w:r>
              <w:rPr>
                <w:noProof/>
                <w:webHidden/>
              </w:rPr>
              <w:instrText xml:space="preserve"> PAGEREF _Toc185240463 \h </w:instrText>
            </w:r>
            <w:r>
              <w:rPr>
                <w:noProof/>
                <w:webHidden/>
              </w:rPr>
            </w:r>
            <w:r>
              <w:rPr>
                <w:noProof/>
                <w:webHidden/>
              </w:rPr>
              <w:fldChar w:fldCharType="separate"/>
            </w:r>
            <w:r>
              <w:rPr>
                <w:noProof/>
                <w:webHidden/>
              </w:rPr>
              <w:t>17</w:t>
            </w:r>
            <w:r>
              <w:rPr>
                <w:noProof/>
                <w:webHidden/>
              </w:rPr>
              <w:fldChar w:fldCharType="end"/>
            </w:r>
          </w:hyperlink>
        </w:p>
        <w:p w14:paraId="0324E66A" w14:textId="623873A9"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64" w:history="1">
            <w:r w:rsidRPr="00EF5B1D">
              <w:rPr>
                <w:rStyle w:val="Hyperlink"/>
                <w:noProof/>
                <w:lang w:val="x-none" w:eastAsia="x-none" w:bidi="x-none"/>
              </w:rPr>
              <w:t>6.1.10</w:t>
            </w:r>
            <w:r>
              <w:rPr>
                <w:rFonts w:asciiTheme="minorHAnsi" w:eastAsiaTheme="minorEastAsia" w:hAnsiTheme="minorHAnsi" w:cstheme="minorBidi"/>
                <w:noProof/>
                <w:sz w:val="22"/>
                <w:szCs w:val="22"/>
                <w:lang w:eastAsia="de-CH"/>
              </w:rPr>
              <w:tab/>
            </w:r>
            <w:r w:rsidRPr="00EF5B1D">
              <w:rPr>
                <w:rStyle w:val="Hyperlink"/>
                <w:noProof/>
              </w:rPr>
              <w:t>Risikokonzentrationen aus Kreditrisiken / Gegenparteiausfallrisiken (GR-10)</w:t>
            </w:r>
            <w:r>
              <w:rPr>
                <w:noProof/>
                <w:webHidden/>
              </w:rPr>
              <w:tab/>
            </w:r>
            <w:r>
              <w:rPr>
                <w:noProof/>
                <w:webHidden/>
              </w:rPr>
              <w:fldChar w:fldCharType="begin"/>
            </w:r>
            <w:r>
              <w:rPr>
                <w:noProof/>
                <w:webHidden/>
              </w:rPr>
              <w:instrText xml:space="preserve"> PAGEREF _Toc185240464 \h </w:instrText>
            </w:r>
            <w:r>
              <w:rPr>
                <w:noProof/>
                <w:webHidden/>
              </w:rPr>
            </w:r>
            <w:r>
              <w:rPr>
                <w:noProof/>
                <w:webHidden/>
              </w:rPr>
              <w:fldChar w:fldCharType="separate"/>
            </w:r>
            <w:r>
              <w:rPr>
                <w:noProof/>
                <w:webHidden/>
              </w:rPr>
              <w:t>19</w:t>
            </w:r>
            <w:r>
              <w:rPr>
                <w:noProof/>
                <w:webHidden/>
              </w:rPr>
              <w:fldChar w:fldCharType="end"/>
            </w:r>
          </w:hyperlink>
        </w:p>
        <w:p w14:paraId="39A81A65" w14:textId="48305212"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65" w:history="1">
            <w:r w:rsidRPr="00EF5B1D">
              <w:rPr>
                <w:rStyle w:val="Hyperlink"/>
                <w:noProof/>
                <w:lang w:val="x-none" w:eastAsia="x-none" w:bidi="x-none"/>
              </w:rPr>
              <w:t>6.1.11</w:t>
            </w:r>
            <w:r>
              <w:rPr>
                <w:rFonts w:asciiTheme="minorHAnsi" w:eastAsiaTheme="minorEastAsia" w:hAnsiTheme="minorHAnsi" w:cstheme="minorBidi"/>
                <w:noProof/>
                <w:sz w:val="22"/>
                <w:szCs w:val="22"/>
                <w:lang w:eastAsia="de-CH"/>
              </w:rPr>
              <w:tab/>
            </w:r>
            <w:r w:rsidRPr="00EF5B1D">
              <w:rPr>
                <w:rStyle w:val="Hyperlink"/>
                <w:noProof/>
              </w:rPr>
              <w:t>Risikokonzentrationen aus operationellen Risiken (GR-11)</w:t>
            </w:r>
            <w:r>
              <w:rPr>
                <w:noProof/>
                <w:webHidden/>
              </w:rPr>
              <w:tab/>
            </w:r>
            <w:r>
              <w:rPr>
                <w:noProof/>
                <w:webHidden/>
              </w:rPr>
              <w:fldChar w:fldCharType="begin"/>
            </w:r>
            <w:r>
              <w:rPr>
                <w:noProof/>
                <w:webHidden/>
              </w:rPr>
              <w:instrText xml:space="preserve"> PAGEREF _Toc185240465 \h </w:instrText>
            </w:r>
            <w:r>
              <w:rPr>
                <w:noProof/>
                <w:webHidden/>
              </w:rPr>
            </w:r>
            <w:r>
              <w:rPr>
                <w:noProof/>
                <w:webHidden/>
              </w:rPr>
              <w:fldChar w:fldCharType="separate"/>
            </w:r>
            <w:r>
              <w:rPr>
                <w:noProof/>
                <w:webHidden/>
              </w:rPr>
              <w:t>20</w:t>
            </w:r>
            <w:r>
              <w:rPr>
                <w:noProof/>
                <w:webHidden/>
              </w:rPr>
              <w:fldChar w:fldCharType="end"/>
            </w:r>
          </w:hyperlink>
        </w:p>
        <w:p w14:paraId="01095CC7" w14:textId="37D540AA"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66" w:history="1">
            <w:r w:rsidRPr="00EF5B1D">
              <w:rPr>
                <w:rStyle w:val="Hyperlink"/>
                <w:noProof/>
                <w:lang w:val="x-none" w:eastAsia="x-none" w:bidi="x-none"/>
              </w:rPr>
              <w:t>6.1.12</w:t>
            </w:r>
            <w:r>
              <w:rPr>
                <w:rFonts w:asciiTheme="minorHAnsi" w:eastAsiaTheme="minorEastAsia" w:hAnsiTheme="minorHAnsi" w:cstheme="minorBidi"/>
                <w:noProof/>
                <w:sz w:val="22"/>
                <w:szCs w:val="22"/>
                <w:lang w:eastAsia="de-CH"/>
              </w:rPr>
              <w:tab/>
            </w:r>
            <w:r w:rsidRPr="00EF5B1D">
              <w:rPr>
                <w:rStyle w:val="Hyperlink"/>
                <w:noProof/>
              </w:rPr>
              <w:t>[Weitere Risikokonzentrationen von der Revisionsstelle selber zu definieren] (GR-12)</w:t>
            </w:r>
            <w:r>
              <w:rPr>
                <w:noProof/>
                <w:webHidden/>
              </w:rPr>
              <w:tab/>
            </w:r>
            <w:r>
              <w:rPr>
                <w:noProof/>
                <w:webHidden/>
              </w:rPr>
              <w:fldChar w:fldCharType="begin"/>
            </w:r>
            <w:r>
              <w:rPr>
                <w:noProof/>
                <w:webHidden/>
              </w:rPr>
              <w:instrText xml:space="preserve"> PAGEREF _Toc185240466 \h </w:instrText>
            </w:r>
            <w:r>
              <w:rPr>
                <w:noProof/>
                <w:webHidden/>
              </w:rPr>
            </w:r>
            <w:r>
              <w:rPr>
                <w:noProof/>
                <w:webHidden/>
              </w:rPr>
              <w:fldChar w:fldCharType="separate"/>
            </w:r>
            <w:r>
              <w:rPr>
                <w:noProof/>
                <w:webHidden/>
              </w:rPr>
              <w:t>21</w:t>
            </w:r>
            <w:r>
              <w:rPr>
                <w:noProof/>
                <w:webHidden/>
              </w:rPr>
              <w:fldChar w:fldCharType="end"/>
            </w:r>
          </w:hyperlink>
        </w:p>
        <w:p w14:paraId="5F38FEBB" w14:textId="39DCD208"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67" w:history="1">
            <w:r w:rsidRPr="00EF5B1D">
              <w:rPr>
                <w:rStyle w:val="Hyperlink"/>
                <w:noProof/>
                <w:lang w:val="x-none" w:eastAsia="x-none" w:bidi="x-none"/>
              </w:rPr>
              <w:t>6.1.13</w:t>
            </w:r>
            <w:r>
              <w:rPr>
                <w:rFonts w:asciiTheme="minorHAnsi" w:eastAsiaTheme="minorEastAsia" w:hAnsiTheme="minorHAnsi" w:cstheme="minorBidi"/>
                <w:noProof/>
                <w:sz w:val="22"/>
                <w:szCs w:val="22"/>
                <w:lang w:eastAsia="de-CH"/>
              </w:rPr>
              <w:tab/>
            </w:r>
            <w:r w:rsidRPr="00EF5B1D">
              <w:rPr>
                <w:rStyle w:val="Hyperlink"/>
                <w:noProof/>
              </w:rPr>
              <w:t>Sonstige Risiken im Zusammenhang mit grenzüberschreitenden Dienstleistungen (GR-13)</w:t>
            </w:r>
            <w:r>
              <w:rPr>
                <w:noProof/>
                <w:webHidden/>
              </w:rPr>
              <w:tab/>
            </w:r>
            <w:r>
              <w:rPr>
                <w:noProof/>
                <w:webHidden/>
              </w:rPr>
              <w:fldChar w:fldCharType="begin"/>
            </w:r>
            <w:r>
              <w:rPr>
                <w:noProof/>
                <w:webHidden/>
              </w:rPr>
              <w:instrText xml:space="preserve"> PAGEREF _Toc185240467 \h </w:instrText>
            </w:r>
            <w:r>
              <w:rPr>
                <w:noProof/>
                <w:webHidden/>
              </w:rPr>
            </w:r>
            <w:r>
              <w:rPr>
                <w:noProof/>
                <w:webHidden/>
              </w:rPr>
              <w:fldChar w:fldCharType="separate"/>
            </w:r>
            <w:r>
              <w:rPr>
                <w:noProof/>
                <w:webHidden/>
              </w:rPr>
              <w:t>22</w:t>
            </w:r>
            <w:r>
              <w:rPr>
                <w:noProof/>
                <w:webHidden/>
              </w:rPr>
              <w:fldChar w:fldCharType="end"/>
            </w:r>
          </w:hyperlink>
        </w:p>
        <w:p w14:paraId="28912DDE" w14:textId="2A331A49"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68" w:history="1">
            <w:r w:rsidRPr="00EF5B1D">
              <w:rPr>
                <w:rStyle w:val="Hyperlink"/>
                <w:noProof/>
                <w:lang w:val="x-none" w:eastAsia="x-none" w:bidi="x-none"/>
              </w:rPr>
              <w:t>6.1.14</w:t>
            </w:r>
            <w:r>
              <w:rPr>
                <w:rFonts w:asciiTheme="minorHAnsi" w:eastAsiaTheme="minorEastAsia" w:hAnsiTheme="minorHAnsi" w:cstheme="minorBidi"/>
                <w:noProof/>
                <w:sz w:val="22"/>
                <w:szCs w:val="22"/>
                <w:lang w:eastAsia="de-CH"/>
              </w:rPr>
              <w:tab/>
            </w:r>
            <w:r w:rsidRPr="00EF5B1D">
              <w:rPr>
                <w:rStyle w:val="Hyperlink"/>
                <w:noProof/>
              </w:rPr>
              <w:t>Reputations- und Step-In-Risiken (GR-14)</w:t>
            </w:r>
            <w:r>
              <w:rPr>
                <w:noProof/>
                <w:webHidden/>
              </w:rPr>
              <w:tab/>
            </w:r>
            <w:r>
              <w:rPr>
                <w:noProof/>
                <w:webHidden/>
              </w:rPr>
              <w:fldChar w:fldCharType="begin"/>
            </w:r>
            <w:r>
              <w:rPr>
                <w:noProof/>
                <w:webHidden/>
              </w:rPr>
              <w:instrText xml:space="preserve"> PAGEREF _Toc185240468 \h </w:instrText>
            </w:r>
            <w:r>
              <w:rPr>
                <w:noProof/>
                <w:webHidden/>
              </w:rPr>
            </w:r>
            <w:r>
              <w:rPr>
                <w:noProof/>
                <w:webHidden/>
              </w:rPr>
              <w:fldChar w:fldCharType="separate"/>
            </w:r>
            <w:r>
              <w:rPr>
                <w:noProof/>
                <w:webHidden/>
              </w:rPr>
              <w:t>23</w:t>
            </w:r>
            <w:r>
              <w:rPr>
                <w:noProof/>
                <w:webHidden/>
              </w:rPr>
              <w:fldChar w:fldCharType="end"/>
            </w:r>
          </w:hyperlink>
        </w:p>
        <w:p w14:paraId="64996C19" w14:textId="13ADA588"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69" w:history="1">
            <w:r w:rsidRPr="00EF5B1D">
              <w:rPr>
                <w:rStyle w:val="Hyperlink"/>
                <w:noProof/>
                <w:lang w:val="x-none" w:eastAsia="x-none" w:bidi="x-none"/>
              </w:rPr>
              <w:t>6.1.15</w:t>
            </w:r>
            <w:r>
              <w:rPr>
                <w:rFonts w:asciiTheme="minorHAnsi" w:eastAsiaTheme="minorEastAsia" w:hAnsiTheme="minorHAnsi" w:cstheme="minorBidi"/>
                <w:noProof/>
                <w:sz w:val="22"/>
                <w:szCs w:val="22"/>
                <w:lang w:eastAsia="de-CH"/>
              </w:rPr>
              <w:tab/>
            </w:r>
            <w:r w:rsidRPr="00EF5B1D">
              <w:rPr>
                <w:rStyle w:val="Hyperlink"/>
                <w:noProof/>
              </w:rPr>
              <w:t>[Weitere sonstige Risiken von der Revisionsstelle selber zu definieren] (GR-15)</w:t>
            </w:r>
            <w:r>
              <w:rPr>
                <w:noProof/>
                <w:webHidden/>
              </w:rPr>
              <w:tab/>
            </w:r>
            <w:r>
              <w:rPr>
                <w:noProof/>
                <w:webHidden/>
              </w:rPr>
              <w:fldChar w:fldCharType="begin"/>
            </w:r>
            <w:r>
              <w:rPr>
                <w:noProof/>
                <w:webHidden/>
              </w:rPr>
              <w:instrText xml:space="preserve"> PAGEREF _Toc185240469 \h </w:instrText>
            </w:r>
            <w:r>
              <w:rPr>
                <w:noProof/>
                <w:webHidden/>
              </w:rPr>
            </w:r>
            <w:r>
              <w:rPr>
                <w:noProof/>
                <w:webHidden/>
              </w:rPr>
              <w:fldChar w:fldCharType="separate"/>
            </w:r>
            <w:r>
              <w:rPr>
                <w:noProof/>
                <w:webHidden/>
              </w:rPr>
              <w:t>24</w:t>
            </w:r>
            <w:r>
              <w:rPr>
                <w:noProof/>
                <w:webHidden/>
              </w:rPr>
              <w:fldChar w:fldCharType="end"/>
            </w:r>
          </w:hyperlink>
        </w:p>
        <w:p w14:paraId="6CD4DBBD" w14:textId="6D72948C" w:rsidR="00610470" w:rsidRDefault="00610470">
          <w:pPr>
            <w:pStyle w:val="Verzeichnis2"/>
            <w:rPr>
              <w:rFonts w:asciiTheme="minorHAnsi" w:eastAsiaTheme="minorEastAsia" w:hAnsiTheme="minorHAnsi" w:cstheme="minorBidi"/>
              <w:noProof/>
              <w:sz w:val="22"/>
              <w:szCs w:val="22"/>
              <w:lang w:eastAsia="de-CH"/>
            </w:rPr>
          </w:pPr>
          <w:hyperlink w:anchor="_Toc185240470" w:history="1">
            <w:r w:rsidRPr="00EF5B1D">
              <w:rPr>
                <w:rStyle w:val="Hyperlink"/>
                <w:noProof/>
              </w:rPr>
              <w:t>6.2</w:t>
            </w:r>
            <w:r>
              <w:rPr>
                <w:rFonts w:asciiTheme="minorHAnsi" w:eastAsiaTheme="minorEastAsia" w:hAnsiTheme="minorHAnsi" w:cstheme="minorBidi"/>
                <w:noProof/>
                <w:sz w:val="22"/>
                <w:szCs w:val="22"/>
                <w:lang w:eastAsia="de-CH"/>
              </w:rPr>
              <w:tab/>
            </w:r>
            <w:r w:rsidRPr="00EF5B1D">
              <w:rPr>
                <w:rStyle w:val="Hyperlink"/>
                <w:noProof/>
              </w:rPr>
              <w:t>Governance</w:t>
            </w:r>
            <w:r>
              <w:rPr>
                <w:noProof/>
                <w:webHidden/>
              </w:rPr>
              <w:tab/>
            </w:r>
            <w:r>
              <w:rPr>
                <w:noProof/>
                <w:webHidden/>
              </w:rPr>
              <w:fldChar w:fldCharType="begin"/>
            </w:r>
            <w:r>
              <w:rPr>
                <w:noProof/>
                <w:webHidden/>
              </w:rPr>
              <w:instrText xml:space="preserve"> PAGEREF _Toc185240470 \h </w:instrText>
            </w:r>
            <w:r>
              <w:rPr>
                <w:noProof/>
                <w:webHidden/>
              </w:rPr>
            </w:r>
            <w:r>
              <w:rPr>
                <w:noProof/>
                <w:webHidden/>
              </w:rPr>
              <w:fldChar w:fldCharType="separate"/>
            </w:r>
            <w:r>
              <w:rPr>
                <w:noProof/>
                <w:webHidden/>
              </w:rPr>
              <w:t>25</w:t>
            </w:r>
            <w:r>
              <w:rPr>
                <w:noProof/>
                <w:webHidden/>
              </w:rPr>
              <w:fldChar w:fldCharType="end"/>
            </w:r>
          </w:hyperlink>
        </w:p>
        <w:p w14:paraId="3CFEC7A3" w14:textId="69603EA6"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71" w:history="1">
            <w:r w:rsidRPr="00EF5B1D">
              <w:rPr>
                <w:rStyle w:val="Hyperlink"/>
                <w:noProof/>
                <w:lang w:val="x-none" w:eastAsia="x-none" w:bidi="x-none"/>
              </w:rPr>
              <w:t>6.2.1</w:t>
            </w:r>
            <w:r>
              <w:rPr>
                <w:rFonts w:asciiTheme="minorHAnsi" w:eastAsiaTheme="minorEastAsia" w:hAnsiTheme="minorHAnsi" w:cstheme="minorBidi"/>
                <w:noProof/>
                <w:sz w:val="22"/>
                <w:szCs w:val="22"/>
                <w:lang w:eastAsia="de-CH"/>
              </w:rPr>
              <w:tab/>
            </w:r>
            <w:r w:rsidRPr="00EF5B1D">
              <w:rPr>
                <w:rStyle w:val="Hyperlink"/>
                <w:noProof/>
              </w:rPr>
              <w:t>Geschäftsleitung (GOV-1)</w:t>
            </w:r>
            <w:r>
              <w:rPr>
                <w:noProof/>
                <w:webHidden/>
              </w:rPr>
              <w:tab/>
            </w:r>
            <w:r>
              <w:rPr>
                <w:noProof/>
                <w:webHidden/>
              </w:rPr>
              <w:fldChar w:fldCharType="begin"/>
            </w:r>
            <w:r>
              <w:rPr>
                <w:noProof/>
                <w:webHidden/>
              </w:rPr>
              <w:instrText xml:space="preserve"> PAGEREF _Toc185240471 \h </w:instrText>
            </w:r>
            <w:r>
              <w:rPr>
                <w:noProof/>
                <w:webHidden/>
              </w:rPr>
            </w:r>
            <w:r>
              <w:rPr>
                <w:noProof/>
                <w:webHidden/>
              </w:rPr>
              <w:fldChar w:fldCharType="separate"/>
            </w:r>
            <w:r>
              <w:rPr>
                <w:noProof/>
                <w:webHidden/>
              </w:rPr>
              <w:t>25</w:t>
            </w:r>
            <w:r>
              <w:rPr>
                <w:noProof/>
                <w:webHidden/>
              </w:rPr>
              <w:fldChar w:fldCharType="end"/>
            </w:r>
          </w:hyperlink>
        </w:p>
        <w:p w14:paraId="153D9A4D" w14:textId="422C842F"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72" w:history="1">
            <w:r w:rsidRPr="00EF5B1D">
              <w:rPr>
                <w:rStyle w:val="Hyperlink"/>
                <w:noProof/>
                <w:lang w:val="x-none" w:eastAsia="x-none" w:bidi="x-none"/>
              </w:rPr>
              <w:t>6.2.2</w:t>
            </w:r>
            <w:r>
              <w:rPr>
                <w:rFonts w:asciiTheme="minorHAnsi" w:eastAsiaTheme="minorEastAsia" w:hAnsiTheme="minorHAnsi" w:cstheme="minorBidi"/>
                <w:noProof/>
                <w:sz w:val="22"/>
                <w:szCs w:val="22"/>
                <w:lang w:eastAsia="de-CH"/>
              </w:rPr>
              <w:tab/>
            </w:r>
            <w:r w:rsidRPr="00EF5B1D">
              <w:rPr>
                <w:rStyle w:val="Hyperlink"/>
                <w:noProof/>
              </w:rPr>
              <w:t>Verwaltungsrat (GOV-2)</w:t>
            </w:r>
            <w:r>
              <w:rPr>
                <w:noProof/>
                <w:webHidden/>
              </w:rPr>
              <w:tab/>
            </w:r>
            <w:r>
              <w:rPr>
                <w:noProof/>
                <w:webHidden/>
              </w:rPr>
              <w:fldChar w:fldCharType="begin"/>
            </w:r>
            <w:r>
              <w:rPr>
                <w:noProof/>
                <w:webHidden/>
              </w:rPr>
              <w:instrText xml:space="preserve"> PAGEREF _Toc185240472 \h </w:instrText>
            </w:r>
            <w:r>
              <w:rPr>
                <w:noProof/>
                <w:webHidden/>
              </w:rPr>
            </w:r>
            <w:r>
              <w:rPr>
                <w:noProof/>
                <w:webHidden/>
              </w:rPr>
              <w:fldChar w:fldCharType="separate"/>
            </w:r>
            <w:r>
              <w:rPr>
                <w:noProof/>
                <w:webHidden/>
              </w:rPr>
              <w:t>26</w:t>
            </w:r>
            <w:r>
              <w:rPr>
                <w:noProof/>
                <w:webHidden/>
              </w:rPr>
              <w:fldChar w:fldCharType="end"/>
            </w:r>
          </w:hyperlink>
        </w:p>
        <w:p w14:paraId="77552687" w14:textId="60C277DD"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73" w:history="1">
            <w:r w:rsidRPr="00EF5B1D">
              <w:rPr>
                <w:rStyle w:val="Hyperlink"/>
                <w:noProof/>
                <w:lang w:val="x-none" w:eastAsia="x-none" w:bidi="x-none"/>
              </w:rPr>
              <w:t>6.2.3</w:t>
            </w:r>
            <w:r>
              <w:rPr>
                <w:rFonts w:asciiTheme="minorHAnsi" w:eastAsiaTheme="minorEastAsia" w:hAnsiTheme="minorHAnsi" w:cstheme="minorBidi"/>
                <w:noProof/>
                <w:sz w:val="22"/>
                <w:szCs w:val="22"/>
                <w:lang w:eastAsia="de-CH"/>
              </w:rPr>
              <w:tab/>
            </w:r>
            <w:r w:rsidRPr="00EF5B1D">
              <w:rPr>
                <w:rStyle w:val="Hyperlink"/>
                <w:noProof/>
              </w:rPr>
              <w:t>Interessenskonflikte (GOV-3)</w:t>
            </w:r>
            <w:r>
              <w:rPr>
                <w:noProof/>
                <w:webHidden/>
              </w:rPr>
              <w:tab/>
            </w:r>
            <w:r>
              <w:rPr>
                <w:noProof/>
                <w:webHidden/>
              </w:rPr>
              <w:fldChar w:fldCharType="begin"/>
            </w:r>
            <w:r>
              <w:rPr>
                <w:noProof/>
                <w:webHidden/>
              </w:rPr>
              <w:instrText xml:space="preserve"> PAGEREF _Toc185240473 \h </w:instrText>
            </w:r>
            <w:r>
              <w:rPr>
                <w:noProof/>
                <w:webHidden/>
              </w:rPr>
            </w:r>
            <w:r>
              <w:rPr>
                <w:noProof/>
                <w:webHidden/>
              </w:rPr>
              <w:fldChar w:fldCharType="separate"/>
            </w:r>
            <w:r>
              <w:rPr>
                <w:noProof/>
                <w:webHidden/>
              </w:rPr>
              <w:t>26</w:t>
            </w:r>
            <w:r>
              <w:rPr>
                <w:noProof/>
                <w:webHidden/>
              </w:rPr>
              <w:fldChar w:fldCharType="end"/>
            </w:r>
          </w:hyperlink>
        </w:p>
        <w:p w14:paraId="18B40FD7" w14:textId="32D35301"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74" w:history="1">
            <w:r w:rsidRPr="00EF5B1D">
              <w:rPr>
                <w:rStyle w:val="Hyperlink"/>
                <w:noProof/>
                <w:lang w:val="x-none" w:eastAsia="x-none" w:bidi="x-none"/>
              </w:rPr>
              <w:t>6.2.4</w:t>
            </w:r>
            <w:r>
              <w:rPr>
                <w:rFonts w:asciiTheme="minorHAnsi" w:eastAsiaTheme="minorEastAsia" w:hAnsiTheme="minorHAnsi" w:cstheme="minorBidi"/>
                <w:noProof/>
                <w:sz w:val="22"/>
                <w:szCs w:val="22"/>
                <w:lang w:eastAsia="de-CH"/>
              </w:rPr>
              <w:tab/>
            </w:r>
            <w:r w:rsidRPr="00EF5B1D">
              <w:rPr>
                <w:rStyle w:val="Hyperlink"/>
                <w:noProof/>
              </w:rPr>
              <w:t>Interne Kontrollfunktion: Risikomanagementfunktion und Risikomanagement-Rahmenwerk (GOV-4)</w:t>
            </w:r>
            <w:r>
              <w:rPr>
                <w:noProof/>
                <w:webHidden/>
              </w:rPr>
              <w:tab/>
            </w:r>
            <w:r>
              <w:rPr>
                <w:noProof/>
                <w:webHidden/>
              </w:rPr>
              <w:fldChar w:fldCharType="begin"/>
            </w:r>
            <w:r>
              <w:rPr>
                <w:noProof/>
                <w:webHidden/>
              </w:rPr>
              <w:instrText xml:space="preserve"> PAGEREF _Toc185240474 \h </w:instrText>
            </w:r>
            <w:r>
              <w:rPr>
                <w:noProof/>
                <w:webHidden/>
              </w:rPr>
            </w:r>
            <w:r>
              <w:rPr>
                <w:noProof/>
                <w:webHidden/>
              </w:rPr>
              <w:fldChar w:fldCharType="separate"/>
            </w:r>
            <w:r>
              <w:rPr>
                <w:noProof/>
                <w:webHidden/>
              </w:rPr>
              <w:t>28</w:t>
            </w:r>
            <w:r>
              <w:rPr>
                <w:noProof/>
                <w:webHidden/>
              </w:rPr>
              <w:fldChar w:fldCharType="end"/>
            </w:r>
          </w:hyperlink>
        </w:p>
        <w:p w14:paraId="4ED07C41" w14:textId="116D60CC"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75" w:history="1">
            <w:r w:rsidRPr="00EF5B1D">
              <w:rPr>
                <w:rStyle w:val="Hyperlink"/>
                <w:noProof/>
                <w:lang w:val="x-none" w:eastAsia="x-none" w:bidi="x-none"/>
              </w:rPr>
              <w:t>6.2.5</w:t>
            </w:r>
            <w:r>
              <w:rPr>
                <w:rFonts w:asciiTheme="minorHAnsi" w:eastAsiaTheme="minorEastAsia" w:hAnsiTheme="minorHAnsi" w:cstheme="minorBidi"/>
                <w:noProof/>
                <w:sz w:val="22"/>
                <w:szCs w:val="22"/>
                <w:lang w:eastAsia="de-CH"/>
              </w:rPr>
              <w:tab/>
            </w:r>
            <w:r w:rsidRPr="00EF5B1D">
              <w:rPr>
                <w:rStyle w:val="Hyperlink"/>
                <w:noProof/>
              </w:rPr>
              <w:t>Interne Kontrollfunktion: Compliance (GOV-5)</w:t>
            </w:r>
            <w:r>
              <w:rPr>
                <w:noProof/>
                <w:webHidden/>
              </w:rPr>
              <w:tab/>
            </w:r>
            <w:r>
              <w:rPr>
                <w:noProof/>
                <w:webHidden/>
              </w:rPr>
              <w:fldChar w:fldCharType="begin"/>
            </w:r>
            <w:r>
              <w:rPr>
                <w:noProof/>
                <w:webHidden/>
              </w:rPr>
              <w:instrText xml:space="preserve"> PAGEREF _Toc185240475 \h </w:instrText>
            </w:r>
            <w:r>
              <w:rPr>
                <w:noProof/>
                <w:webHidden/>
              </w:rPr>
            </w:r>
            <w:r>
              <w:rPr>
                <w:noProof/>
                <w:webHidden/>
              </w:rPr>
              <w:fldChar w:fldCharType="separate"/>
            </w:r>
            <w:r>
              <w:rPr>
                <w:noProof/>
                <w:webHidden/>
              </w:rPr>
              <w:t>29</w:t>
            </w:r>
            <w:r>
              <w:rPr>
                <w:noProof/>
                <w:webHidden/>
              </w:rPr>
              <w:fldChar w:fldCharType="end"/>
            </w:r>
          </w:hyperlink>
        </w:p>
        <w:p w14:paraId="2F3B9897" w14:textId="16C2795E"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76" w:history="1">
            <w:r w:rsidRPr="00EF5B1D">
              <w:rPr>
                <w:rStyle w:val="Hyperlink"/>
                <w:noProof/>
                <w:lang w:val="x-none" w:eastAsia="x-none" w:bidi="x-none"/>
              </w:rPr>
              <w:t>6.2.6</w:t>
            </w:r>
            <w:r>
              <w:rPr>
                <w:rFonts w:asciiTheme="minorHAnsi" w:eastAsiaTheme="minorEastAsia" w:hAnsiTheme="minorHAnsi" w:cstheme="minorBidi"/>
                <w:noProof/>
                <w:sz w:val="22"/>
                <w:szCs w:val="22"/>
                <w:lang w:eastAsia="de-CH"/>
              </w:rPr>
              <w:tab/>
            </w:r>
            <w:r w:rsidRPr="00EF5B1D">
              <w:rPr>
                <w:rStyle w:val="Hyperlink"/>
                <w:noProof/>
              </w:rPr>
              <w:t>Interne Kontrollfunktion: Interne Revision (GOV-6)</w:t>
            </w:r>
            <w:r>
              <w:rPr>
                <w:noProof/>
                <w:webHidden/>
              </w:rPr>
              <w:tab/>
            </w:r>
            <w:r>
              <w:rPr>
                <w:noProof/>
                <w:webHidden/>
              </w:rPr>
              <w:fldChar w:fldCharType="begin"/>
            </w:r>
            <w:r>
              <w:rPr>
                <w:noProof/>
                <w:webHidden/>
              </w:rPr>
              <w:instrText xml:space="preserve"> PAGEREF _Toc185240476 \h </w:instrText>
            </w:r>
            <w:r>
              <w:rPr>
                <w:noProof/>
                <w:webHidden/>
              </w:rPr>
            </w:r>
            <w:r>
              <w:rPr>
                <w:noProof/>
                <w:webHidden/>
              </w:rPr>
              <w:fldChar w:fldCharType="separate"/>
            </w:r>
            <w:r>
              <w:rPr>
                <w:noProof/>
                <w:webHidden/>
              </w:rPr>
              <w:t>29</w:t>
            </w:r>
            <w:r>
              <w:rPr>
                <w:noProof/>
                <w:webHidden/>
              </w:rPr>
              <w:fldChar w:fldCharType="end"/>
            </w:r>
          </w:hyperlink>
        </w:p>
        <w:p w14:paraId="1C599D91" w14:textId="0BC74419"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77" w:history="1">
            <w:r w:rsidRPr="00EF5B1D">
              <w:rPr>
                <w:rStyle w:val="Hyperlink"/>
                <w:noProof/>
                <w:lang w:val="x-none" w:eastAsia="x-none" w:bidi="x-none"/>
              </w:rPr>
              <w:t>6.2.7</w:t>
            </w:r>
            <w:r>
              <w:rPr>
                <w:rFonts w:asciiTheme="minorHAnsi" w:eastAsiaTheme="minorEastAsia" w:hAnsiTheme="minorHAnsi" w:cstheme="minorBidi"/>
                <w:noProof/>
                <w:sz w:val="22"/>
                <w:szCs w:val="22"/>
                <w:lang w:eastAsia="de-CH"/>
              </w:rPr>
              <w:tab/>
            </w:r>
            <w:r w:rsidRPr="00EF5B1D">
              <w:rPr>
                <w:rStyle w:val="Hyperlink"/>
                <w:noProof/>
              </w:rPr>
              <w:t>Auslagerungen (GOV-7)</w:t>
            </w:r>
            <w:r>
              <w:rPr>
                <w:noProof/>
                <w:webHidden/>
              </w:rPr>
              <w:tab/>
            </w:r>
            <w:r>
              <w:rPr>
                <w:noProof/>
                <w:webHidden/>
              </w:rPr>
              <w:fldChar w:fldCharType="begin"/>
            </w:r>
            <w:r>
              <w:rPr>
                <w:noProof/>
                <w:webHidden/>
              </w:rPr>
              <w:instrText xml:space="preserve"> PAGEREF _Toc185240477 \h </w:instrText>
            </w:r>
            <w:r>
              <w:rPr>
                <w:noProof/>
                <w:webHidden/>
              </w:rPr>
            </w:r>
            <w:r>
              <w:rPr>
                <w:noProof/>
                <w:webHidden/>
              </w:rPr>
              <w:fldChar w:fldCharType="separate"/>
            </w:r>
            <w:r>
              <w:rPr>
                <w:noProof/>
                <w:webHidden/>
              </w:rPr>
              <w:t>31</w:t>
            </w:r>
            <w:r>
              <w:rPr>
                <w:noProof/>
                <w:webHidden/>
              </w:rPr>
              <w:fldChar w:fldCharType="end"/>
            </w:r>
          </w:hyperlink>
        </w:p>
        <w:p w14:paraId="34FE8CCF" w14:textId="7DE82F82"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78" w:history="1">
            <w:r w:rsidRPr="00EF5B1D">
              <w:rPr>
                <w:rStyle w:val="Hyperlink"/>
                <w:noProof/>
                <w:lang w:val="x-none" w:eastAsia="x-none" w:bidi="x-none"/>
              </w:rPr>
              <w:t>6.2.8</w:t>
            </w:r>
            <w:r>
              <w:rPr>
                <w:rFonts w:asciiTheme="minorHAnsi" w:eastAsiaTheme="minorEastAsia" w:hAnsiTheme="minorHAnsi" w:cstheme="minorBidi"/>
                <w:noProof/>
                <w:sz w:val="22"/>
                <w:szCs w:val="22"/>
                <w:lang w:eastAsia="de-CH"/>
              </w:rPr>
              <w:tab/>
            </w:r>
            <w:r w:rsidRPr="00EF5B1D">
              <w:rPr>
                <w:rStyle w:val="Hyperlink"/>
                <w:noProof/>
              </w:rPr>
              <w:t>Business Continuity Management (Massnahmen zur Aufrechterhaltung des Geschäftsbetriebs) (GOV-8)</w:t>
            </w:r>
            <w:r>
              <w:rPr>
                <w:noProof/>
                <w:webHidden/>
              </w:rPr>
              <w:tab/>
            </w:r>
            <w:r>
              <w:rPr>
                <w:noProof/>
                <w:webHidden/>
              </w:rPr>
              <w:fldChar w:fldCharType="begin"/>
            </w:r>
            <w:r>
              <w:rPr>
                <w:noProof/>
                <w:webHidden/>
              </w:rPr>
              <w:instrText xml:space="preserve"> PAGEREF _Toc185240478 \h </w:instrText>
            </w:r>
            <w:r>
              <w:rPr>
                <w:noProof/>
                <w:webHidden/>
              </w:rPr>
            </w:r>
            <w:r>
              <w:rPr>
                <w:noProof/>
                <w:webHidden/>
              </w:rPr>
              <w:fldChar w:fldCharType="separate"/>
            </w:r>
            <w:r>
              <w:rPr>
                <w:noProof/>
                <w:webHidden/>
              </w:rPr>
              <w:t>35</w:t>
            </w:r>
            <w:r>
              <w:rPr>
                <w:noProof/>
                <w:webHidden/>
              </w:rPr>
              <w:fldChar w:fldCharType="end"/>
            </w:r>
          </w:hyperlink>
        </w:p>
        <w:p w14:paraId="246C9F77" w14:textId="17A0F49A" w:rsidR="00610470" w:rsidRDefault="00610470">
          <w:pPr>
            <w:pStyle w:val="Verzeichnis2"/>
            <w:rPr>
              <w:rFonts w:asciiTheme="minorHAnsi" w:eastAsiaTheme="minorEastAsia" w:hAnsiTheme="minorHAnsi" w:cstheme="minorBidi"/>
              <w:noProof/>
              <w:sz w:val="22"/>
              <w:szCs w:val="22"/>
              <w:lang w:eastAsia="de-CH"/>
            </w:rPr>
          </w:pPr>
          <w:hyperlink w:anchor="_Toc185240479" w:history="1">
            <w:r w:rsidRPr="00EF5B1D">
              <w:rPr>
                <w:rStyle w:val="Hyperlink"/>
                <w:noProof/>
              </w:rPr>
              <w:t>6.3</w:t>
            </w:r>
            <w:r>
              <w:rPr>
                <w:rFonts w:asciiTheme="minorHAnsi" w:eastAsiaTheme="minorEastAsia" w:hAnsiTheme="minorHAnsi" w:cstheme="minorBidi"/>
                <w:noProof/>
                <w:sz w:val="22"/>
                <w:szCs w:val="22"/>
                <w:lang w:eastAsia="de-CH"/>
              </w:rPr>
              <w:tab/>
            </w:r>
            <w:r w:rsidRPr="00EF5B1D">
              <w:rPr>
                <w:rStyle w:val="Hyperlink"/>
                <w:noProof/>
              </w:rPr>
              <w:t>Anfangs- und Eigenkapital / Eigenmittel (EM-1)</w:t>
            </w:r>
            <w:r>
              <w:rPr>
                <w:noProof/>
                <w:webHidden/>
              </w:rPr>
              <w:tab/>
            </w:r>
            <w:r>
              <w:rPr>
                <w:noProof/>
                <w:webHidden/>
              </w:rPr>
              <w:fldChar w:fldCharType="begin"/>
            </w:r>
            <w:r>
              <w:rPr>
                <w:noProof/>
                <w:webHidden/>
              </w:rPr>
              <w:instrText xml:space="preserve"> PAGEREF _Toc185240479 \h </w:instrText>
            </w:r>
            <w:r>
              <w:rPr>
                <w:noProof/>
                <w:webHidden/>
              </w:rPr>
            </w:r>
            <w:r>
              <w:rPr>
                <w:noProof/>
                <w:webHidden/>
              </w:rPr>
              <w:fldChar w:fldCharType="separate"/>
            </w:r>
            <w:r>
              <w:rPr>
                <w:noProof/>
                <w:webHidden/>
              </w:rPr>
              <w:t>37</w:t>
            </w:r>
            <w:r>
              <w:rPr>
                <w:noProof/>
                <w:webHidden/>
              </w:rPr>
              <w:fldChar w:fldCharType="end"/>
            </w:r>
          </w:hyperlink>
        </w:p>
        <w:p w14:paraId="762E6FE5" w14:textId="63AE0DA9" w:rsidR="00610470" w:rsidRDefault="00610470">
          <w:pPr>
            <w:pStyle w:val="Verzeichnis2"/>
            <w:rPr>
              <w:rFonts w:asciiTheme="minorHAnsi" w:eastAsiaTheme="minorEastAsia" w:hAnsiTheme="minorHAnsi" w:cstheme="minorBidi"/>
              <w:noProof/>
              <w:sz w:val="22"/>
              <w:szCs w:val="22"/>
              <w:lang w:eastAsia="de-CH"/>
            </w:rPr>
          </w:pPr>
          <w:hyperlink w:anchor="_Toc185240480" w:history="1">
            <w:r w:rsidRPr="00EF5B1D">
              <w:rPr>
                <w:rStyle w:val="Hyperlink"/>
                <w:noProof/>
              </w:rPr>
              <w:t>6.4</w:t>
            </w:r>
            <w:r>
              <w:rPr>
                <w:rFonts w:asciiTheme="minorHAnsi" w:eastAsiaTheme="minorEastAsia" w:hAnsiTheme="minorHAnsi" w:cstheme="minorBidi"/>
                <w:noProof/>
                <w:sz w:val="22"/>
                <w:szCs w:val="22"/>
                <w:lang w:eastAsia="de-CH"/>
              </w:rPr>
              <w:tab/>
            </w:r>
            <w:r w:rsidRPr="00EF5B1D">
              <w:rPr>
                <w:rStyle w:val="Hyperlink"/>
                <w:noProof/>
              </w:rPr>
              <w:t>Sicherungsanforderungen (SA-1)</w:t>
            </w:r>
            <w:r>
              <w:rPr>
                <w:noProof/>
                <w:webHidden/>
              </w:rPr>
              <w:tab/>
            </w:r>
            <w:r>
              <w:rPr>
                <w:noProof/>
                <w:webHidden/>
              </w:rPr>
              <w:fldChar w:fldCharType="begin"/>
            </w:r>
            <w:r>
              <w:rPr>
                <w:noProof/>
                <w:webHidden/>
              </w:rPr>
              <w:instrText xml:space="preserve"> PAGEREF _Toc185240480 \h </w:instrText>
            </w:r>
            <w:r>
              <w:rPr>
                <w:noProof/>
                <w:webHidden/>
              </w:rPr>
            </w:r>
            <w:r>
              <w:rPr>
                <w:noProof/>
                <w:webHidden/>
              </w:rPr>
              <w:fldChar w:fldCharType="separate"/>
            </w:r>
            <w:r>
              <w:rPr>
                <w:noProof/>
                <w:webHidden/>
              </w:rPr>
              <w:t>39</w:t>
            </w:r>
            <w:r>
              <w:rPr>
                <w:noProof/>
                <w:webHidden/>
              </w:rPr>
              <w:fldChar w:fldCharType="end"/>
            </w:r>
          </w:hyperlink>
        </w:p>
        <w:p w14:paraId="6E8791F5" w14:textId="4038D75D" w:rsidR="00610470" w:rsidRDefault="00610470">
          <w:pPr>
            <w:pStyle w:val="Verzeichnis2"/>
            <w:rPr>
              <w:rFonts w:asciiTheme="minorHAnsi" w:eastAsiaTheme="minorEastAsia" w:hAnsiTheme="minorHAnsi" w:cstheme="minorBidi"/>
              <w:noProof/>
              <w:sz w:val="22"/>
              <w:szCs w:val="22"/>
              <w:lang w:eastAsia="de-CH"/>
            </w:rPr>
          </w:pPr>
          <w:hyperlink w:anchor="_Toc185240481" w:history="1">
            <w:r w:rsidRPr="00EF5B1D">
              <w:rPr>
                <w:rStyle w:val="Hyperlink"/>
                <w:noProof/>
              </w:rPr>
              <w:t>6.5</w:t>
            </w:r>
            <w:r>
              <w:rPr>
                <w:rFonts w:asciiTheme="minorHAnsi" w:eastAsiaTheme="minorEastAsia" w:hAnsiTheme="minorHAnsi" w:cstheme="minorBidi"/>
                <w:noProof/>
                <w:sz w:val="22"/>
                <w:szCs w:val="22"/>
                <w:lang w:eastAsia="de-CH"/>
              </w:rPr>
              <w:tab/>
            </w:r>
            <w:r w:rsidRPr="00EF5B1D">
              <w:rPr>
                <w:rStyle w:val="Hyperlink"/>
                <w:noProof/>
              </w:rPr>
              <w:t>Agenten, Vertreibern und Zweigstellen</w:t>
            </w:r>
            <w:r>
              <w:rPr>
                <w:noProof/>
                <w:webHidden/>
              </w:rPr>
              <w:tab/>
            </w:r>
            <w:r>
              <w:rPr>
                <w:noProof/>
                <w:webHidden/>
              </w:rPr>
              <w:fldChar w:fldCharType="begin"/>
            </w:r>
            <w:r>
              <w:rPr>
                <w:noProof/>
                <w:webHidden/>
              </w:rPr>
              <w:instrText xml:space="preserve"> PAGEREF _Toc185240481 \h </w:instrText>
            </w:r>
            <w:r>
              <w:rPr>
                <w:noProof/>
                <w:webHidden/>
              </w:rPr>
            </w:r>
            <w:r>
              <w:rPr>
                <w:noProof/>
                <w:webHidden/>
              </w:rPr>
              <w:fldChar w:fldCharType="separate"/>
            </w:r>
            <w:r>
              <w:rPr>
                <w:noProof/>
                <w:webHidden/>
              </w:rPr>
              <w:t>39</w:t>
            </w:r>
            <w:r>
              <w:rPr>
                <w:noProof/>
                <w:webHidden/>
              </w:rPr>
              <w:fldChar w:fldCharType="end"/>
            </w:r>
          </w:hyperlink>
        </w:p>
        <w:p w14:paraId="61F76840" w14:textId="63322FB2"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82" w:history="1">
            <w:r w:rsidRPr="00EF5B1D">
              <w:rPr>
                <w:rStyle w:val="Hyperlink"/>
                <w:noProof/>
                <w:lang w:val="x-none" w:eastAsia="x-none" w:bidi="x-none"/>
              </w:rPr>
              <w:t>6.5.1</w:t>
            </w:r>
            <w:r>
              <w:rPr>
                <w:rFonts w:asciiTheme="minorHAnsi" w:eastAsiaTheme="minorEastAsia" w:hAnsiTheme="minorHAnsi" w:cstheme="minorBidi"/>
                <w:noProof/>
                <w:sz w:val="22"/>
                <w:szCs w:val="22"/>
                <w:lang w:eastAsia="de-CH"/>
              </w:rPr>
              <w:tab/>
            </w:r>
            <w:r w:rsidRPr="00EF5B1D">
              <w:rPr>
                <w:rStyle w:val="Hyperlink"/>
                <w:noProof/>
              </w:rPr>
              <w:t>Inanspruchnahme von Agenten sowie Vertreibern (AVZ-1)</w:t>
            </w:r>
            <w:r>
              <w:rPr>
                <w:noProof/>
                <w:webHidden/>
              </w:rPr>
              <w:tab/>
            </w:r>
            <w:r>
              <w:rPr>
                <w:noProof/>
                <w:webHidden/>
              </w:rPr>
              <w:fldChar w:fldCharType="begin"/>
            </w:r>
            <w:r>
              <w:rPr>
                <w:noProof/>
                <w:webHidden/>
              </w:rPr>
              <w:instrText xml:space="preserve"> PAGEREF _Toc185240482 \h </w:instrText>
            </w:r>
            <w:r>
              <w:rPr>
                <w:noProof/>
                <w:webHidden/>
              </w:rPr>
            </w:r>
            <w:r>
              <w:rPr>
                <w:noProof/>
                <w:webHidden/>
              </w:rPr>
              <w:fldChar w:fldCharType="separate"/>
            </w:r>
            <w:r>
              <w:rPr>
                <w:noProof/>
                <w:webHidden/>
              </w:rPr>
              <w:t>39</w:t>
            </w:r>
            <w:r>
              <w:rPr>
                <w:noProof/>
                <w:webHidden/>
              </w:rPr>
              <w:fldChar w:fldCharType="end"/>
            </w:r>
          </w:hyperlink>
        </w:p>
        <w:p w14:paraId="6B675004" w14:textId="683F94B8" w:rsidR="00610470" w:rsidRDefault="00610470">
          <w:pPr>
            <w:pStyle w:val="Verzeichnis3"/>
            <w:tabs>
              <w:tab w:val="left" w:pos="1440"/>
            </w:tabs>
            <w:rPr>
              <w:rFonts w:asciiTheme="minorHAnsi" w:eastAsiaTheme="minorEastAsia" w:hAnsiTheme="minorHAnsi" w:cstheme="minorBidi"/>
              <w:noProof/>
              <w:sz w:val="22"/>
              <w:szCs w:val="22"/>
              <w:lang w:eastAsia="de-CH"/>
            </w:rPr>
          </w:pPr>
          <w:hyperlink w:anchor="_Toc185240483" w:history="1">
            <w:r w:rsidRPr="00EF5B1D">
              <w:rPr>
                <w:rStyle w:val="Hyperlink"/>
                <w:noProof/>
                <w:lang w:val="x-none" w:eastAsia="x-none" w:bidi="x-none"/>
              </w:rPr>
              <w:t>6.5.2</w:t>
            </w:r>
            <w:r>
              <w:rPr>
                <w:rFonts w:asciiTheme="minorHAnsi" w:eastAsiaTheme="minorEastAsia" w:hAnsiTheme="minorHAnsi" w:cstheme="minorBidi"/>
                <w:noProof/>
                <w:sz w:val="22"/>
                <w:szCs w:val="22"/>
                <w:lang w:eastAsia="de-CH"/>
              </w:rPr>
              <w:tab/>
            </w:r>
            <w:r w:rsidRPr="00EF5B1D">
              <w:rPr>
                <w:rStyle w:val="Hyperlink"/>
                <w:noProof/>
              </w:rPr>
              <w:t>Zweigstellen (AVZ-2)</w:t>
            </w:r>
            <w:r>
              <w:rPr>
                <w:noProof/>
                <w:webHidden/>
              </w:rPr>
              <w:tab/>
            </w:r>
            <w:r>
              <w:rPr>
                <w:noProof/>
                <w:webHidden/>
              </w:rPr>
              <w:fldChar w:fldCharType="begin"/>
            </w:r>
            <w:r>
              <w:rPr>
                <w:noProof/>
                <w:webHidden/>
              </w:rPr>
              <w:instrText xml:space="preserve"> PAGEREF _Toc185240483 \h </w:instrText>
            </w:r>
            <w:r>
              <w:rPr>
                <w:noProof/>
                <w:webHidden/>
              </w:rPr>
            </w:r>
            <w:r>
              <w:rPr>
                <w:noProof/>
                <w:webHidden/>
              </w:rPr>
              <w:fldChar w:fldCharType="separate"/>
            </w:r>
            <w:r>
              <w:rPr>
                <w:noProof/>
                <w:webHidden/>
              </w:rPr>
              <w:t>41</w:t>
            </w:r>
            <w:r>
              <w:rPr>
                <w:noProof/>
                <w:webHidden/>
              </w:rPr>
              <w:fldChar w:fldCharType="end"/>
            </w:r>
          </w:hyperlink>
        </w:p>
        <w:p w14:paraId="75759173" w14:textId="011A4F7F" w:rsidR="00610470" w:rsidRDefault="00610470">
          <w:pPr>
            <w:pStyle w:val="Verzeichnis2"/>
            <w:rPr>
              <w:rFonts w:asciiTheme="minorHAnsi" w:eastAsiaTheme="minorEastAsia" w:hAnsiTheme="minorHAnsi" w:cstheme="minorBidi"/>
              <w:noProof/>
              <w:sz w:val="22"/>
              <w:szCs w:val="22"/>
              <w:lang w:eastAsia="de-CH"/>
            </w:rPr>
          </w:pPr>
          <w:hyperlink w:anchor="_Toc185240484" w:history="1">
            <w:r w:rsidRPr="00EF5B1D">
              <w:rPr>
                <w:rStyle w:val="Hyperlink"/>
                <w:noProof/>
              </w:rPr>
              <w:t>6.6</w:t>
            </w:r>
            <w:r>
              <w:rPr>
                <w:rFonts w:asciiTheme="minorHAnsi" w:eastAsiaTheme="minorEastAsia" w:hAnsiTheme="minorHAnsi" w:cstheme="minorBidi"/>
                <w:noProof/>
                <w:sz w:val="22"/>
                <w:szCs w:val="22"/>
                <w:lang w:eastAsia="de-CH"/>
              </w:rPr>
              <w:tab/>
            </w:r>
            <w:r w:rsidRPr="00EF5B1D">
              <w:rPr>
                <w:rStyle w:val="Hyperlink"/>
                <w:noProof/>
              </w:rPr>
              <w:t>Andere Vorschriften / Zahlungsdiensterichtlinie (PSD II) (And-1)</w:t>
            </w:r>
            <w:r>
              <w:rPr>
                <w:noProof/>
                <w:webHidden/>
              </w:rPr>
              <w:tab/>
            </w:r>
            <w:r>
              <w:rPr>
                <w:noProof/>
                <w:webHidden/>
              </w:rPr>
              <w:fldChar w:fldCharType="begin"/>
            </w:r>
            <w:r>
              <w:rPr>
                <w:noProof/>
                <w:webHidden/>
              </w:rPr>
              <w:instrText xml:space="preserve"> PAGEREF _Toc185240484 \h </w:instrText>
            </w:r>
            <w:r>
              <w:rPr>
                <w:noProof/>
                <w:webHidden/>
              </w:rPr>
            </w:r>
            <w:r>
              <w:rPr>
                <w:noProof/>
                <w:webHidden/>
              </w:rPr>
              <w:fldChar w:fldCharType="separate"/>
            </w:r>
            <w:r>
              <w:rPr>
                <w:noProof/>
                <w:webHidden/>
              </w:rPr>
              <w:t>42</w:t>
            </w:r>
            <w:r>
              <w:rPr>
                <w:noProof/>
                <w:webHidden/>
              </w:rPr>
              <w:fldChar w:fldCharType="end"/>
            </w:r>
          </w:hyperlink>
        </w:p>
        <w:p w14:paraId="3A59ED7A" w14:textId="599B467B" w:rsidR="00610470" w:rsidRDefault="00610470">
          <w:pPr>
            <w:pStyle w:val="Verzeichnis2"/>
            <w:rPr>
              <w:rFonts w:asciiTheme="minorHAnsi" w:eastAsiaTheme="minorEastAsia" w:hAnsiTheme="minorHAnsi" w:cstheme="minorBidi"/>
              <w:noProof/>
              <w:sz w:val="22"/>
              <w:szCs w:val="22"/>
              <w:lang w:eastAsia="de-CH"/>
            </w:rPr>
          </w:pPr>
          <w:hyperlink w:anchor="_Toc185240485" w:history="1">
            <w:r w:rsidRPr="00EF5B1D">
              <w:rPr>
                <w:rStyle w:val="Hyperlink"/>
                <w:noProof/>
              </w:rPr>
              <w:t>6.7</w:t>
            </w:r>
            <w:r>
              <w:rPr>
                <w:rFonts w:asciiTheme="minorHAnsi" w:eastAsiaTheme="minorEastAsia" w:hAnsiTheme="minorHAnsi" w:cstheme="minorBidi"/>
                <w:noProof/>
                <w:sz w:val="22"/>
                <w:szCs w:val="22"/>
                <w:lang w:eastAsia="de-CH"/>
              </w:rPr>
              <w:tab/>
            </w:r>
            <w:r w:rsidRPr="00EF5B1D">
              <w:rPr>
                <w:rStyle w:val="Hyperlink"/>
                <w:noProof/>
              </w:rPr>
              <w:t>Periodisches Meldewesen (MW-1)</w:t>
            </w:r>
            <w:r>
              <w:rPr>
                <w:noProof/>
                <w:webHidden/>
              </w:rPr>
              <w:tab/>
            </w:r>
            <w:r>
              <w:rPr>
                <w:noProof/>
                <w:webHidden/>
              </w:rPr>
              <w:fldChar w:fldCharType="begin"/>
            </w:r>
            <w:r>
              <w:rPr>
                <w:noProof/>
                <w:webHidden/>
              </w:rPr>
              <w:instrText xml:space="preserve"> PAGEREF _Toc185240485 \h </w:instrText>
            </w:r>
            <w:r>
              <w:rPr>
                <w:noProof/>
                <w:webHidden/>
              </w:rPr>
            </w:r>
            <w:r>
              <w:rPr>
                <w:noProof/>
                <w:webHidden/>
              </w:rPr>
              <w:fldChar w:fldCharType="separate"/>
            </w:r>
            <w:r>
              <w:rPr>
                <w:noProof/>
                <w:webHidden/>
              </w:rPr>
              <w:t>45</w:t>
            </w:r>
            <w:r>
              <w:rPr>
                <w:noProof/>
                <w:webHidden/>
              </w:rPr>
              <w:fldChar w:fldCharType="end"/>
            </w:r>
          </w:hyperlink>
        </w:p>
        <w:p w14:paraId="26F82F2C" w14:textId="09208ADA" w:rsidR="00610470" w:rsidRDefault="00610470">
          <w:pPr>
            <w:pStyle w:val="Verzeichnis2"/>
            <w:rPr>
              <w:rFonts w:asciiTheme="minorHAnsi" w:eastAsiaTheme="minorEastAsia" w:hAnsiTheme="minorHAnsi" w:cstheme="minorBidi"/>
              <w:noProof/>
              <w:sz w:val="22"/>
              <w:szCs w:val="22"/>
              <w:lang w:eastAsia="de-CH"/>
            </w:rPr>
          </w:pPr>
          <w:hyperlink w:anchor="_Toc185240486" w:history="1">
            <w:r w:rsidRPr="00EF5B1D">
              <w:rPr>
                <w:rStyle w:val="Hyperlink"/>
                <w:noProof/>
              </w:rPr>
              <w:t>6.8</w:t>
            </w:r>
            <w:r>
              <w:rPr>
                <w:rFonts w:asciiTheme="minorHAnsi" w:eastAsiaTheme="minorEastAsia" w:hAnsiTheme="minorHAnsi" w:cstheme="minorBidi"/>
                <w:noProof/>
                <w:sz w:val="22"/>
                <w:szCs w:val="22"/>
                <w:lang w:eastAsia="de-CH"/>
              </w:rPr>
              <w:tab/>
            </w:r>
            <w:r w:rsidRPr="00EF5B1D">
              <w:rPr>
                <w:rStyle w:val="Hyperlink"/>
                <w:noProof/>
              </w:rPr>
              <w:t>Prüfresultate aus von der FMA Liechtenstein zusätzlich festgelegten Prüfgebieten / Risikoarten bzw. Prüffelder</w:t>
            </w:r>
            <w:r>
              <w:rPr>
                <w:noProof/>
                <w:webHidden/>
              </w:rPr>
              <w:tab/>
            </w:r>
            <w:r>
              <w:rPr>
                <w:noProof/>
                <w:webHidden/>
              </w:rPr>
              <w:fldChar w:fldCharType="begin"/>
            </w:r>
            <w:r>
              <w:rPr>
                <w:noProof/>
                <w:webHidden/>
              </w:rPr>
              <w:instrText xml:space="preserve"> PAGEREF _Toc185240486 \h </w:instrText>
            </w:r>
            <w:r>
              <w:rPr>
                <w:noProof/>
                <w:webHidden/>
              </w:rPr>
            </w:r>
            <w:r>
              <w:rPr>
                <w:noProof/>
                <w:webHidden/>
              </w:rPr>
              <w:fldChar w:fldCharType="separate"/>
            </w:r>
            <w:r>
              <w:rPr>
                <w:noProof/>
                <w:webHidden/>
              </w:rPr>
              <w:t>51</w:t>
            </w:r>
            <w:r>
              <w:rPr>
                <w:noProof/>
                <w:webHidden/>
              </w:rPr>
              <w:fldChar w:fldCharType="end"/>
            </w:r>
          </w:hyperlink>
        </w:p>
        <w:p w14:paraId="1A367A43" w14:textId="5FFC840A" w:rsidR="00610470" w:rsidRDefault="00610470">
          <w:pPr>
            <w:pStyle w:val="Verzeichnis1"/>
            <w:rPr>
              <w:rFonts w:asciiTheme="minorHAnsi" w:eastAsiaTheme="minorEastAsia" w:hAnsiTheme="minorHAnsi" w:cstheme="minorBidi"/>
              <w:b w:val="0"/>
              <w:bCs w:val="0"/>
              <w:sz w:val="22"/>
              <w:szCs w:val="22"/>
              <w:lang w:eastAsia="de-CH"/>
            </w:rPr>
          </w:pPr>
          <w:hyperlink w:anchor="_Toc185240487" w:history="1">
            <w:r w:rsidRPr="00EF5B1D">
              <w:rPr>
                <w:rStyle w:val="Hyperlink"/>
              </w:rPr>
              <w:t>7.</w:t>
            </w:r>
            <w:r>
              <w:rPr>
                <w:rFonts w:asciiTheme="minorHAnsi" w:eastAsiaTheme="minorEastAsia" w:hAnsiTheme="minorHAnsi" w:cstheme="minorBidi"/>
                <w:b w:val="0"/>
                <w:bCs w:val="0"/>
                <w:sz w:val="22"/>
                <w:szCs w:val="22"/>
                <w:lang w:eastAsia="de-CH"/>
              </w:rPr>
              <w:tab/>
            </w:r>
            <w:r w:rsidRPr="00EF5B1D">
              <w:rPr>
                <w:rStyle w:val="Hyperlink"/>
              </w:rPr>
              <w:t>Weitere Bemerkungen</w:t>
            </w:r>
            <w:r>
              <w:rPr>
                <w:webHidden/>
              </w:rPr>
              <w:tab/>
            </w:r>
            <w:r>
              <w:rPr>
                <w:webHidden/>
              </w:rPr>
              <w:fldChar w:fldCharType="begin"/>
            </w:r>
            <w:r>
              <w:rPr>
                <w:webHidden/>
              </w:rPr>
              <w:instrText xml:space="preserve"> PAGEREF _Toc185240487 \h </w:instrText>
            </w:r>
            <w:r>
              <w:rPr>
                <w:webHidden/>
              </w:rPr>
            </w:r>
            <w:r>
              <w:rPr>
                <w:webHidden/>
              </w:rPr>
              <w:fldChar w:fldCharType="separate"/>
            </w:r>
            <w:r>
              <w:rPr>
                <w:webHidden/>
              </w:rPr>
              <w:t>51</w:t>
            </w:r>
            <w:r>
              <w:rPr>
                <w:webHidden/>
              </w:rPr>
              <w:fldChar w:fldCharType="end"/>
            </w:r>
          </w:hyperlink>
        </w:p>
        <w:p w14:paraId="36FD168F" w14:textId="477FB551" w:rsidR="00610470" w:rsidRDefault="00610470">
          <w:pPr>
            <w:pStyle w:val="Verzeichnis1"/>
            <w:rPr>
              <w:rFonts w:asciiTheme="minorHAnsi" w:eastAsiaTheme="minorEastAsia" w:hAnsiTheme="minorHAnsi" w:cstheme="minorBidi"/>
              <w:b w:val="0"/>
              <w:bCs w:val="0"/>
              <w:sz w:val="22"/>
              <w:szCs w:val="22"/>
              <w:lang w:eastAsia="de-CH"/>
            </w:rPr>
          </w:pPr>
          <w:hyperlink w:anchor="_Toc185240488" w:history="1">
            <w:r w:rsidRPr="00EF5B1D">
              <w:rPr>
                <w:rStyle w:val="Hyperlink"/>
              </w:rPr>
              <w:t>8.</w:t>
            </w:r>
            <w:r>
              <w:rPr>
                <w:rFonts w:asciiTheme="minorHAnsi" w:eastAsiaTheme="minorEastAsia" w:hAnsiTheme="minorHAnsi" w:cstheme="minorBidi"/>
                <w:b w:val="0"/>
                <w:bCs w:val="0"/>
                <w:sz w:val="22"/>
                <w:szCs w:val="22"/>
                <w:lang w:eastAsia="de-CH"/>
              </w:rPr>
              <w:tab/>
            </w:r>
            <w:r w:rsidRPr="00EF5B1D">
              <w:rPr>
                <w:rStyle w:val="Hyperlink"/>
              </w:rPr>
              <w:t>Unterschrift / Bestätigung der Revisionsstelle</w:t>
            </w:r>
            <w:r>
              <w:rPr>
                <w:webHidden/>
              </w:rPr>
              <w:tab/>
            </w:r>
            <w:r>
              <w:rPr>
                <w:webHidden/>
              </w:rPr>
              <w:fldChar w:fldCharType="begin"/>
            </w:r>
            <w:r>
              <w:rPr>
                <w:webHidden/>
              </w:rPr>
              <w:instrText xml:space="preserve"> PAGEREF _Toc185240488 \h </w:instrText>
            </w:r>
            <w:r>
              <w:rPr>
                <w:webHidden/>
              </w:rPr>
            </w:r>
            <w:r>
              <w:rPr>
                <w:webHidden/>
              </w:rPr>
              <w:fldChar w:fldCharType="separate"/>
            </w:r>
            <w:r>
              <w:rPr>
                <w:webHidden/>
              </w:rPr>
              <w:t>51</w:t>
            </w:r>
            <w:r>
              <w:rPr>
                <w:webHidden/>
              </w:rPr>
              <w:fldChar w:fldCharType="end"/>
            </w:r>
          </w:hyperlink>
        </w:p>
        <w:p w14:paraId="26574AF6" w14:textId="24EAB631" w:rsidR="00610470" w:rsidRDefault="00610470">
          <w:pPr>
            <w:pStyle w:val="Verzeichnis1"/>
            <w:rPr>
              <w:rFonts w:asciiTheme="minorHAnsi" w:eastAsiaTheme="minorEastAsia" w:hAnsiTheme="minorHAnsi" w:cstheme="minorBidi"/>
              <w:b w:val="0"/>
              <w:bCs w:val="0"/>
              <w:sz w:val="22"/>
              <w:szCs w:val="22"/>
              <w:lang w:eastAsia="de-CH"/>
            </w:rPr>
          </w:pPr>
          <w:hyperlink w:anchor="_Toc185240489" w:history="1">
            <w:r w:rsidRPr="00EF5B1D">
              <w:rPr>
                <w:rStyle w:val="Hyperlink"/>
              </w:rPr>
              <w:t>9.</w:t>
            </w:r>
            <w:r>
              <w:rPr>
                <w:rFonts w:asciiTheme="minorHAnsi" w:eastAsiaTheme="minorEastAsia" w:hAnsiTheme="minorHAnsi" w:cstheme="minorBidi"/>
                <w:b w:val="0"/>
                <w:bCs w:val="0"/>
                <w:sz w:val="22"/>
                <w:szCs w:val="22"/>
                <w:lang w:eastAsia="de-CH"/>
              </w:rPr>
              <w:tab/>
            </w:r>
            <w:r w:rsidRPr="00EF5B1D">
              <w:rPr>
                <w:rStyle w:val="Hyperlink"/>
              </w:rPr>
              <w:t>Anhang</w:t>
            </w:r>
            <w:r>
              <w:rPr>
                <w:webHidden/>
              </w:rPr>
              <w:tab/>
            </w:r>
            <w:r>
              <w:rPr>
                <w:webHidden/>
              </w:rPr>
              <w:fldChar w:fldCharType="begin"/>
            </w:r>
            <w:r>
              <w:rPr>
                <w:webHidden/>
              </w:rPr>
              <w:instrText xml:space="preserve"> PAGEREF _Toc185240489 \h </w:instrText>
            </w:r>
            <w:r>
              <w:rPr>
                <w:webHidden/>
              </w:rPr>
            </w:r>
            <w:r>
              <w:rPr>
                <w:webHidden/>
              </w:rPr>
              <w:fldChar w:fldCharType="separate"/>
            </w:r>
            <w:r>
              <w:rPr>
                <w:webHidden/>
              </w:rPr>
              <w:t>51</w:t>
            </w:r>
            <w:r>
              <w:rPr>
                <w:webHidden/>
              </w:rPr>
              <w:fldChar w:fldCharType="end"/>
            </w:r>
          </w:hyperlink>
        </w:p>
        <w:p w14:paraId="40272320" w14:textId="7D31E9EE" w:rsidR="003A65D2" w:rsidRPr="00BB6029" w:rsidRDefault="00326E88" w:rsidP="00254B93">
          <w:pPr>
            <w:spacing w:before="120"/>
            <w:rPr>
              <w:sz w:val="20"/>
              <w:szCs w:val="20"/>
            </w:rPr>
          </w:pPr>
          <w:r w:rsidRPr="00DF10D9">
            <w:rPr>
              <w:rFonts w:ascii="Arial" w:hAnsi="Arial" w:cs="Arial"/>
              <w:sz w:val="20"/>
              <w:szCs w:val="20"/>
            </w:rPr>
            <w:fldChar w:fldCharType="end"/>
          </w:r>
        </w:p>
      </w:sdtContent>
    </w:sdt>
    <w:p w14:paraId="387B5738" w14:textId="77777777" w:rsidR="003A65D2" w:rsidRDefault="003A65D2">
      <w:pPr>
        <w:rPr>
          <w:b/>
        </w:rPr>
      </w:pPr>
      <w:r>
        <w:rPr>
          <w:b/>
        </w:rPr>
        <w:br w:type="page"/>
      </w:r>
    </w:p>
    <w:p w14:paraId="6ECDDBF4" w14:textId="29C1F5FB" w:rsidR="00DD5846" w:rsidRPr="00897AEF" w:rsidRDefault="0049142B" w:rsidP="003A65D2">
      <w:pPr>
        <w:jc w:val="both"/>
        <w:rPr>
          <w:rFonts w:ascii="Arial" w:hAnsi="Arial" w:cs="Arial"/>
          <w:b/>
          <w:i/>
        </w:rPr>
      </w:pPr>
      <w:r w:rsidRPr="00897AEF">
        <w:rPr>
          <w:rFonts w:ascii="Arial" w:hAnsi="Arial" w:cs="Arial"/>
          <w:b/>
          <w:i/>
          <w:highlight w:val="yellow"/>
        </w:rPr>
        <w:lastRenderedPageBreak/>
        <w:t>Beaufsichtigte</w:t>
      </w:r>
      <w:r w:rsidR="003D6624">
        <w:rPr>
          <w:rFonts w:ascii="Arial" w:hAnsi="Arial" w:cs="Arial"/>
          <w:b/>
          <w:i/>
          <w:highlight w:val="yellow"/>
        </w:rPr>
        <w:t>s E-Geld-Institut</w:t>
      </w:r>
      <w:r w:rsidRPr="00897AEF">
        <w:rPr>
          <w:rFonts w:ascii="Arial" w:hAnsi="Arial" w:cs="Arial"/>
          <w:b/>
          <w:i/>
          <w:highlight w:val="yellow"/>
        </w:rPr>
        <w:t xml:space="preserve"> </w:t>
      </w:r>
    </w:p>
    <w:p w14:paraId="6A7C0CF5" w14:textId="77777777" w:rsidR="003A65D2" w:rsidRPr="00897AEF" w:rsidRDefault="003A65D2" w:rsidP="003A65D2">
      <w:pPr>
        <w:jc w:val="both"/>
        <w:rPr>
          <w:rFonts w:ascii="Arial" w:hAnsi="Arial" w:cs="Arial"/>
          <w:b/>
        </w:rPr>
      </w:pPr>
    </w:p>
    <w:p w14:paraId="340A13CF" w14:textId="234AABB8" w:rsidR="003A65D2" w:rsidRPr="00897AEF" w:rsidRDefault="003A65D2" w:rsidP="003A65D2">
      <w:pPr>
        <w:jc w:val="both"/>
        <w:rPr>
          <w:rFonts w:ascii="Arial" w:hAnsi="Arial" w:cs="Arial"/>
        </w:rPr>
      </w:pPr>
      <w:r w:rsidRPr="00897AEF">
        <w:rPr>
          <w:rFonts w:ascii="Arial" w:hAnsi="Arial" w:cs="Arial"/>
        </w:rPr>
        <w:t xml:space="preserve">Bericht der Revisionsstelle gemäss </w:t>
      </w:r>
      <w:r w:rsidR="003D6624">
        <w:rPr>
          <w:rFonts w:ascii="Arial" w:hAnsi="Arial" w:cs="Arial"/>
        </w:rPr>
        <w:t>E-Geld-Gesetz</w:t>
      </w:r>
      <w:r w:rsidRPr="00897AEF">
        <w:rPr>
          <w:rFonts w:ascii="Arial" w:hAnsi="Arial" w:cs="Arial"/>
        </w:rPr>
        <w:t xml:space="preserve"> über die Aufsichtsprüfung </w:t>
      </w:r>
      <w:r w:rsidRPr="00897AEF">
        <w:rPr>
          <w:rFonts w:ascii="Arial" w:hAnsi="Arial" w:cs="Arial"/>
          <w:i/>
          <w:highlight w:val="yellow"/>
        </w:rPr>
        <w:t>Berichtsjahr</w:t>
      </w:r>
    </w:p>
    <w:p w14:paraId="01A6A8E5" w14:textId="77777777" w:rsidR="00625CFC" w:rsidRPr="00897AEF" w:rsidRDefault="00625CFC" w:rsidP="003A65D2">
      <w:pPr>
        <w:jc w:val="both"/>
        <w:rPr>
          <w:rFonts w:ascii="Arial" w:hAnsi="Arial" w:cs="Arial"/>
        </w:rPr>
      </w:pPr>
    </w:p>
    <w:p w14:paraId="71AA119C" w14:textId="0F6A60D0" w:rsidR="00625CFC" w:rsidRDefault="00625CFC" w:rsidP="003A65D2">
      <w:pPr>
        <w:jc w:val="both"/>
        <w:rPr>
          <w:rFonts w:ascii="Arial" w:hAnsi="Arial" w:cs="Arial"/>
          <w:i/>
          <w:sz w:val="20"/>
          <w:szCs w:val="20"/>
        </w:rPr>
      </w:pPr>
      <w:r w:rsidRPr="00897AEF">
        <w:rPr>
          <w:rFonts w:ascii="Arial" w:hAnsi="Arial" w:cs="Arial"/>
          <w:i/>
          <w:sz w:val="20"/>
          <w:szCs w:val="20"/>
          <w:highlight w:val="lightGray"/>
        </w:rPr>
        <w:t>[Die im Dokument kursiv und grau gehaltenen Text</w:t>
      </w:r>
      <w:r w:rsidR="008B259C">
        <w:rPr>
          <w:rFonts w:ascii="Arial" w:hAnsi="Arial" w:cs="Arial"/>
          <w:i/>
          <w:sz w:val="20"/>
          <w:szCs w:val="20"/>
          <w:highlight w:val="lightGray"/>
        </w:rPr>
        <w:t>t</w:t>
      </w:r>
      <w:r w:rsidRPr="00897AEF">
        <w:rPr>
          <w:rFonts w:ascii="Arial" w:hAnsi="Arial" w:cs="Arial"/>
          <w:i/>
          <w:sz w:val="20"/>
          <w:szCs w:val="20"/>
          <w:highlight w:val="lightGray"/>
        </w:rPr>
        <w:t>eile sind als Anleitung, jene in kursiv und gelb als beispielshafte Vorgabe zu verstehen. Nicht kursiv gehaltene Textvorgaben sind zwingend einzuhalten. Die Vorlage ist ab 20</w:t>
      </w:r>
      <w:r w:rsidR="003D6624">
        <w:rPr>
          <w:rFonts w:ascii="Arial" w:hAnsi="Arial" w:cs="Arial"/>
          <w:i/>
          <w:sz w:val="20"/>
          <w:szCs w:val="20"/>
          <w:highlight w:val="lightGray"/>
        </w:rPr>
        <w:t>2</w:t>
      </w:r>
      <w:r w:rsidR="00442420">
        <w:rPr>
          <w:rFonts w:ascii="Arial" w:hAnsi="Arial" w:cs="Arial"/>
          <w:i/>
          <w:sz w:val="20"/>
          <w:szCs w:val="20"/>
          <w:highlight w:val="lightGray"/>
        </w:rPr>
        <w:t>5</w:t>
      </w:r>
      <w:r w:rsidRPr="00897AEF">
        <w:rPr>
          <w:rFonts w:ascii="Arial" w:hAnsi="Arial" w:cs="Arial"/>
          <w:i/>
          <w:sz w:val="20"/>
          <w:szCs w:val="20"/>
          <w:highlight w:val="lightGray"/>
        </w:rPr>
        <w:t xml:space="preserve"> anwendbar (aufsichtsrechtliche Berichterstattung für Prüfperioden beginnend am 01. Januar 20</w:t>
      </w:r>
      <w:r w:rsidR="003D6624">
        <w:rPr>
          <w:rFonts w:ascii="Arial" w:hAnsi="Arial" w:cs="Arial"/>
          <w:i/>
          <w:sz w:val="20"/>
          <w:szCs w:val="20"/>
          <w:highlight w:val="lightGray"/>
        </w:rPr>
        <w:t>2</w:t>
      </w:r>
      <w:r w:rsidR="00442420">
        <w:rPr>
          <w:rFonts w:ascii="Arial" w:hAnsi="Arial" w:cs="Arial"/>
          <w:i/>
          <w:sz w:val="20"/>
          <w:szCs w:val="20"/>
          <w:highlight w:val="lightGray"/>
        </w:rPr>
        <w:t>5</w:t>
      </w:r>
      <w:r w:rsidRPr="00897AEF">
        <w:rPr>
          <w:rFonts w:ascii="Arial" w:hAnsi="Arial" w:cs="Arial"/>
          <w:i/>
          <w:sz w:val="20"/>
          <w:szCs w:val="20"/>
          <w:highlight w:val="lightGray"/>
        </w:rPr>
        <w:t>]</w:t>
      </w:r>
    </w:p>
    <w:p w14:paraId="24728543" w14:textId="77777777" w:rsidR="00C44852" w:rsidRDefault="00C44852">
      <w:pPr>
        <w:rPr>
          <w:rFonts w:ascii="Arial" w:hAnsi="Arial" w:cs="Arial"/>
          <w:i/>
          <w:sz w:val="20"/>
          <w:szCs w:val="20"/>
          <w:highlight w:val="lightGray"/>
        </w:rPr>
      </w:pPr>
      <w:r>
        <w:rPr>
          <w:rFonts w:ascii="Arial" w:hAnsi="Arial" w:cs="Arial"/>
          <w:i/>
          <w:sz w:val="20"/>
          <w:szCs w:val="20"/>
          <w:highlight w:val="lightGray"/>
        </w:rPr>
        <w:br w:type="page"/>
      </w:r>
    </w:p>
    <w:p w14:paraId="586F1675" w14:textId="77777777" w:rsidR="0049142B" w:rsidRDefault="0049142B" w:rsidP="006F7AB5">
      <w:pPr>
        <w:pStyle w:val="FINMAGliederungEbene1"/>
      </w:pPr>
      <w:bookmarkStart w:id="0" w:name="_Toc185240436"/>
      <w:r>
        <w:lastRenderedPageBreak/>
        <w:t>Rahmenbedingungen der Aufsichtsprüfung</w:t>
      </w:r>
      <w:bookmarkEnd w:id="0"/>
    </w:p>
    <w:p w14:paraId="38BD6C68" w14:textId="77777777" w:rsidR="00542456" w:rsidRPr="00624857" w:rsidRDefault="00542456" w:rsidP="0049142B">
      <w:pPr>
        <w:jc w:val="both"/>
        <w:rPr>
          <w:sz w:val="20"/>
          <w:szCs w:val="20"/>
        </w:rPr>
      </w:pPr>
    </w:p>
    <w:p w14:paraId="55F4ACD1" w14:textId="77777777" w:rsidR="00624857" w:rsidRDefault="00624857" w:rsidP="0049142B">
      <w:pPr>
        <w:jc w:val="both"/>
        <w:rPr>
          <w:rFonts w:ascii="Arial" w:hAnsi="Arial" w:cs="Arial"/>
          <w:i/>
          <w:sz w:val="20"/>
          <w:szCs w:val="20"/>
        </w:rPr>
      </w:pPr>
      <w:r w:rsidRPr="00624857">
        <w:rPr>
          <w:rFonts w:ascii="Arial" w:hAnsi="Arial" w:cs="Arial"/>
          <w:i/>
          <w:sz w:val="20"/>
          <w:szCs w:val="20"/>
          <w:highlight w:val="lightGray"/>
        </w:rPr>
        <w:t>Unter diesem Abschnitt sind die Rahmenbedingungen der Prüfung aufzuführen, d.h. insbesondere</w:t>
      </w:r>
      <w:r w:rsidRPr="00624857">
        <w:rPr>
          <w:rFonts w:ascii="Arial" w:hAnsi="Arial" w:cs="Arial"/>
          <w:i/>
          <w:sz w:val="20"/>
          <w:szCs w:val="20"/>
        </w:rPr>
        <w:t xml:space="preserve"> </w:t>
      </w:r>
    </w:p>
    <w:p w14:paraId="2696C25E" w14:textId="77777777" w:rsidR="00193A84" w:rsidRPr="00624857" w:rsidRDefault="00193A84" w:rsidP="0049142B">
      <w:pPr>
        <w:jc w:val="both"/>
        <w:rPr>
          <w:rFonts w:ascii="Arial" w:hAnsi="Arial" w:cs="Arial"/>
          <w:i/>
          <w:sz w:val="20"/>
          <w:szCs w:val="20"/>
        </w:rPr>
      </w:pPr>
    </w:p>
    <w:p w14:paraId="00AB4DF8" w14:textId="77777777"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Bestätigung, dass die Prüfung gemäss der an die FMA vorab eingereichten Prüfstrategie durchge</w:t>
      </w:r>
      <w:r w:rsidR="00BC19D0">
        <w:rPr>
          <w:rFonts w:cs="Arial"/>
          <w:szCs w:val="20"/>
          <w:highlight w:val="lightGray"/>
        </w:rPr>
        <w:t>führt wurden;</w:t>
      </w:r>
      <w:r w:rsidRPr="00193A84">
        <w:rPr>
          <w:rFonts w:cs="Arial"/>
          <w:szCs w:val="20"/>
          <w:highlight w:val="lightGray"/>
        </w:rPr>
        <w:t xml:space="preserve"> Abweichungen sind zu begründen</w:t>
      </w:r>
    </w:p>
    <w:p w14:paraId="46DAD0F3" w14:textId="77777777" w:rsidR="004F737B" w:rsidRPr="00193A84" w:rsidRDefault="004F737B" w:rsidP="00624857">
      <w:pPr>
        <w:pStyle w:val="Listenabsatz"/>
        <w:numPr>
          <w:ilvl w:val="0"/>
          <w:numId w:val="5"/>
        </w:numPr>
        <w:jc w:val="both"/>
        <w:rPr>
          <w:rFonts w:cs="Arial"/>
          <w:szCs w:val="20"/>
          <w:highlight w:val="lightGray"/>
        </w:rPr>
      </w:pPr>
      <w:r>
        <w:rPr>
          <w:rFonts w:cs="Arial"/>
          <w:szCs w:val="20"/>
          <w:highlight w:val="lightGray"/>
        </w:rPr>
        <w:t>Angabe der Zeitspanne(-n), in der die Prüfungshandlungen und die Berichterstattung durchgeführt bzw. erstellt wurden</w:t>
      </w:r>
    </w:p>
    <w:p w14:paraId="538EDA69" w14:textId="77777777" w:rsidR="00394320" w:rsidRPr="00CB3EE6" w:rsidRDefault="00394320" w:rsidP="00624857">
      <w:pPr>
        <w:pStyle w:val="Listenabsatz"/>
        <w:numPr>
          <w:ilvl w:val="0"/>
          <w:numId w:val="5"/>
        </w:numPr>
        <w:jc w:val="both"/>
        <w:rPr>
          <w:rFonts w:cs="Arial"/>
          <w:szCs w:val="20"/>
          <w:highlight w:val="lightGray"/>
        </w:rPr>
      </w:pPr>
      <w:r w:rsidRPr="00CB3EE6">
        <w:rPr>
          <w:rFonts w:cs="Arial"/>
          <w:szCs w:val="20"/>
          <w:highlight w:val="lightGray"/>
        </w:rPr>
        <w:t>Auflistung der bei der Prüfung wesentlich eingesetzten Personen inklusive Angabe der Hierarchie- bzw. Funktionsstufe (z.B. Partner, Manager, eingesetzte Spezialisten in den Bereichen Recht, Steuern, IT usw.)</w:t>
      </w:r>
    </w:p>
    <w:p w14:paraId="2A5DD52C" w14:textId="3E4AD3F9" w:rsidR="00624857" w:rsidRPr="00954411" w:rsidRDefault="00624857" w:rsidP="00624857">
      <w:pPr>
        <w:pStyle w:val="Listenabsatz"/>
        <w:numPr>
          <w:ilvl w:val="0"/>
          <w:numId w:val="5"/>
        </w:numPr>
        <w:jc w:val="both"/>
        <w:rPr>
          <w:rFonts w:cs="Arial"/>
          <w:szCs w:val="20"/>
          <w:highlight w:val="lightGray"/>
        </w:rPr>
      </w:pPr>
      <w:r w:rsidRPr="00954411">
        <w:rPr>
          <w:rFonts w:cs="Arial"/>
          <w:szCs w:val="20"/>
          <w:highlight w:val="lightGray"/>
        </w:rPr>
        <w:t xml:space="preserve">Ausmass der Abstützung auf bzw. Verwendung von Arbeiten Dritter, eines Experten oder eines anderen Wirtschaftsprüfers </w:t>
      </w:r>
    </w:p>
    <w:p w14:paraId="6CC7C974" w14:textId="439B696A"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 xml:space="preserve">Hinweise auf </w:t>
      </w:r>
      <w:r w:rsidR="00885CE4">
        <w:rPr>
          <w:rFonts w:cs="Arial"/>
          <w:szCs w:val="20"/>
          <w:highlight w:val="lightGray"/>
        </w:rPr>
        <w:t xml:space="preserve">Einschränkungen und </w:t>
      </w:r>
      <w:r w:rsidRPr="00193A84">
        <w:rPr>
          <w:rFonts w:cs="Arial"/>
          <w:szCs w:val="20"/>
          <w:highlight w:val="lightGray"/>
        </w:rPr>
        <w:t>Schwierigkeiten bei der Prüfung</w:t>
      </w:r>
      <w:r w:rsidR="007E12DD">
        <w:rPr>
          <w:rFonts w:cs="Arial"/>
          <w:szCs w:val="20"/>
          <w:highlight w:val="lightGray"/>
        </w:rPr>
        <w:t xml:space="preserve"> </w:t>
      </w:r>
      <w:r w:rsidR="009464E8">
        <w:rPr>
          <w:rFonts w:cs="Arial"/>
          <w:szCs w:val="20"/>
          <w:highlight w:val="lightGray"/>
        </w:rPr>
        <w:t xml:space="preserve">(z.B. Abwesenheit von Entscheidungsträgern; unvollständige/qualitativ mangelhafte Dokumentation durch </w:t>
      </w:r>
      <w:r w:rsidR="003D6624">
        <w:rPr>
          <w:rFonts w:cs="Arial"/>
          <w:szCs w:val="20"/>
          <w:highlight w:val="lightGray"/>
        </w:rPr>
        <w:t>das E-Geld-Institut</w:t>
      </w:r>
      <w:r w:rsidR="009464E8">
        <w:rPr>
          <w:rFonts w:cs="Arial"/>
          <w:szCs w:val="20"/>
          <w:highlight w:val="lightGray"/>
        </w:rPr>
        <w:t xml:space="preserve"> inkl. dessen </w:t>
      </w:r>
      <w:r w:rsidR="00DC5168">
        <w:rPr>
          <w:rFonts w:cs="Arial"/>
          <w:szCs w:val="20"/>
          <w:highlight w:val="lightGray"/>
        </w:rPr>
        <w:t>I</w:t>
      </w:r>
      <w:r w:rsidR="009464E8">
        <w:rPr>
          <w:rFonts w:cs="Arial"/>
          <w:szCs w:val="20"/>
          <w:highlight w:val="lightGray"/>
        </w:rPr>
        <w:t xml:space="preserve">nterne Revision; Restriktionen bei den Prüfungen z.B. reduzierter Prüfungsumfang infolge von durch </w:t>
      </w:r>
      <w:r w:rsidR="003D6624">
        <w:rPr>
          <w:rFonts w:cs="Arial"/>
          <w:szCs w:val="20"/>
          <w:highlight w:val="lightGray"/>
        </w:rPr>
        <w:t>das E-Geld-Institut</w:t>
      </w:r>
      <w:r w:rsidR="009464E8">
        <w:rPr>
          <w:rFonts w:cs="Arial"/>
          <w:szCs w:val="20"/>
          <w:highlight w:val="lightGray"/>
        </w:rPr>
        <w:t xml:space="preserve"> reduziertem Budget</w:t>
      </w:r>
      <w:r w:rsidR="00885CE4">
        <w:rPr>
          <w:rFonts w:cs="Arial"/>
          <w:szCs w:val="20"/>
          <w:highlight w:val="lightGray"/>
        </w:rPr>
        <w:t>; Sachverhalte, die dazu führen, dass die Würdigung des Tatbestands verunmöglicht wird</w:t>
      </w:r>
      <w:r w:rsidR="009464E8">
        <w:rPr>
          <w:rFonts w:cs="Arial"/>
          <w:szCs w:val="20"/>
          <w:highlight w:val="lightGray"/>
        </w:rPr>
        <w:t xml:space="preserve"> etc.)</w:t>
      </w:r>
    </w:p>
    <w:p w14:paraId="74F10215" w14:textId="0B3C86C2" w:rsidR="000E0EF8" w:rsidRPr="00193A84" w:rsidRDefault="000E0EF8" w:rsidP="00624857">
      <w:pPr>
        <w:pStyle w:val="Listenabsatz"/>
        <w:numPr>
          <w:ilvl w:val="0"/>
          <w:numId w:val="5"/>
        </w:numPr>
        <w:jc w:val="both"/>
        <w:rPr>
          <w:rFonts w:cs="Arial"/>
          <w:szCs w:val="20"/>
          <w:highlight w:val="lightGray"/>
        </w:rPr>
      </w:pPr>
      <w:r w:rsidRPr="00193A84">
        <w:rPr>
          <w:rFonts w:cs="Arial"/>
          <w:szCs w:val="20"/>
          <w:highlight w:val="lightGray"/>
        </w:rPr>
        <w:t>Bestätigung, dass alle Informationen zeitgerecht und in der erforderlichen Qualität zur Verfügung gestellt wurden</w:t>
      </w:r>
      <w:r>
        <w:rPr>
          <w:rFonts w:cs="Arial"/>
          <w:szCs w:val="20"/>
          <w:highlight w:val="lightGray"/>
        </w:rPr>
        <w:t>.</w:t>
      </w:r>
    </w:p>
    <w:p w14:paraId="576A2748" w14:textId="7F10BDFC" w:rsidR="00433F12" w:rsidRPr="00193A84" w:rsidRDefault="00433F12" w:rsidP="00624857">
      <w:pPr>
        <w:pStyle w:val="Listenabsatz"/>
        <w:numPr>
          <w:ilvl w:val="0"/>
          <w:numId w:val="5"/>
        </w:numPr>
        <w:jc w:val="both"/>
        <w:rPr>
          <w:rFonts w:cs="Arial"/>
          <w:szCs w:val="20"/>
          <w:highlight w:val="lightGray"/>
        </w:rPr>
      </w:pPr>
      <w:r>
        <w:rPr>
          <w:rFonts w:cs="Arial"/>
          <w:szCs w:val="20"/>
          <w:highlight w:val="lightGray"/>
        </w:rPr>
        <w:t xml:space="preserve">Bestätigung der Unabhängigkeit der </w:t>
      </w:r>
      <w:r w:rsidRPr="00610470">
        <w:rPr>
          <w:rFonts w:cs="Arial"/>
          <w:szCs w:val="20"/>
          <w:highlight w:val="lightGray"/>
        </w:rPr>
        <w:t>Revisionsstelle gemäss Art. 3</w:t>
      </w:r>
      <w:r w:rsidR="003D6624" w:rsidRPr="00610470">
        <w:rPr>
          <w:rFonts w:cs="Arial"/>
          <w:szCs w:val="20"/>
          <w:highlight w:val="lightGray"/>
        </w:rPr>
        <w:t>8</w:t>
      </w:r>
      <w:r w:rsidR="00536D13" w:rsidRPr="00610470">
        <w:rPr>
          <w:rFonts w:cs="Arial"/>
          <w:szCs w:val="20"/>
          <w:highlight w:val="lightGray"/>
        </w:rPr>
        <w:t>c</w:t>
      </w:r>
      <w:r w:rsidRPr="00610470">
        <w:rPr>
          <w:rFonts w:cs="Arial"/>
          <w:szCs w:val="20"/>
          <w:highlight w:val="lightGray"/>
        </w:rPr>
        <w:t xml:space="preserve"> </w:t>
      </w:r>
      <w:r w:rsidR="003D6624" w:rsidRPr="00610470">
        <w:rPr>
          <w:rFonts w:cs="Arial"/>
          <w:szCs w:val="20"/>
          <w:highlight w:val="lightGray"/>
        </w:rPr>
        <w:t>EGG</w:t>
      </w:r>
      <w:r w:rsidRPr="00610470">
        <w:rPr>
          <w:rFonts w:cs="Arial"/>
          <w:szCs w:val="20"/>
          <w:highlight w:val="lightGray"/>
        </w:rPr>
        <w:t xml:space="preserve">. </w:t>
      </w:r>
    </w:p>
    <w:p w14:paraId="1E71E840" w14:textId="77777777" w:rsidR="00193A84" w:rsidRDefault="00193A84" w:rsidP="00193A84">
      <w:pPr>
        <w:jc w:val="both"/>
      </w:pPr>
    </w:p>
    <w:p w14:paraId="12E792BB" w14:textId="490A91FE" w:rsidR="00193A84" w:rsidRDefault="00193A84" w:rsidP="006F7AB5">
      <w:pPr>
        <w:pStyle w:val="FINMAGliederungEbene1"/>
      </w:pPr>
      <w:bookmarkStart w:id="1" w:name="_Toc185240437"/>
      <w:r>
        <w:t>Weitere Mandate der Revisionsstelle bei</w:t>
      </w:r>
      <w:r w:rsidR="004F737B">
        <w:t xml:space="preserve"> de</w:t>
      </w:r>
      <w:r w:rsidR="002C25B0">
        <w:t>m</w:t>
      </w:r>
      <w:r w:rsidR="004F737B">
        <w:t xml:space="preserve"> beaufsichtigten </w:t>
      </w:r>
      <w:r w:rsidR="002C25B0">
        <w:t>E-Geld-Institut</w:t>
      </w:r>
      <w:bookmarkEnd w:id="1"/>
      <w:r w:rsidR="004F737B">
        <w:t xml:space="preserve"> </w:t>
      </w:r>
    </w:p>
    <w:p w14:paraId="58F4BB3E" w14:textId="77777777" w:rsidR="004F737B" w:rsidRDefault="004F737B" w:rsidP="004F737B">
      <w:pPr>
        <w:pStyle w:val="Listenabsatz"/>
        <w:ind w:left="360"/>
        <w:jc w:val="both"/>
      </w:pPr>
    </w:p>
    <w:p w14:paraId="3FC012EA" w14:textId="4395617E" w:rsidR="00193A84" w:rsidRPr="006819F9" w:rsidRDefault="00193A84" w:rsidP="00193A84">
      <w:pPr>
        <w:jc w:val="both"/>
        <w:rPr>
          <w:rFonts w:ascii="Arial" w:hAnsi="Arial" w:cs="Arial"/>
          <w:i/>
          <w:sz w:val="20"/>
          <w:szCs w:val="20"/>
          <w:highlight w:val="lightGray"/>
        </w:rPr>
      </w:pPr>
      <w:r w:rsidRPr="00193A84">
        <w:rPr>
          <w:rFonts w:ascii="Arial" w:hAnsi="Arial" w:cs="Arial"/>
          <w:i/>
          <w:sz w:val="20"/>
          <w:szCs w:val="20"/>
          <w:highlight w:val="lightGray"/>
        </w:rPr>
        <w:t>Die Revisionsstelle führt allfällige weitere Mandat</w:t>
      </w:r>
      <w:r w:rsidR="000C756C">
        <w:rPr>
          <w:rFonts w:ascii="Arial" w:hAnsi="Arial" w:cs="Arial"/>
          <w:i/>
          <w:sz w:val="20"/>
          <w:szCs w:val="20"/>
          <w:highlight w:val="lightGray"/>
        </w:rPr>
        <w:t>e (z.B. Abschlussprüfung, vereinbarte Prüfungshandlungen, Beratungsmandate, andere Prüfmandate und Dienstleistungen)</w:t>
      </w:r>
      <w:r w:rsidRPr="00193A84">
        <w:rPr>
          <w:rFonts w:ascii="Arial" w:hAnsi="Arial" w:cs="Arial"/>
          <w:i/>
          <w:sz w:val="20"/>
          <w:szCs w:val="20"/>
          <w:highlight w:val="lightGray"/>
        </w:rPr>
        <w:t xml:space="preserve"> </w:t>
      </w:r>
      <w:r w:rsidR="000C756C">
        <w:rPr>
          <w:rFonts w:ascii="Arial" w:hAnsi="Arial" w:cs="Arial"/>
          <w:i/>
          <w:sz w:val="20"/>
          <w:szCs w:val="20"/>
          <w:highlight w:val="lightGray"/>
        </w:rPr>
        <w:t xml:space="preserve">im berichtsrelevanten Zeitraum </w:t>
      </w:r>
      <w:r w:rsidRPr="00193A84">
        <w:rPr>
          <w:rFonts w:ascii="Arial" w:hAnsi="Arial" w:cs="Arial"/>
          <w:i/>
          <w:sz w:val="20"/>
          <w:szCs w:val="20"/>
          <w:highlight w:val="lightGray"/>
        </w:rPr>
        <w:t xml:space="preserve">bei </w:t>
      </w:r>
      <w:r w:rsidR="00885CE4">
        <w:rPr>
          <w:rFonts w:ascii="Arial" w:hAnsi="Arial" w:cs="Arial"/>
          <w:i/>
          <w:sz w:val="20"/>
          <w:szCs w:val="20"/>
          <w:highlight w:val="lightGray"/>
        </w:rPr>
        <w:t>de</w:t>
      </w:r>
      <w:r w:rsidR="002C25B0">
        <w:rPr>
          <w:rFonts w:ascii="Arial" w:hAnsi="Arial" w:cs="Arial"/>
          <w:i/>
          <w:sz w:val="20"/>
          <w:szCs w:val="20"/>
          <w:highlight w:val="lightGray"/>
        </w:rPr>
        <w:t>m</w:t>
      </w:r>
      <w:r w:rsidR="00885CE4">
        <w:rPr>
          <w:rFonts w:ascii="Arial" w:hAnsi="Arial" w:cs="Arial"/>
          <w:i/>
          <w:sz w:val="20"/>
          <w:szCs w:val="20"/>
          <w:highlight w:val="lightGray"/>
        </w:rPr>
        <w:t xml:space="preserve"> </w:t>
      </w:r>
      <w:r w:rsidRPr="00193A84">
        <w:rPr>
          <w:rFonts w:ascii="Arial" w:hAnsi="Arial" w:cs="Arial"/>
          <w:i/>
          <w:sz w:val="20"/>
          <w:szCs w:val="20"/>
          <w:highlight w:val="lightGray"/>
        </w:rPr>
        <w:t xml:space="preserve">beaufsichtigten </w:t>
      </w:r>
      <w:r w:rsidR="002C25B0">
        <w:rPr>
          <w:rFonts w:ascii="Arial" w:hAnsi="Arial" w:cs="Arial"/>
          <w:i/>
          <w:sz w:val="20"/>
          <w:szCs w:val="20"/>
          <w:highlight w:val="lightGray"/>
        </w:rPr>
        <w:t>E-Geld-Instituts</w:t>
      </w:r>
      <w:r w:rsidR="003D5DEC">
        <w:rPr>
          <w:rFonts w:ascii="Arial" w:hAnsi="Arial" w:cs="Arial"/>
          <w:i/>
          <w:sz w:val="20"/>
          <w:szCs w:val="20"/>
          <w:highlight w:val="lightGray"/>
        </w:rPr>
        <w:t xml:space="preserve"> </w:t>
      </w:r>
      <w:r w:rsidR="000C756C">
        <w:rPr>
          <w:rFonts w:ascii="Arial" w:hAnsi="Arial" w:cs="Arial"/>
          <w:i/>
          <w:sz w:val="20"/>
          <w:szCs w:val="20"/>
          <w:highlight w:val="lightGray"/>
        </w:rPr>
        <w:t xml:space="preserve">auf. Diesbezüglich sind die Art und der Umfang der Mandate zu beschreiben. </w:t>
      </w:r>
    </w:p>
    <w:p w14:paraId="46A2693C" w14:textId="77777777" w:rsidR="00885CE4" w:rsidRDefault="00885CE4" w:rsidP="00CB3EE6">
      <w:pPr>
        <w:pStyle w:val="Listenabsatz"/>
        <w:ind w:left="360"/>
        <w:jc w:val="both"/>
      </w:pPr>
    </w:p>
    <w:p w14:paraId="5FABEE8C" w14:textId="77777777" w:rsidR="00193A84" w:rsidRDefault="00193A84" w:rsidP="006F7AB5">
      <w:pPr>
        <w:pStyle w:val="FINMAGliederungEbene1"/>
      </w:pPr>
      <w:bookmarkStart w:id="2" w:name="_Toc185240438"/>
      <w:r>
        <w:t>Zusammenfassung der Prüfresultate</w:t>
      </w:r>
      <w:r w:rsidR="00433F12">
        <w:t xml:space="preserve"> aus der Aufsichtsprüfung</w:t>
      </w:r>
      <w:bookmarkEnd w:id="2"/>
    </w:p>
    <w:p w14:paraId="61EB6333" w14:textId="77777777" w:rsidR="00193A84" w:rsidRPr="00193A84" w:rsidRDefault="00193A84" w:rsidP="00193A84">
      <w:pPr>
        <w:jc w:val="both"/>
        <w:rPr>
          <w:rFonts w:cs="Arial"/>
          <w:szCs w:val="20"/>
        </w:rPr>
      </w:pPr>
    </w:p>
    <w:p w14:paraId="1E497C69" w14:textId="77777777" w:rsidR="00885CE4" w:rsidRDefault="00193A84" w:rsidP="004B7B6C">
      <w:pPr>
        <w:jc w:val="both"/>
        <w:rPr>
          <w:rFonts w:ascii="Arial" w:hAnsi="Arial" w:cs="Arial"/>
          <w:i/>
          <w:sz w:val="20"/>
          <w:szCs w:val="20"/>
          <w:highlight w:val="lightGray"/>
        </w:rPr>
      </w:pPr>
      <w:r w:rsidRPr="001469E9">
        <w:rPr>
          <w:rFonts w:ascii="Arial" w:hAnsi="Arial" w:cs="Arial"/>
          <w:i/>
          <w:sz w:val="20"/>
          <w:szCs w:val="20"/>
          <w:highlight w:val="lightGray"/>
        </w:rPr>
        <w:t>Die Revisionsstelle vermerkt alle Beanstandungen und Empfehlungen des Berichtsjahres sowie der vorangegangenen Prüfperiode (jeweils mit Fristansetzung und zu treffenden bzw. getroffenen Massnahmen sowie der Stand der Umsetzung). Der Zusammenzug aller Beanstandungen und Empfehlungen ist in tabellarischer Form vorzunehmen</w:t>
      </w:r>
      <w:r w:rsidR="00D36D11" w:rsidRPr="001469E9">
        <w:rPr>
          <w:rFonts w:ascii="Arial" w:hAnsi="Arial" w:cs="Arial"/>
          <w:i/>
          <w:sz w:val="20"/>
          <w:szCs w:val="20"/>
          <w:highlight w:val="lightGray"/>
        </w:rPr>
        <w:t xml:space="preserve"> (für Beanstandungen oder Empfehlungen des Berichtsjahres mit Verweis auf die Seitenzahlen des Berichts für die entsprechende Detailausführung</w:t>
      </w:r>
      <w:r w:rsidR="001469E9">
        <w:rPr>
          <w:rFonts w:ascii="Arial" w:hAnsi="Arial" w:cs="Arial"/>
          <w:i/>
          <w:sz w:val="20"/>
          <w:szCs w:val="20"/>
          <w:highlight w:val="lightGray"/>
        </w:rPr>
        <w:t>)</w:t>
      </w:r>
      <w:r w:rsidR="00D36D11" w:rsidRPr="001469E9">
        <w:rPr>
          <w:rFonts w:ascii="Arial" w:hAnsi="Arial" w:cs="Arial"/>
          <w:i/>
          <w:sz w:val="20"/>
          <w:szCs w:val="20"/>
          <w:highlight w:val="lightGray"/>
        </w:rPr>
        <w:t xml:space="preserve">. Hat die </w:t>
      </w:r>
      <w:r w:rsidR="00072BE1">
        <w:rPr>
          <w:rFonts w:ascii="Arial" w:hAnsi="Arial" w:cs="Arial"/>
          <w:i/>
          <w:sz w:val="20"/>
          <w:szCs w:val="20"/>
          <w:highlight w:val="lightGray"/>
        </w:rPr>
        <w:t>Revisionsstelle</w:t>
      </w:r>
      <w:r w:rsidR="00072BE1" w:rsidRPr="001469E9">
        <w:rPr>
          <w:rFonts w:ascii="Arial" w:hAnsi="Arial" w:cs="Arial"/>
          <w:i/>
          <w:sz w:val="20"/>
          <w:szCs w:val="20"/>
          <w:highlight w:val="lightGray"/>
        </w:rPr>
        <w:t xml:space="preserve"> </w:t>
      </w:r>
      <w:r w:rsidR="00D36D11" w:rsidRPr="001469E9">
        <w:rPr>
          <w:rFonts w:ascii="Arial" w:hAnsi="Arial" w:cs="Arial"/>
          <w:i/>
          <w:sz w:val="20"/>
          <w:szCs w:val="20"/>
          <w:highlight w:val="lightGray"/>
        </w:rPr>
        <w:t>keine Beanstandungen oder Empfehlungen zum Berichts- oder Vorjahr anzubringen bzw. angebrac</w:t>
      </w:r>
      <w:r w:rsidR="001469E9" w:rsidRPr="001469E9">
        <w:rPr>
          <w:rFonts w:ascii="Arial" w:hAnsi="Arial" w:cs="Arial"/>
          <w:i/>
          <w:sz w:val="20"/>
          <w:szCs w:val="20"/>
          <w:highlight w:val="lightGray"/>
        </w:rPr>
        <w:t>h</w:t>
      </w:r>
      <w:r w:rsidR="00D36D11" w:rsidRPr="001469E9">
        <w:rPr>
          <w:rFonts w:ascii="Arial" w:hAnsi="Arial" w:cs="Arial"/>
          <w:i/>
          <w:sz w:val="20"/>
          <w:szCs w:val="20"/>
          <w:highlight w:val="lightGray"/>
        </w:rPr>
        <w:t>t, so hält sie dies fest.</w:t>
      </w:r>
      <w:r w:rsidR="001469E9" w:rsidRPr="001469E9">
        <w:rPr>
          <w:rFonts w:ascii="Arial" w:hAnsi="Arial" w:cs="Arial"/>
          <w:i/>
          <w:sz w:val="20"/>
          <w:szCs w:val="20"/>
          <w:highlight w:val="lightGray"/>
        </w:rPr>
        <w:t xml:space="preserve"> Beanstandungen, die wiederholt auftreten, sind speziell zu kennzeichnen. Werden Beanstandungen oder Empfehlungen identifiziert, deren Bereinigung bereits erledigt ist, sind diese dennoch im Bericht aufzuführen. Dabei soll ersichtlich dargestellt werden, weshalb sich ein Handlungsbedarf erübrigt.</w:t>
      </w:r>
      <w:r w:rsidR="001469E9" w:rsidRPr="00CB3EE6">
        <w:rPr>
          <w:rFonts w:ascii="Arial" w:hAnsi="Arial" w:cs="Arial"/>
          <w:i/>
          <w:sz w:val="20"/>
          <w:szCs w:val="20"/>
          <w:highlight w:val="lightGray"/>
        </w:rPr>
        <w:t xml:space="preserve"> </w:t>
      </w:r>
    </w:p>
    <w:p w14:paraId="04369CAB" w14:textId="77777777" w:rsidR="00885CE4" w:rsidRPr="00CB3EE6" w:rsidRDefault="00885CE4" w:rsidP="004B7B6C">
      <w:pPr>
        <w:jc w:val="both"/>
        <w:rPr>
          <w:rFonts w:ascii="Arial" w:hAnsi="Arial" w:cs="Arial"/>
          <w:i/>
          <w:sz w:val="20"/>
          <w:szCs w:val="20"/>
          <w:highlight w:val="lightGray"/>
        </w:rPr>
      </w:pPr>
    </w:p>
    <w:p w14:paraId="3E24FB67" w14:textId="28DE2088" w:rsidR="00A5682B" w:rsidRPr="00CB3EE6" w:rsidRDefault="00D36D11" w:rsidP="00CB3EE6">
      <w:pPr>
        <w:jc w:val="both"/>
        <w:rPr>
          <w:rFonts w:cs="Arial"/>
          <w:i/>
          <w:szCs w:val="20"/>
          <w:highlight w:val="lightGray"/>
        </w:rPr>
      </w:pPr>
      <w:r w:rsidRPr="00CB3EE6">
        <w:rPr>
          <w:rFonts w:ascii="Arial" w:hAnsi="Arial" w:cs="Arial"/>
          <w:i/>
          <w:sz w:val="20"/>
          <w:szCs w:val="20"/>
          <w:highlight w:val="lightGray"/>
        </w:rPr>
        <w:t>Die Beanstandungen und Empfehlungen sind</w:t>
      </w:r>
      <w:r w:rsidR="007E12DD" w:rsidRPr="00CB3EE6">
        <w:rPr>
          <w:rFonts w:ascii="Arial" w:hAnsi="Arial" w:cs="Arial"/>
          <w:i/>
          <w:sz w:val="20"/>
          <w:szCs w:val="20"/>
          <w:highlight w:val="lightGray"/>
        </w:rPr>
        <w:t xml:space="preserve"> gemäss der in der</w:t>
      </w:r>
      <w:r w:rsidR="004F737B" w:rsidRPr="00CB3EE6">
        <w:rPr>
          <w:rFonts w:ascii="Arial" w:hAnsi="Arial" w:cs="Arial"/>
          <w:i/>
          <w:sz w:val="20"/>
          <w:szCs w:val="20"/>
          <w:highlight w:val="lightGray"/>
        </w:rPr>
        <w:t xml:space="preserve"> Revisionsprüfungsrichtlinie festgelegten Klassifizierung </w:t>
      </w:r>
      <w:r w:rsidR="007E12DD" w:rsidRPr="00CB3EE6">
        <w:rPr>
          <w:rFonts w:ascii="Arial" w:hAnsi="Arial" w:cs="Arial"/>
          <w:i/>
          <w:sz w:val="20"/>
          <w:szCs w:val="20"/>
          <w:highlight w:val="lightGray"/>
        </w:rPr>
        <w:t>auszuweisen</w:t>
      </w:r>
      <w:r w:rsidR="004F737B" w:rsidRPr="00CB3EE6">
        <w:rPr>
          <w:rFonts w:ascii="Arial" w:hAnsi="Arial" w:cs="Arial"/>
          <w:i/>
          <w:sz w:val="20"/>
          <w:szCs w:val="20"/>
          <w:highlight w:val="lightGray"/>
        </w:rPr>
        <w:t xml:space="preserve">. </w:t>
      </w:r>
      <w:r w:rsidR="001615DB">
        <w:rPr>
          <w:rFonts w:ascii="Arial" w:hAnsi="Arial" w:cs="Arial"/>
          <w:i/>
          <w:sz w:val="20"/>
          <w:szCs w:val="20"/>
          <w:highlight w:val="lightGray"/>
        </w:rPr>
        <w:t>Stellungnahmen des E-Geld-Instituts sind jeweils bei Beanstandungen/Empfehlungen sowie bei noch nicht erledigten Beanstandungen und Empfehlungen des Vorjahres einzuholen und im Bericht darzulegen.</w:t>
      </w:r>
    </w:p>
    <w:p w14:paraId="2BCD697F" w14:textId="77777777" w:rsidR="007E12DD" w:rsidRDefault="007E12DD" w:rsidP="00A5682B">
      <w:pPr>
        <w:pStyle w:val="Listenabsatz"/>
        <w:jc w:val="both"/>
      </w:pPr>
    </w:p>
    <w:p w14:paraId="02550721" w14:textId="77777777" w:rsidR="004A6299" w:rsidRPr="00A5682B" w:rsidRDefault="00A5682B" w:rsidP="006F7AB5">
      <w:pPr>
        <w:pStyle w:val="FINMAGliederungEbene2"/>
      </w:pPr>
      <w:bookmarkStart w:id="3" w:name="_Toc185240439"/>
      <w:r w:rsidRPr="00A5682B">
        <w:t>Beanstandungen</w:t>
      </w:r>
      <w:bookmarkEnd w:id="3"/>
    </w:p>
    <w:p w14:paraId="12FF363D" w14:textId="77777777" w:rsidR="00A5682B" w:rsidRDefault="00A5682B" w:rsidP="00624857">
      <w:pPr>
        <w:jc w:val="both"/>
        <w:rPr>
          <w:rFonts w:ascii="Arial" w:hAnsi="Arial" w:cs="Arial"/>
          <w:sz w:val="20"/>
          <w:szCs w:val="20"/>
        </w:rPr>
      </w:pPr>
    </w:p>
    <w:p w14:paraId="63D06CF2" w14:textId="77777777" w:rsidR="007E12DD" w:rsidRPr="00A5682B" w:rsidRDefault="00A5682B" w:rsidP="00624857">
      <w:pPr>
        <w:jc w:val="both"/>
        <w:rPr>
          <w:rFonts w:ascii="Arial" w:hAnsi="Arial" w:cs="Arial"/>
          <w:i/>
          <w:sz w:val="20"/>
          <w:szCs w:val="20"/>
        </w:rPr>
      </w:pPr>
      <w:r w:rsidRPr="00897AEF">
        <w:rPr>
          <w:rFonts w:ascii="Arial" w:hAnsi="Arial" w:cs="Arial"/>
          <w:i/>
          <w:sz w:val="20"/>
          <w:szCs w:val="20"/>
          <w:highlight w:val="yellow"/>
        </w:rPr>
        <w:t>Tabelle / Text</w:t>
      </w:r>
    </w:p>
    <w:p w14:paraId="4DF065E4" w14:textId="77777777" w:rsidR="00A5682B" w:rsidRDefault="00A5682B" w:rsidP="00A5682B">
      <w:pPr>
        <w:jc w:val="both"/>
      </w:pPr>
    </w:p>
    <w:p w14:paraId="1A81BDD6" w14:textId="77777777" w:rsidR="00A5682B" w:rsidRDefault="00A5682B" w:rsidP="006F7AB5">
      <w:pPr>
        <w:pStyle w:val="FINMAGliederungEbene2"/>
      </w:pPr>
      <w:bookmarkStart w:id="4" w:name="_Toc185240440"/>
      <w:r w:rsidRPr="00A5682B">
        <w:t>Empfehlungen</w:t>
      </w:r>
      <w:bookmarkEnd w:id="4"/>
      <w:r w:rsidRPr="00A5682B">
        <w:t xml:space="preserve"> </w:t>
      </w:r>
    </w:p>
    <w:p w14:paraId="7E5C84B1" w14:textId="77777777" w:rsidR="00A5682B" w:rsidRDefault="00A5682B" w:rsidP="00A5682B">
      <w:pPr>
        <w:jc w:val="both"/>
      </w:pPr>
    </w:p>
    <w:p w14:paraId="3E5B8538"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58128631" w14:textId="77777777" w:rsidR="00A5682B" w:rsidRDefault="00A5682B" w:rsidP="00A5682B">
      <w:pPr>
        <w:jc w:val="both"/>
      </w:pPr>
    </w:p>
    <w:p w14:paraId="59B2DF44" w14:textId="77777777" w:rsidR="00A5682B" w:rsidRDefault="00A5682B" w:rsidP="006F7AB5">
      <w:pPr>
        <w:pStyle w:val="FINMAGliederungEbene2"/>
      </w:pPr>
      <w:bookmarkStart w:id="5" w:name="_Toc185240441"/>
      <w:r w:rsidRPr="00A5682B">
        <w:t>Beanstandungen</w:t>
      </w:r>
      <w:r>
        <w:t xml:space="preserve"> des Vorjahres</w:t>
      </w:r>
      <w:bookmarkEnd w:id="5"/>
    </w:p>
    <w:p w14:paraId="3E2C08E6" w14:textId="77777777" w:rsidR="00A5682B" w:rsidRDefault="00A5682B" w:rsidP="00A5682B">
      <w:pPr>
        <w:jc w:val="both"/>
      </w:pPr>
    </w:p>
    <w:p w14:paraId="3A5E2730" w14:textId="77777777" w:rsidR="00A5682B" w:rsidRDefault="00A5682B" w:rsidP="00A5682B">
      <w:pPr>
        <w:jc w:val="both"/>
      </w:pPr>
      <w:r w:rsidRPr="00897AEF">
        <w:rPr>
          <w:rFonts w:ascii="Arial" w:hAnsi="Arial" w:cs="Arial"/>
          <w:i/>
          <w:sz w:val="20"/>
          <w:szCs w:val="20"/>
          <w:highlight w:val="yellow"/>
        </w:rPr>
        <w:t>Tabelle / Text</w:t>
      </w:r>
    </w:p>
    <w:p w14:paraId="491228CA" w14:textId="77777777" w:rsidR="00885CE4" w:rsidRPr="00A5682B" w:rsidRDefault="00885CE4" w:rsidP="00A5682B">
      <w:pPr>
        <w:jc w:val="both"/>
      </w:pPr>
    </w:p>
    <w:p w14:paraId="58B3AABE" w14:textId="77777777" w:rsidR="00A5682B" w:rsidRDefault="00A5682B" w:rsidP="006F7AB5">
      <w:pPr>
        <w:pStyle w:val="FINMAGliederungEbene2"/>
      </w:pPr>
      <w:bookmarkStart w:id="6" w:name="_Toc185240442"/>
      <w:r>
        <w:t>Empfehlungen des Vorjahres</w:t>
      </w:r>
      <w:bookmarkEnd w:id="6"/>
    </w:p>
    <w:p w14:paraId="7FAA214C" w14:textId="77777777" w:rsidR="00A5682B" w:rsidRDefault="00A5682B" w:rsidP="00A5682B">
      <w:pPr>
        <w:jc w:val="both"/>
      </w:pPr>
    </w:p>
    <w:p w14:paraId="3CCC5E7D"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0751C13F" w14:textId="77777777" w:rsidR="00A5682B" w:rsidRDefault="00A5682B" w:rsidP="00A5682B">
      <w:pPr>
        <w:jc w:val="both"/>
      </w:pPr>
    </w:p>
    <w:p w14:paraId="666F4D93" w14:textId="77777777" w:rsidR="00885CE4" w:rsidRPr="00C44852" w:rsidRDefault="00A30784" w:rsidP="006F7AB5">
      <w:pPr>
        <w:pStyle w:val="FINMAGliederungEbene2"/>
      </w:pPr>
      <w:bookmarkStart w:id="7" w:name="_Toc185240443"/>
      <w:r w:rsidRPr="00C44852">
        <w:t xml:space="preserve">Bestätigung zu </w:t>
      </w:r>
      <w:r w:rsidR="00885CE4" w:rsidRPr="00C44852">
        <w:t>aufsicht</w:t>
      </w:r>
      <w:r w:rsidR="00907A61" w:rsidRPr="00CB3EE6">
        <w:t xml:space="preserve">srechtlichen </w:t>
      </w:r>
      <w:r w:rsidR="00885CE4" w:rsidRPr="00C44852">
        <w:t>Vorgaben der FMA</w:t>
      </w:r>
      <w:bookmarkEnd w:id="7"/>
    </w:p>
    <w:p w14:paraId="56FFE960" w14:textId="77777777" w:rsidR="00885CE4" w:rsidRPr="00C44852" w:rsidRDefault="00885CE4" w:rsidP="00CB3EE6">
      <w:pPr>
        <w:jc w:val="both"/>
      </w:pPr>
    </w:p>
    <w:p w14:paraId="32A8F413" w14:textId="6ED17D06" w:rsidR="00885CE4" w:rsidRPr="00CB3EE6" w:rsidRDefault="004B7B6C" w:rsidP="00CB3EE6">
      <w:pPr>
        <w:jc w:val="both"/>
        <w:rPr>
          <w:rFonts w:cs="Arial"/>
          <w:i/>
          <w:szCs w:val="20"/>
        </w:rPr>
      </w:pPr>
      <w:r w:rsidRPr="00CB3EE6">
        <w:rPr>
          <w:rFonts w:ascii="Arial" w:hAnsi="Arial" w:cs="Arial"/>
          <w:i/>
          <w:sz w:val="20"/>
          <w:szCs w:val="20"/>
          <w:highlight w:val="lightGray"/>
        </w:rPr>
        <w:t xml:space="preserve">Die Revisionsstelle </w:t>
      </w:r>
      <w:r w:rsidR="00633761" w:rsidRPr="00CB3EE6">
        <w:rPr>
          <w:rFonts w:ascii="Arial" w:hAnsi="Arial" w:cs="Arial"/>
          <w:i/>
          <w:sz w:val="20"/>
          <w:szCs w:val="20"/>
          <w:highlight w:val="lightGray"/>
        </w:rPr>
        <w:t>bestätigt</w:t>
      </w:r>
      <w:r w:rsidRPr="00CB3EE6">
        <w:rPr>
          <w:rFonts w:ascii="Arial" w:hAnsi="Arial" w:cs="Arial"/>
          <w:i/>
          <w:sz w:val="20"/>
          <w:szCs w:val="20"/>
          <w:highlight w:val="lightGray"/>
        </w:rPr>
        <w:t xml:space="preserve"> </w:t>
      </w:r>
      <w:r w:rsidR="00633761" w:rsidRPr="00CB3EE6">
        <w:rPr>
          <w:rFonts w:ascii="Arial" w:hAnsi="Arial" w:cs="Arial"/>
          <w:i/>
          <w:sz w:val="20"/>
          <w:szCs w:val="20"/>
          <w:highlight w:val="lightGray"/>
        </w:rPr>
        <w:t xml:space="preserve">an dieser Stelle </w:t>
      </w:r>
      <w:r w:rsidRPr="00CB3EE6">
        <w:rPr>
          <w:rFonts w:ascii="Arial" w:hAnsi="Arial" w:cs="Arial"/>
          <w:i/>
          <w:sz w:val="20"/>
          <w:szCs w:val="20"/>
          <w:highlight w:val="lightGray"/>
        </w:rPr>
        <w:t xml:space="preserve">die Einhaltung der im Berichtszeitraum </w:t>
      </w:r>
      <w:r w:rsidR="00167878" w:rsidRPr="00CB3EE6">
        <w:rPr>
          <w:rFonts w:ascii="Arial" w:hAnsi="Arial" w:cs="Arial"/>
          <w:i/>
          <w:sz w:val="20"/>
          <w:szCs w:val="20"/>
          <w:highlight w:val="lightGray"/>
        </w:rPr>
        <w:t>anwendbaren</w:t>
      </w:r>
      <w:r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aufsichtlichen Verwaltungsakte </w:t>
      </w:r>
      <w:r w:rsidR="00A4767C" w:rsidRPr="00CB3EE6">
        <w:rPr>
          <w:rFonts w:ascii="Arial" w:hAnsi="Arial" w:cs="Arial"/>
          <w:i/>
          <w:sz w:val="20"/>
          <w:szCs w:val="20"/>
          <w:highlight w:val="lightGray"/>
        </w:rPr>
        <w:t>der FMA</w:t>
      </w:r>
      <w:r w:rsidRPr="00C44852">
        <w:rPr>
          <w:rFonts w:ascii="Arial" w:hAnsi="Arial" w:cs="Arial"/>
          <w:i/>
          <w:sz w:val="20"/>
          <w:szCs w:val="20"/>
          <w:highlight w:val="lightGray"/>
        </w:rPr>
        <w:t>,</w:t>
      </w:r>
      <w:r w:rsidRPr="00CB3EE6">
        <w:rPr>
          <w:rFonts w:ascii="Arial" w:hAnsi="Arial" w:cs="Arial"/>
          <w:i/>
          <w:sz w:val="20"/>
          <w:szCs w:val="20"/>
          <w:highlight w:val="lightGray"/>
        </w:rPr>
        <w:t xml:space="preserve"> </w:t>
      </w:r>
      <w:r w:rsidR="0030307F" w:rsidRPr="00CB3EE6">
        <w:rPr>
          <w:rFonts w:ascii="Arial" w:hAnsi="Arial" w:cs="Arial"/>
          <w:i/>
          <w:sz w:val="20"/>
          <w:szCs w:val="20"/>
          <w:highlight w:val="lightGray"/>
        </w:rPr>
        <w:t>die</w:t>
      </w:r>
      <w:r w:rsidRPr="00C44852">
        <w:rPr>
          <w:rFonts w:ascii="Arial" w:hAnsi="Arial" w:cs="Arial"/>
          <w:i/>
          <w:sz w:val="20"/>
          <w:szCs w:val="20"/>
          <w:highlight w:val="lightGray"/>
        </w:rPr>
        <w:t xml:space="preserve"> explizit </w:t>
      </w:r>
      <w:r w:rsidR="00A4767C" w:rsidRPr="00CB3EE6">
        <w:rPr>
          <w:rFonts w:ascii="Arial" w:hAnsi="Arial" w:cs="Arial"/>
          <w:i/>
          <w:sz w:val="20"/>
          <w:szCs w:val="20"/>
          <w:highlight w:val="lightGray"/>
        </w:rPr>
        <w:t xml:space="preserve">und individuell für </w:t>
      </w:r>
      <w:r w:rsidR="002C25B0">
        <w:rPr>
          <w:rFonts w:ascii="Arial" w:hAnsi="Arial" w:cs="Arial"/>
          <w:i/>
          <w:sz w:val="20"/>
          <w:szCs w:val="20"/>
          <w:highlight w:val="lightGray"/>
        </w:rPr>
        <w:t>das</w:t>
      </w:r>
      <w:r w:rsidR="00A4767C" w:rsidRPr="00CB3EE6">
        <w:rPr>
          <w:rFonts w:ascii="Arial" w:hAnsi="Arial" w:cs="Arial"/>
          <w:i/>
          <w:sz w:val="20"/>
          <w:szCs w:val="20"/>
          <w:highlight w:val="lightGray"/>
        </w:rPr>
        <w:t xml:space="preserve"> zu </w:t>
      </w:r>
      <w:r w:rsidRPr="00C44852">
        <w:rPr>
          <w:rFonts w:ascii="Arial" w:hAnsi="Arial" w:cs="Arial"/>
          <w:i/>
          <w:sz w:val="20"/>
          <w:szCs w:val="20"/>
          <w:highlight w:val="lightGray"/>
        </w:rPr>
        <w:t xml:space="preserve">prüfende </w:t>
      </w:r>
      <w:r w:rsidR="002C25B0">
        <w:rPr>
          <w:rFonts w:ascii="Arial" w:hAnsi="Arial" w:cs="Arial"/>
          <w:i/>
          <w:sz w:val="20"/>
          <w:szCs w:val="20"/>
          <w:highlight w:val="lightGray"/>
        </w:rPr>
        <w:t>E-Geld-Institut</w:t>
      </w:r>
      <w:r w:rsidRPr="00C44852">
        <w:rPr>
          <w:rFonts w:ascii="Arial" w:hAnsi="Arial" w:cs="Arial"/>
          <w:i/>
          <w:sz w:val="20"/>
          <w:szCs w:val="20"/>
          <w:highlight w:val="lightGray"/>
        </w:rPr>
        <w:t xml:space="preserve"> </w:t>
      </w:r>
      <w:r w:rsidR="00A4767C" w:rsidRPr="00CB3EE6">
        <w:rPr>
          <w:rFonts w:ascii="Arial" w:hAnsi="Arial" w:cs="Arial"/>
          <w:i/>
          <w:sz w:val="20"/>
          <w:szCs w:val="20"/>
          <w:highlight w:val="lightGray"/>
        </w:rPr>
        <w:t>gelten</w:t>
      </w:r>
      <w:r w:rsidRPr="00C44852">
        <w:rPr>
          <w:rFonts w:ascii="Arial" w:hAnsi="Arial" w:cs="Arial"/>
          <w:i/>
          <w:sz w:val="20"/>
          <w:szCs w:val="20"/>
          <w:highlight w:val="lightGray"/>
        </w:rPr>
        <w:t>.</w:t>
      </w:r>
      <w:r w:rsidR="0030307F"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Zu berücksichtigen </w:t>
      </w:r>
      <w:r w:rsidR="0030307F" w:rsidRPr="00CB3EE6">
        <w:rPr>
          <w:rFonts w:ascii="Arial" w:hAnsi="Arial" w:cs="Arial"/>
          <w:i/>
          <w:sz w:val="20"/>
          <w:szCs w:val="20"/>
          <w:highlight w:val="lightGray"/>
        </w:rPr>
        <w:t xml:space="preserve">sind </w:t>
      </w:r>
      <w:r w:rsidR="00167878" w:rsidRPr="00CB3EE6">
        <w:rPr>
          <w:rFonts w:ascii="Arial" w:hAnsi="Arial" w:cs="Arial"/>
          <w:i/>
          <w:sz w:val="20"/>
          <w:szCs w:val="20"/>
          <w:highlight w:val="lightGray"/>
        </w:rPr>
        <w:t xml:space="preserve">gegebenenfalls </w:t>
      </w:r>
      <w:r w:rsidR="0030307F" w:rsidRPr="00CB3EE6">
        <w:rPr>
          <w:rFonts w:ascii="Arial" w:hAnsi="Arial" w:cs="Arial"/>
          <w:i/>
          <w:sz w:val="20"/>
          <w:szCs w:val="20"/>
          <w:highlight w:val="lightGray"/>
        </w:rPr>
        <w:t>auch nicht-normative Akte (z</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B</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 xml:space="preserve"> Empfehlungen), sofern diese die gegenständlichen </w:t>
      </w:r>
      <w:r w:rsidR="00167878" w:rsidRPr="00CB3EE6">
        <w:rPr>
          <w:rFonts w:ascii="Arial" w:hAnsi="Arial" w:cs="Arial"/>
          <w:i/>
          <w:sz w:val="20"/>
          <w:szCs w:val="20"/>
          <w:highlight w:val="lightGray"/>
        </w:rPr>
        <w:t>aufsichtlichen Verwaltungsakte</w:t>
      </w:r>
      <w:r w:rsidR="0030307F" w:rsidRPr="00CB3EE6">
        <w:rPr>
          <w:rFonts w:ascii="Arial" w:hAnsi="Arial" w:cs="Arial"/>
          <w:i/>
          <w:sz w:val="20"/>
          <w:szCs w:val="20"/>
          <w:highlight w:val="lightGray"/>
        </w:rPr>
        <w:t xml:space="preserve"> definieren oder näher umschreiben.</w:t>
      </w:r>
    </w:p>
    <w:p w14:paraId="16A83B78" w14:textId="77777777" w:rsidR="004B7B6C" w:rsidRDefault="004B7B6C" w:rsidP="00CB3EE6">
      <w:pPr>
        <w:jc w:val="both"/>
      </w:pPr>
    </w:p>
    <w:p w14:paraId="4EFE37C5" w14:textId="77777777" w:rsidR="00004C8E" w:rsidRDefault="00004C8E" w:rsidP="006F7AB5">
      <w:pPr>
        <w:pStyle w:val="FINMAGliederungEbene2"/>
      </w:pPr>
      <w:bookmarkStart w:id="8" w:name="_Toc185240444"/>
      <w:r>
        <w:t xml:space="preserve">Wesentliche Feststellungen </w:t>
      </w:r>
      <w:r w:rsidR="00892678">
        <w:t>der</w:t>
      </w:r>
      <w:r>
        <w:t xml:space="preserve"> Interne Revision</w:t>
      </w:r>
      <w:bookmarkEnd w:id="8"/>
    </w:p>
    <w:p w14:paraId="09AE5DDB" w14:textId="77777777" w:rsidR="00004C8E" w:rsidRDefault="00004C8E" w:rsidP="00CB3EE6">
      <w:pPr>
        <w:pStyle w:val="Listenabsatz"/>
        <w:ind w:left="0"/>
        <w:jc w:val="both"/>
        <w:rPr>
          <w:rFonts w:cs="Arial"/>
          <w:i/>
          <w:szCs w:val="20"/>
          <w:highlight w:val="lightGray"/>
        </w:rPr>
      </w:pPr>
    </w:p>
    <w:p w14:paraId="01535382" w14:textId="6BDFAD7D" w:rsidR="00004C8E" w:rsidRPr="00004C8E" w:rsidRDefault="00004C8E" w:rsidP="00CB3EE6">
      <w:pPr>
        <w:pStyle w:val="Listenabsatz"/>
        <w:ind w:left="0"/>
        <w:jc w:val="both"/>
        <w:rPr>
          <w:rFonts w:cs="Arial"/>
          <w:i/>
          <w:szCs w:val="20"/>
          <w:highlight w:val="lightGray"/>
        </w:rPr>
      </w:pPr>
      <w:r w:rsidRPr="00004C8E">
        <w:rPr>
          <w:rFonts w:cs="Arial"/>
          <w:i/>
          <w:szCs w:val="20"/>
          <w:highlight w:val="lightGray"/>
        </w:rPr>
        <w:t>Die Revisionsstelle beschreibt an dieser Stelle allfällige wesentliche Feststellungen</w:t>
      </w:r>
      <w:r w:rsidR="00776C82">
        <w:rPr>
          <w:rFonts w:cs="Arial"/>
          <w:i/>
          <w:szCs w:val="20"/>
          <w:highlight w:val="lightGray"/>
        </w:rPr>
        <w:t xml:space="preserve"> (v.a. Feststellungen mit hoher Gewichtung)</w:t>
      </w:r>
      <w:r w:rsidR="00776C82" w:rsidRPr="00004C8E">
        <w:rPr>
          <w:rFonts w:cs="Arial"/>
          <w:i/>
          <w:szCs w:val="20"/>
          <w:highlight w:val="lightGray"/>
        </w:rPr>
        <w:t>,</w:t>
      </w:r>
      <w:r w:rsidR="00776C82">
        <w:rPr>
          <w:rFonts w:cs="Arial"/>
          <w:i/>
          <w:szCs w:val="20"/>
          <w:highlight w:val="lightGray"/>
        </w:rPr>
        <w:t xml:space="preserve"> </w:t>
      </w:r>
      <w:r w:rsidRPr="00004C8E">
        <w:rPr>
          <w:rFonts w:cs="Arial"/>
          <w:i/>
          <w:szCs w:val="20"/>
          <w:highlight w:val="lightGray"/>
        </w:rPr>
        <w:t xml:space="preserve">durch </w:t>
      </w:r>
      <w:r>
        <w:rPr>
          <w:rFonts w:cs="Arial"/>
          <w:i/>
          <w:szCs w:val="20"/>
          <w:highlight w:val="lightGray"/>
        </w:rPr>
        <w:t xml:space="preserve">die </w:t>
      </w:r>
      <w:r w:rsidR="0005430B">
        <w:rPr>
          <w:rFonts w:cs="Arial"/>
          <w:i/>
          <w:szCs w:val="20"/>
          <w:highlight w:val="lightGray"/>
        </w:rPr>
        <w:t>I</w:t>
      </w:r>
      <w:r>
        <w:rPr>
          <w:rFonts w:cs="Arial"/>
          <w:i/>
          <w:szCs w:val="20"/>
          <w:highlight w:val="lightGray"/>
        </w:rPr>
        <w:t>nterne Revision.</w:t>
      </w:r>
      <w:r w:rsidRPr="00004C8E">
        <w:rPr>
          <w:rFonts w:cs="Arial"/>
          <w:i/>
          <w:szCs w:val="20"/>
          <w:highlight w:val="lightGray"/>
        </w:rPr>
        <w:t xml:space="preserve"> Die Revisionsstelle hat die Feststellungen</w:t>
      </w:r>
      <w:r w:rsidR="00CD5C34">
        <w:rPr>
          <w:rFonts w:cs="Arial"/>
          <w:i/>
          <w:szCs w:val="20"/>
          <w:highlight w:val="lightGray"/>
        </w:rPr>
        <w:t xml:space="preserve"> </w:t>
      </w:r>
      <w:r w:rsidRPr="00004C8E">
        <w:rPr>
          <w:rFonts w:cs="Arial"/>
          <w:i/>
          <w:szCs w:val="20"/>
          <w:highlight w:val="lightGray"/>
        </w:rPr>
        <w:t>sowie deren Auswirkungen auf das Risikoprofil de</w:t>
      </w:r>
      <w:r w:rsidR="002C25B0">
        <w:rPr>
          <w:rFonts w:cs="Arial"/>
          <w:i/>
          <w:szCs w:val="20"/>
          <w:highlight w:val="lightGray"/>
        </w:rPr>
        <w:t>s E-Geld-Instituts</w:t>
      </w:r>
      <w:r w:rsidRPr="00004C8E">
        <w:rPr>
          <w:rFonts w:cs="Arial"/>
          <w:i/>
          <w:szCs w:val="20"/>
          <w:highlight w:val="lightGray"/>
        </w:rPr>
        <w:t xml:space="preserve"> angemessen zu würdigen. </w:t>
      </w:r>
      <w:r w:rsidR="00916455" w:rsidRPr="00004C8E">
        <w:rPr>
          <w:rFonts w:cs="Arial"/>
          <w:i/>
          <w:szCs w:val="20"/>
          <w:highlight w:val="lightGray"/>
        </w:rPr>
        <w:t>Die Revisionsstelle</w:t>
      </w:r>
      <w:r w:rsidR="00916455">
        <w:rPr>
          <w:rFonts w:cs="Arial"/>
          <w:i/>
          <w:szCs w:val="20"/>
          <w:highlight w:val="lightGray"/>
        </w:rPr>
        <w:t xml:space="preserve"> hat an dieser Stelle auch eine Auflistung sämtlicher Prüfthemen der Internen Revision im Berichtszeitraum darzustellen. </w:t>
      </w:r>
      <w:r w:rsidRPr="00004C8E">
        <w:rPr>
          <w:rFonts w:cs="Arial"/>
          <w:i/>
          <w:szCs w:val="20"/>
          <w:highlight w:val="lightGray"/>
        </w:rPr>
        <w:t>Sofern die Feststellungen an anderer Stelle im Bericht dargestellt werden, ist eine entsprechende Referenz ausreichend.</w:t>
      </w:r>
    </w:p>
    <w:p w14:paraId="74B7577F" w14:textId="77777777" w:rsidR="00004C8E" w:rsidRDefault="00004C8E" w:rsidP="00CB3EE6">
      <w:pPr>
        <w:pStyle w:val="Listenabsatz"/>
        <w:ind w:left="0"/>
        <w:jc w:val="both"/>
      </w:pPr>
    </w:p>
    <w:p w14:paraId="38A4A8F6" w14:textId="77777777" w:rsidR="004B7B6C" w:rsidRPr="00CB3EE6" w:rsidRDefault="00AB7758" w:rsidP="006F7AB5">
      <w:pPr>
        <w:pStyle w:val="FINMAGliederungEbene2"/>
      </w:pPr>
      <w:bookmarkStart w:id="9" w:name="_Toc185240445"/>
      <w:r>
        <w:t xml:space="preserve">Wesentliche </w:t>
      </w:r>
      <w:r w:rsidR="00F1444D" w:rsidRPr="00F1444D">
        <w:t xml:space="preserve">Feststellungen </w:t>
      </w:r>
      <w:r w:rsidR="00F1444D">
        <w:t xml:space="preserve">durch </w:t>
      </w:r>
      <w:r w:rsidR="00F1444D" w:rsidRPr="00F1444D">
        <w:t>Dritte</w:t>
      </w:r>
      <w:bookmarkEnd w:id="9"/>
    </w:p>
    <w:p w14:paraId="1FF2B41E" w14:textId="77777777" w:rsidR="004B7B6C" w:rsidRDefault="004B7B6C" w:rsidP="00CB3EE6">
      <w:pPr>
        <w:jc w:val="both"/>
      </w:pPr>
    </w:p>
    <w:p w14:paraId="3CF4B911" w14:textId="586F9C28" w:rsidR="0026683E" w:rsidRDefault="00EA0D88" w:rsidP="00EA0D88">
      <w:pPr>
        <w:jc w:val="both"/>
        <w:rPr>
          <w:rFonts w:ascii="Arial" w:hAnsi="Arial" w:cs="Arial"/>
          <w:i/>
          <w:sz w:val="20"/>
          <w:szCs w:val="20"/>
          <w:highlight w:val="lightGray"/>
        </w:rPr>
      </w:pPr>
      <w:r w:rsidRPr="00897AEF">
        <w:rPr>
          <w:rFonts w:ascii="Arial" w:hAnsi="Arial" w:cs="Arial"/>
          <w:i/>
          <w:sz w:val="20"/>
          <w:szCs w:val="20"/>
          <w:highlight w:val="lightGray"/>
        </w:rPr>
        <w:t xml:space="preserve">Die Revisionsstelle </w:t>
      </w:r>
      <w:r w:rsidR="00633761">
        <w:rPr>
          <w:rFonts w:ascii="Arial" w:hAnsi="Arial" w:cs="Arial"/>
          <w:i/>
          <w:sz w:val="20"/>
          <w:szCs w:val="20"/>
          <w:highlight w:val="lightGray"/>
        </w:rPr>
        <w:t xml:space="preserve">beschreibt an dieser Stelle allfällige </w:t>
      </w:r>
      <w:r w:rsidR="00AB7758">
        <w:rPr>
          <w:rFonts w:ascii="Arial" w:hAnsi="Arial" w:cs="Arial"/>
          <w:i/>
          <w:sz w:val="20"/>
          <w:szCs w:val="20"/>
          <w:highlight w:val="lightGray"/>
        </w:rPr>
        <w:t>wesentliche</w:t>
      </w:r>
      <w:r w:rsidR="00912129">
        <w:rPr>
          <w:rFonts w:ascii="Arial" w:hAnsi="Arial" w:cs="Arial"/>
          <w:i/>
          <w:sz w:val="20"/>
          <w:szCs w:val="20"/>
          <w:highlight w:val="lightGray"/>
        </w:rPr>
        <w:t>, aufsichtsrechtlich relevante</w:t>
      </w:r>
      <w:r w:rsidR="00AB7758">
        <w:rPr>
          <w:rFonts w:ascii="Arial" w:hAnsi="Arial" w:cs="Arial"/>
          <w:i/>
          <w:sz w:val="20"/>
          <w:szCs w:val="20"/>
          <w:highlight w:val="lightGray"/>
        </w:rPr>
        <w:t xml:space="preserve"> </w:t>
      </w:r>
      <w:r w:rsidR="00633761">
        <w:rPr>
          <w:rFonts w:ascii="Arial" w:hAnsi="Arial" w:cs="Arial"/>
          <w:i/>
          <w:sz w:val="20"/>
          <w:szCs w:val="20"/>
          <w:highlight w:val="lightGray"/>
        </w:rPr>
        <w:t xml:space="preserve">Feststellungen </w:t>
      </w:r>
      <w:r w:rsidR="00F1444D">
        <w:rPr>
          <w:rFonts w:ascii="Arial" w:hAnsi="Arial" w:cs="Arial"/>
          <w:i/>
          <w:sz w:val="20"/>
          <w:szCs w:val="20"/>
          <w:highlight w:val="lightGray"/>
        </w:rPr>
        <w:t>durch</w:t>
      </w:r>
      <w:r w:rsidR="00633761">
        <w:rPr>
          <w:rFonts w:ascii="Arial" w:hAnsi="Arial" w:cs="Arial"/>
          <w:i/>
          <w:sz w:val="20"/>
          <w:szCs w:val="20"/>
          <w:highlight w:val="lightGray"/>
        </w:rPr>
        <w:t xml:space="preserve"> Dritte (</w:t>
      </w:r>
      <w:r>
        <w:rPr>
          <w:rFonts w:ascii="Arial" w:hAnsi="Arial" w:cs="Arial"/>
          <w:i/>
          <w:sz w:val="20"/>
          <w:szCs w:val="20"/>
          <w:highlight w:val="lightGray"/>
        </w:rPr>
        <w:t>z</w:t>
      </w:r>
      <w:r w:rsidR="00776C82">
        <w:rPr>
          <w:rFonts w:ascii="Arial" w:hAnsi="Arial" w:cs="Arial"/>
          <w:i/>
          <w:sz w:val="20"/>
          <w:szCs w:val="20"/>
          <w:highlight w:val="lightGray"/>
        </w:rPr>
        <w:t>.</w:t>
      </w:r>
      <w:r>
        <w:rPr>
          <w:rFonts w:ascii="Arial" w:hAnsi="Arial" w:cs="Arial"/>
          <w:i/>
          <w:sz w:val="20"/>
          <w:szCs w:val="20"/>
          <w:highlight w:val="lightGray"/>
        </w:rPr>
        <w:t>B</w:t>
      </w:r>
      <w:r w:rsidR="00776C82">
        <w:rPr>
          <w:rFonts w:ascii="Arial" w:hAnsi="Arial" w:cs="Arial"/>
          <w:i/>
          <w:sz w:val="20"/>
          <w:szCs w:val="20"/>
          <w:highlight w:val="lightGray"/>
        </w:rPr>
        <w:t>.</w:t>
      </w:r>
      <w:r>
        <w:rPr>
          <w:rFonts w:ascii="Arial" w:hAnsi="Arial" w:cs="Arial"/>
          <w:i/>
          <w:sz w:val="20"/>
          <w:szCs w:val="20"/>
          <w:highlight w:val="lightGray"/>
        </w:rPr>
        <w:t xml:space="preserve"> </w:t>
      </w:r>
      <w:r w:rsidR="004D604F">
        <w:rPr>
          <w:rFonts w:ascii="Arial" w:hAnsi="Arial" w:cs="Arial"/>
          <w:i/>
          <w:sz w:val="20"/>
          <w:szCs w:val="20"/>
          <w:highlight w:val="lightGray"/>
        </w:rPr>
        <w:t xml:space="preserve">die für die konsolidierte Aufsicht zuständige ausländische </w:t>
      </w:r>
      <w:r w:rsidR="00633761">
        <w:rPr>
          <w:rFonts w:ascii="Arial" w:hAnsi="Arial" w:cs="Arial"/>
          <w:i/>
          <w:sz w:val="20"/>
          <w:szCs w:val="20"/>
          <w:highlight w:val="lightGray"/>
        </w:rPr>
        <w:t>B</w:t>
      </w:r>
      <w:r>
        <w:rPr>
          <w:rFonts w:ascii="Arial" w:hAnsi="Arial" w:cs="Arial"/>
          <w:i/>
          <w:sz w:val="20"/>
          <w:szCs w:val="20"/>
          <w:highlight w:val="lightGray"/>
        </w:rPr>
        <w:t xml:space="preserve">ehörde; </w:t>
      </w:r>
      <w:r w:rsidR="00633761">
        <w:rPr>
          <w:rFonts w:ascii="Arial" w:hAnsi="Arial" w:cs="Arial"/>
          <w:i/>
          <w:sz w:val="20"/>
          <w:szCs w:val="20"/>
          <w:highlight w:val="lightGray"/>
        </w:rPr>
        <w:t>a</w:t>
      </w:r>
      <w:r>
        <w:rPr>
          <w:rFonts w:ascii="Arial" w:hAnsi="Arial" w:cs="Arial"/>
          <w:i/>
          <w:sz w:val="20"/>
          <w:szCs w:val="20"/>
          <w:highlight w:val="lightGray"/>
        </w:rPr>
        <w:t>ndere Revisionsstellen)</w:t>
      </w:r>
      <w:r w:rsidR="00AB7758">
        <w:rPr>
          <w:rFonts w:ascii="Arial" w:hAnsi="Arial" w:cs="Arial"/>
          <w:i/>
          <w:sz w:val="20"/>
          <w:szCs w:val="20"/>
          <w:highlight w:val="lightGray"/>
        </w:rPr>
        <w:t>,</w:t>
      </w:r>
      <w:r w:rsidR="001A1A8F">
        <w:rPr>
          <w:rFonts w:ascii="Arial" w:hAnsi="Arial" w:cs="Arial"/>
          <w:i/>
          <w:sz w:val="20"/>
          <w:szCs w:val="20"/>
          <w:highlight w:val="lightGray"/>
        </w:rPr>
        <w:t xml:space="preserve"> zu denen sie innerhalb oder ausserhalb der Prüfungstätigkeit Kenntnis erlangt hat. Die Revisionsstelle hat die Feststellungen, sowie deren Auswirkungen auf das Risikoprofil de</w:t>
      </w:r>
      <w:r w:rsidR="002C25B0">
        <w:rPr>
          <w:rFonts w:ascii="Arial" w:hAnsi="Arial" w:cs="Arial"/>
          <w:i/>
          <w:sz w:val="20"/>
          <w:szCs w:val="20"/>
          <w:highlight w:val="lightGray"/>
        </w:rPr>
        <w:t xml:space="preserve">s E-Geld-Instituts </w:t>
      </w:r>
      <w:r w:rsidR="001A1A8F">
        <w:rPr>
          <w:rFonts w:ascii="Arial" w:hAnsi="Arial" w:cs="Arial"/>
          <w:i/>
          <w:sz w:val="20"/>
          <w:szCs w:val="20"/>
          <w:highlight w:val="lightGray"/>
        </w:rPr>
        <w:t xml:space="preserve">angemessen zu würdigen. </w:t>
      </w:r>
      <w:r w:rsidR="00AB7758">
        <w:rPr>
          <w:rFonts w:ascii="Arial" w:hAnsi="Arial" w:cs="Arial"/>
          <w:i/>
          <w:sz w:val="20"/>
          <w:szCs w:val="20"/>
          <w:highlight w:val="lightGray"/>
        </w:rPr>
        <w:t>Sofern die Feststellungen an anderer Stelle im Bericht dargestellt w</w:t>
      </w:r>
      <w:r w:rsidR="00721507">
        <w:rPr>
          <w:rFonts w:ascii="Arial" w:hAnsi="Arial" w:cs="Arial"/>
          <w:i/>
          <w:sz w:val="20"/>
          <w:szCs w:val="20"/>
          <w:highlight w:val="lightGray"/>
        </w:rPr>
        <w:t>erden,</w:t>
      </w:r>
      <w:r w:rsidR="00AB7758">
        <w:rPr>
          <w:rFonts w:ascii="Arial" w:hAnsi="Arial" w:cs="Arial"/>
          <w:i/>
          <w:sz w:val="20"/>
          <w:szCs w:val="20"/>
          <w:highlight w:val="lightGray"/>
        </w:rPr>
        <w:t xml:space="preserve"> ist eine entsprechende Referenz ausreichend</w:t>
      </w:r>
      <w:r w:rsidR="00232727">
        <w:rPr>
          <w:rFonts w:ascii="Arial" w:hAnsi="Arial" w:cs="Arial"/>
          <w:i/>
          <w:sz w:val="20"/>
          <w:szCs w:val="20"/>
          <w:highlight w:val="lightGray"/>
        </w:rPr>
        <w:t>.</w:t>
      </w:r>
      <w:r w:rsidR="00494350">
        <w:rPr>
          <w:rFonts w:ascii="Arial" w:hAnsi="Arial" w:cs="Arial"/>
          <w:i/>
          <w:sz w:val="20"/>
          <w:szCs w:val="20"/>
          <w:highlight w:val="lightGray"/>
        </w:rPr>
        <w:t xml:space="preserve"> </w:t>
      </w:r>
    </w:p>
    <w:p w14:paraId="136C96AC" w14:textId="77777777" w:rsidR="004B7B6C" w:rsidRDefault="004B7B6C" w:rsidP="00CB3EE6">
      <w:pPr>
        <w:jc w:val="both"/>
      </w:pPr>
    </w:p>
    <w:p w14:paraId="47DD01A0" w14:textId="77777777" w:rsidR="0041731C" w:rsidRDefault="002E3094" w:rsidP="006F7AB5">
      <w:pPr>
        <w:pStyle w:val="FINMAGliederungEbene2"/>
      </w:pPr>
      <w:bookmarkStart w:id="10" w:name="_Toc185240446"/>
      <w:r>
        <w:t>Zusammenfassung zu weiteren Prüferkenntnissen sowie Gesamteinschätzung</w:t>
      </w:r>
      <w:bookmarkEnd w:id="10"/>
    </w:p>
    <w:p w14:paraId="390B2498" w14:textId="77777777" w:rsidR="00DB4112" w:rsidRDefault="00DB4112" w:rsidP="002E3094">
      <w:pPr>
        <w:jc w:val="both"/>
        <w:rPr>
          <w:rFonts w:ascii="Arial" w:hAnsi="Arial" w:cs="Arial"/>
          <w:i/>
          <w:sz w:val="20"/>
          <w:szCs w:val="20"/>
          <w:highlight w:val="lightGray"/>
        </w:rPr>
      </w:pPr>
    </w:p>
    <w:p w14:paraId="456936EB" w14:textId="5D02372A" w:rsidR="002E3094" w:rsidRPr="00515AB5"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t>Die Revisionsstelle nimmt basierend auf den Erkenntnissen aus ihren Prüfungshandlungen Stellung zur Gewähr für eine einwandfreie Geschäftsführung durch die Organe und qualifiziert Beteiligten.</w:t>
      </w:r>
      <w:r w:rsidR="00091E26">
        <w:rPr>
          <w:rFonts w:ascii="Arial" w:hAnsi="Arial" w:cs="Arial"/>
          <w:i/>
          <w:sz w:val="20"/>
          <w:szCs w:val="20"/>
          <w:highlight w:val="lightGray"/>
        </w:rPr>
        <w:t xml:space="preserve"> Diesbezüglich hat die Revisionsstelle u.a. darzulegen, ob die </w:t>
      </w:r>
      <w:r w:rsidR="00AE1B57">
        <w:rPr>
          <w:rFonts w:ascii="Arial" w:hAnsi="Arial" w:cs="Arial"/>
          <w:i/>
          <w:sz w:val="20"/>
          <w:szCs w:val="20"/>
          <w:highlight w:val="lightGray"/>
        </w:rPr>
        <w:t xml:space="preserve">finanzielle </w:t>
      </w:r>
      <w:r w:rsidR="00091E26">
        <w:rPr>
          <w:rFonts w:ascii="Arial" w:hAnsi="Arial" w:cs="Arial"/>
          <w:i/>
          <w:sz w:val="20"/>
          <w:szCs w:val="20"/>
          <w:highlight w:val="lightGray"/>
        </w:rPr>
        <w:t xml:space="preserve">Solidität der qualifiziert Beteiligten des E-Geld-Instituts </w:t>
      </w:r>
      <w:r w:rsidR="003D5DEC">
        <w:rPr>
          <w:rFonts w:ascii="Arial" w:hAnsi="Arial" w:cs="Arial"/>
          <w:i/>
          <w:sz w:val="20"/>
          <w:szCs w:val="20"/>
        </w:rPr>
        <w:t>g</w:t>
      </w:r>
      <w:r w:rsidR="00091E26">
        <w:rPr>
          <w:rFonts w:ascii="Arial" w:hAnsi="Arial" w:cs="Arial"/>
          <w:i/>
          <w:sz w:val="20"/>
          <w:szCs w:val="20"/>
          <w:highlight w:val="lightGray"/>
        </w:rPr>
        <w:t xml:space="preserve">egeben ist. </w:t>
      </w:r>
    </w:p>
    <w:p w14:paraId="706CAD8F" w14:textId="77777777" w:rsidR="002E3094" w:rsidRPr="00515AB5" w:rsidRDefault="002E3094" w:rsidP="002E3094">
      <w:pPr>
        <w:jc w:val="both"/>
        <w:rPr>
          <w:rFonts w:ascii="Arial" w:hAnsi="Arial" w:cs="Arial"/>
          <w:i/>
          <w:sz w:val="20"/>
          <w:szCs w:val="20"/>
          <w:highlight w:val="lightGray"/>
        </w:rPr>
      </w:pPr>
    </w:p>
    <w:p w14:paraId="144B3F23" w14:textId="4428C88B" w:rsidR="002E3094"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t xml:space="preserve">Des Weiteren hält die Revisionsstelle – basierend auf den Ergebnissen der durchgeführten Prüfungshandlungen – ein Prüfurteil fest, ob die internen Verfahren sicherstellen, dass die </w:t>
      </w:r>
      <w:r w:rsidR="00783788">
        <w:rPr>
          <w:rFonts w:ascii="Arial" w:hAnsi="Arial" w:cs="Arial"/>
          <w:i/>
          <w:sz w:val="20"/>
          <w:szCs w:val="20"/>
          <w:highlight w:val="lightGray"/>
        </w:rPr>
        <w:t>Bestimmungen des EGG, anderer unmittelbar auf E-Geld-Institute anwendbarer EWR-Rechtsvorschriften oder anderer in Art. 5 Abs. 1 des FMAG angeführter Gesetze eingehalten</w:t>
      </w:r>
      <w:r w:rsidRPr="00515AB5">
        <w:rPr>
          <w:rFonts w:ascii="Arial" w:hAnsi="Arial" w:cs="Arial"/>
          <w:i/>
          <w:sz w:val="20"/>
          <w:szCs w:val="20"/>
          <w:highlight w:val="lightGray"/>
        </w:rPr>
        <w:t xml:space="preserve"> </w:t>
      </w:r>
      <w:r w:rsidRPr="00610470">
        <w:rPr>
          <w:rFonts w:ascii="Arial" w:hAnsi="Arial" w:cs="Arial"/>
          <w:i/>
          <w:sz w:val="20"/>
          <w:szCs w:val="20"/>
          <w:highlight w:val="lightGray"/>
        </w:rPr>
        <w:t>werden</w:t>
      </w:r>
      <w:r w:rsidR="00783788" w:rsidRPr="00610470">
        <w:rPr>
          <w:rFonts w:ascii="Arial" w:hAnsi="Arial" w:cs="Arial"/>
          <w:i/>
          <w:sz w:val="20"/>
          <w:szCs w:val="20"/>
          <w:highlight w:val="lightGray"/>
        </w:rPr>
        <w:t xml:space="preserve"> (Art. 39 Abs. 1 EGG)</w:t>
      </w:r>
      <w:r w:rsidRPr="00610470">
        <w:rPr>
          <w:rFonts w:ascii="Arial" w:hAnsi="Arial" w:cs="Arial"/>
          <w:i/>
          <w:sz w:val="20"/>
          <w:szCs w:val="20"/>
          <w:highlight w:val="lightGray"/>
        </w:rPr>
        <w:t xml:space="preserve">. </w:t>
      </w:r>
      <w:r w:rsidR="00CB5CA6" w:rsidRPr="00610470">
        <w:rPr>
          <w:rFonts w:ascii="Arial" w:hAnsi="Arial" w:cs="Arial"/>
          <w:i/>
          <w:sz w:val="20"/>
          <w:szCs w:val="20"/>
          <w:highlight w:val="lightGray"/>
        </w:rPr>
        <w:t>Insbesondere</w:t>
      </w:r>
      <w:r w:rsidRPr="00610470">
        <w:rPr>
          <w:rFonts w:ascii="Arial" w:hAnsi="Arial" w:cs="Arial"/>
          <w:i/>
          <w:sz w:val="20"/>
          <w:szCs w:val="20"/>
          <w:highlight w:val="lightGray"/>
        </w:rPr>
        <w:t xml:space="preserve"> </w:t>
      </w:r>
      <w:r>
        <w:rPr>
          <w:rFonts w:ascii="Arial" w:hAnsi="Arial" w:cs="Arial"/>
          <w:i/>
          <w:sz w:val="20"/>
          <w:szCs w:val="20"/>
          <w:highlight w:val="lightGray"/>
        </w:rPr>
        <w:t>erläutert die Revisionsstelle allfällige Vorkommnisse, welche die Einhaltung der Bewilligungsvoraussetzungen tangieren können. Die Revisionsstelle schlägt, falls notwendig, Massnahmen zur Wiederherstellung des ordnungs</w:t>
      </w:r>
      <w:r>
        <w:rPr>
          <w:rFonts w:ascii="Arial" w:hAnsi="Arial" w:cs="Arial"/>
          <w:i/>
          <w:sz w:val="20"/>
          <w:szCs w:val="20"/>
          <w:highlight w:val="lightGray"/>
        </w:rPr>
        <w:lastRenderedPageBreak/>
        <w:t xml:space="preserve">gemässen Zustands vor. Die Revisionsstelle beurteilt, inwiefern die Beanstandungen mit Fristansetzung im Berichtsjahr die Einhaltung der Bewilligungsvoraussetzungen in Frage stellen und hält fest, ob gemäss ihrer Einschätzung Massnahmen seitens der FMA notwendig sind oder nicht. </w:t>
      </w:r>
    </w:p>
    <w:p w14:paraId="25C1E2AE" w14:textId="77777777" w:rsidR="002E3094" w:rsidRDefault="002E3094" w:rsidP="002E3094">
      <w:pPr>
        <w:jc w:val="both"/>
        <w:rPr>
          <w:rFonts w:ascii="Arial" w:hAnsi="Arial" w:cs="Arial"/>
          <w:i/>
          <w:sz w:val="20"/>
          <w:szCs w:val="20"/>
          <w:highlight w:val="lightGray"/>
        </w:rPr>
      </w:pPr>
    </w:p>
    <w:p w14:paraId="237B91AB" w14:textId="77777777" w:rsidR="002E3094" w:rsidRDefault="002E3094" w:rsidP="00CB3EE6">
      <w:pPr>
        <w:jc w:val="both"/>
        <w:rPr>
          <w:rFonts w:cs="Arial"/>
          <w:i/>
          <w:szCs w:val="20"/>
          <w:highlight w:val="lightGray"/>
        </w:rPr>
      </w:pPr>
    </w:p>
    <w:p w14:paraId="6A935A86" w14:textId="32209278" w:rsidR="0041731C" w:rsidRPr="00CB3EE6" w:rsidRDefault="002E3094" w:rsidP="00CB3EE6">
      <w:pPr>
        <w:jc w:val="both"/>
        <w:rPr>
          <w:rFonts w:cs="Arial"/>
          <w:i/>
          <w:szCs w:val="20"/>
          <w:highlight w:val="lightGray"/>
        </w:rPr>
      </w:pPr>
      <w:r w:rsidRPr="00CB3EE6">
        <w:rPr>
          <w:rFonts w:ascii="Arial" w:hAnsi="Arial" w:cs="Arial"/>
          <w:i/>
          <w:sz w:val="20"/>
          <w:szCs w:val="20"/>
          <w:highlight w:val="lightGray"/>
        </w:rPr>
        <w:t xml:space="preserve">Des Weiteren würdigt die Revisionsstelle unter diesem Titel summarisch die Gesamtsituation </w:t>
      </w:r>
      <w:r w:rsidR="00E27B82">
        <w:rPr>
          <w:rFonts w:ascii="Arial" w:hAnsi="Arial" w:cs="Arial"/>
          <w:i/>
          <w:sz w:val="20"/>
          <w:szCs w:val="20"/>
          <w:highlight w:val="lightGray"/>
        </w:rPr>
        <w:t xml:space="preserve">des </w:t>
      </w:r>
      <w:r w:rsidR="00AB55E0">
        <w:rPr>
          <w:rFonts w:ascii="Arial" w:hAnsi="Arial" w:cs="Arial"/>
          <w:i/>
          <w:sz w:val="20"/>
          <w:szCs w:val="20"/>
          <w:highlight w:val="lightGray"/>
        </w:rPr>
        <w:t xml:space="preserve">geprüften </w:t>
      </w:r>
      <w:r w:rsidR="00E27B82">
        <w:rPr>
          <w:rFonts w:ascii="Arial" w:hAnsi="Arial" w:cs="Arial"/>
          <w:i/>
          <w:sz w:val="20"/>
          <w:szCs w:val="20"/>
          <w:highlight w:val="lightGray"/>
        </w:rPr>
        <w:t>E-Geld-Instituts</w:t>
      </w:r>
      <w:r w:rsidR="00AB55E0">
        <w:rPr>
          <w:rFonts w:ascii="Arial" w:hAnsi="Arial" w:cs="Arial"/>
          <w:i/>
          <w:sz w:val="20"/>
          <w:szCs w:val="20"/>
          <w:highlight w:val="lightGray"/>
        </w:rPr>
        <w:t>/zu prüfenden E-Geld-Instituts</w:t>
      </w:r>
      <w:r w:rsidR="00E27B82">
        <w:rPr>
          <w:rFonts w:ascii="Arial" w:hAnsi="Arial" w:cs="Arial"/>
          <w:i/>
          <w:sz w:val="20"/>
          <w:szCs w:val="20"/>
          <w:highlight w:val="lightGray"/>
        </w:rPr>
        <w:t xml:space="preserve"> </w:t>
      </w:r>
      <w:r w:rsidRPr="00CB3EE6">
        <w:rPr>
          <w:rFonts w:ascii="Arial" w:hAnsi="Arial" w:cs="Arial"/>
          <w:i/>
          <w:sz w:val="20"/>
          <w:szCs w:val="20"/>
          <w:highlight w:val="lightGray"/>
        </w:rPr>
        <w:t xml:space="preserve">sowie aktuelle Entwicklungen und weist </w:t>
      </w:r>
      <w:r w:rsidR="00AB55E0">
        <w:rPr>
          <w:rFonts w:ascii="Arial" w:hAnsi="Arial" w:cs="Arial"/>
          <w:i/>
          <w:sz w:val="20"/>
          <w:szCs w:val="20"/>
          <w:highlight w:val="lightGray"/>
        </w:rPr>
        <w:t>auf gegenwärtige und</w:t>
      </w:r>
      <w:r w:rsidR="00AB55E0" w:rsidRPr="00CB3EE6">
        <w:rPr>
          <w:rFonts w:ascii="Arial" w:hAnsi="Arial" w:cs="Arial"/>
          <w:i/>
          <w:sz w:val="20"/>
          <w:szCs w:val="20"/>
          <w:highlight w:val="lightGray"/>
        </w:rPr>
        <w:t xml:space="preserve"> zukunftsgerichtet</w:t>
      </w:r>
      <w:r w:rsidR="00AB55E0">
        <w:rPr>
          <w:rFonts w:ascii="Arial" w:hAnsi="Arial" w:cs="Arial"/>
          <w:i/>
          <w:sz w:val="20"/>
          <w:szCs w:val="20"/>
          <w:highlight w:val="lightGray"/>
        </w:rPr>
        <w:t>e</w:t>
      </w:r>
      <w:r w:rsidR="00AB55E0" w:rsidRPr="00CB3EE6">
        <w:rPr>
          <w:rFonts w:ascii="Arial" w:hAnsi="Arial" w:cs="Arial"/>
          <w:i/>
          <w:sz w:val="20"/>
          <w:szCs w:val="20"/>
          <w:highlight w:val="lightGray"/>
        </w:rPr>
        <w:t xml:space="preserve"> </w:t>
      </w:r>
      <w:r w:rsidR="00AB55E0">
        <w:rPr>
          <w:rFonts w:ascii="Arial" w:hAnsi="Arial" w:cs="Arial"/>
          <w:i/>
          <w:sz w:val="20"/>
          <w:szCs w:val="20"/>
          <w:highlight w:val="lightGray"/>
        </w:rPr>
        <w:t xml:space="preserve"> </w:t>
      </w:r>
      <w:r w:rsidRPr="00CB3EE6">
        <w:rPr>
          <w:rFonts w:ascii="Arial" w:hAnsi="Arial" w:cs="Arial"/>
          <w:i/>
          <w:sz w:val="20"/>
          <w:szCs w:val="20"/>
          <w:highlight w:val="lightGray"/>
        </w:rPr>
        <w:t xml:space="preserve">mögliche (u.a. regulatorische) Herausforderungen hin. </w:t>
      </w:r>
    </w:p>
    <w:p w14:paraId="3204C5FC" w14:textId="77777777" w:rsidR="00A30784" w:rsidRDefault="00A30784" w:rsidP="00CB3EE6">
      <w:pPr>
        <w:pStyle w:val="Listenabsatz"/>
        <w:ind w:left="360"/>
        <w:jc w:val="both"/>
      </w:pPr>
    </w:p>
    <w:p w14:paraId="7C2C1F52" w14:textId="77777777" w:rsidR="001469E9" w:rsidRDefault="00CD5C34" w:rsidP="006F7AB5">
      <w:pPr>
        <w:pStyle w:val="FINMAGliederungEbene1"/>
      </w:pPr>
      <w:bookmarkStart w:id="11" w:name="_Toc185240447"/>
      <w:r>
        <w:t xml:space="preserve">Wesentliche Feststellungen </w:t>
      </w:r>
      <w:r w:rsidR="001469E9">
        <w:t>ausserhalb der Aufsichtsprüfung</w:t>
      </w:r>
      <w:bookmarkEnd w:id="11"/>
    </w:p>
    <w:p w14:paraId="43BA97A2" w14:textId="77777777" w:rsidR="001469E9" w:rsidRDefault="001469E9" w:rsidP="001469E9">
      <w:pPr>
        <w:jc w:val="both"/>
      </w:pPr>
    </w:p>
    <w:p w14:paraId="56BDF699" w14:textId="09323001" w:rsidR="00B41C8D" w:rsidRPr="00B41C8D" w:rsidRDefault="00B41C8D" w:rsidP="00B41C8D">
      <w:pPr>
        <w:jc w:val="both"/>
        <w:rPr>
          <w:rFonts w:ascii="Arial" w:hAnsi="Arial" w:cs="Arial"/>
          <w:i/>
          <w:sz w:val="20"/>
          <w:szCs w:val="20"/>
          <w:highlight w:val="lightGray"/>
        </w:rPr>
      </w:pPr>
      <w:r w:rsidRPr="00B41C8D">
        <w:rPr>
          <w:rFonts w:ascii="Arial" w:hAnsi="Arial" w:cs="Arial"/>
          <w:i/>
          <w:sz w:val="20"/>
          <w:szCs w:val="20"/>
          <w:highlight w:val="lightGray"/>
        </w:rPr>
        <w:t xml:space="preserve">Stellt die Revisionsstelle ausserhalb der Aufsichtsprüfung Auffälligkeiten fest, welche wesentliche Auswirkungen auf die Risikolage des </w:t>
      </w:r>
      <w:proofErr w:type="spellStart"/>
      <w:r w:rsidRPr="00B41C8D">
        <w:rPr>
          <w:rFonts w:ascii="Arial" w:hAnsi="Arial" w:cs="Arial"/>
          <w:i/>
          <w:sz w:val="20"/>
          <w:szCs w:val="20"/>
          <w:highlight w:val="lightGray"/>
        </w:rPr>
        <w:t>Finanzintermediärs</w:t>
      </w:r>
      <w:proofErr w:type="spellEnd"/>
      <w:r w:rsidRPr="00B41C8D">
        <w:rPr>
          <w:rFonts w:ascii="Arial" w:hAnsi="Arial" w:cs="Arial"/>
          <w:i/>
          <w:sz w:val="20"/>
          <w:szCs w:val="20"/>
          <w:highlight w:val="lightGray"/>
        </w:rPr>
        <w:t xml:space="preserve"> haben und die in der Risikoanalyse zu berücksichtigen sind, so sind diese im Rahmen der Berichterstattung aufzuführen (z.B. Empfehlungen im Rahmen des Management Letters bei der Abschlussprüfung; steuerrechtliche Verfahren etc.)</w:t>
      </w:r>
    </w:p>
    <w:p w14:paraId="0FF862A7" w14:textId="77777777" w:rsidR="00897AEF" w:rsidRDefault="00897AEF" w:rsidP="00A5682B">
      <w:pPr>
        <w:jc w:val="both"/>
        <w:rPr>
          <w:rFonts w:ascii="Arial" w:hAnsi="Arial" w:cs="Arial"/>
          <w:sz w:val="20"/>
          <w:szCs w:val="20"/>
        </w:rPr>
      </w:pPr>
    </w:p>
    <w:p w14:paraId="46ED533F" w14:textId="48E9B6C7" w:rsidR="00897AEF" w:rsidRDefault="00827C26" w:rsidP="006F7AB5">
      <w:pPr>
        <w:pStyle w:val="FINMAGliederungEbene1"/>
      </w:pPr>
      <w:bookmarkStart w:id="12" w:name="_Toc185240448"/>
      <w:r>
        <w:t>Wichtige Informationen zu</w:t>
      </w:r>
      <w:r w:rsidR="002F3DD1">
        <w:t>m</w:t>
      </w:r>
      <w:r>
        <w:t xml:space="preserve"> geprüften </w:t>
      </w:r>
      <w:r w:rsidR="002F3DD1">
        <w:t>E-Geld-Institut</w:t>
      </w:r>
      <w:r>
        <w:t xml:space="preserve"> / Darstellung bedeutender Änderungen</w:t>
      </w:r>
      <w:bookmarkEnd w:id="12"/>
    </w:p>
    <w:p w14:paraId="199F62AB" w14:textId="77777777" w:rsidR="00827C26" w:rsidRDefault="00827C26" w:rsidP="00CB3EE6">
      <w:pPr>
        <w:pStyle w:val="Listenabsatz"/>
        <w:ind w:left="360"/>
        <w:jc w:val="both"/>
      </w:pPr>
    </w:p>
    <w:p w14:paraId="1298F83D" w14:textId="77777777" w:rsidR="00827C26" w:rsidRPr="005B6908" w:rsidRDefault="00827C26" w:rsidP="006F7AB5">
      <w:pPr>
        <w:pStyle w:val="FINMAGliederungEbene2"/>
      </w:pPr>
      <w:bookmarkStart w:id="13" w:name="_Toc185240449"/>
      <w:r w:rsidRPr="005B6908">
        <w:t>Geschäftstätigkeit und Kundenstruktur</w:t>
      </w:r>
      <w:bookmarkEnd w:id="13"/>
    </w:p>
    <w:p w14:paraId="117805E5" w14:textId="77777777" w:rsidR="00827C26" w:rsidRDefault="00827C26" w:rsidP="00CB3EE6">
      <w:pPr>
        <w:jc w:val="both"/>
      </w:pPr>
    </w:p>
    <w:p w14:paraId="4486CB7A" w14:textId="19B71DB1" w:rsidR="00827C26" w:rsidRDefault="00827C26" w:rsidP="00CB3EE6">
      <w:pPr>
        <w:jc w:val="both"/>
        <w:rPr>
          <w:rFonts w:ascii="Arial" w:hAnsi="Arial" w:cs="Arial"/>
          <w:i/>
          <w:sz w:val="20"/>
          <w:szCs w:val="20"/>
          <w:highlight w:val="lightGray"/>
        </w:rPr>
      </w:pPr>
      <w:r w:rsidRPr="00CB3EE6">
        <w:rPr>
          <w:rFonts w:ascii="Arial" w:hAnsi="Arial" w:cs="Arial"/>
          <w:i/>
          <w:sz w:val="20"/>
          <w:szCs w:val="20"/>
          <w:highlight w:val="lightGray"/>
        </w:rPr>
        <w:t xml:space="preserve">Die Revisionsstelle erläutert kurz das </w:t>
      </w:r>
      <w:r w:rsidR="00421C87">
        <w:rPr>
          <w:rFonts w:ascii="Arial" w:hAnsi="Arial" w:cs="Arial"/>
          <w:i/>
          <w:sz w:val="20"/>
          <w:szCs w:val="20"/>
          <w:highlight w:val="lightGray"/>
        </w:rPr>
        <w:t>Geschäftsmodell inkl. Beschreibung der E-Geld-Dienste/Zahlungsdienste</w:t>
      </w:r>
      <w:r w:rsidR="000D36A7">
        <w:rPr>
          <w:rFonts w:ascii="Arial" w:hAnsi="Arial" w:cs="Arial"/>
          <w:i/>
          <w:sz w:val="20"/>
          <w:szCs w:val="20"/>
          <w:highlight w:val="lightGray"/>
        </w:rPr>
        <w:t xml:space="preserve"> und Kundenstruktur</w:t>
      </w:r>
      <w:r w:rsidRPr="00CB3EE6">
        <w:rPr>
          <w:rFonts w:ascii="Arial" w:hAnsi="Arial" w:cs="Arial"/>
          <w:i/>
          <w:sz w:val="20"/>
          <w:szCs w:val="20"/>
          <w:highlight w:val="lightGray"/>
        </w:rPr>
        <w:t xml:space="preserve"> de</w:t>
      </w:r>
      <w:r w:rsidR="002F3DD1">
        <w:rPr>
          <w:rFonts w:ascii="Arial" w:hAnsi="Arial" w:cs="Arial"/>
          <w:i/>
          <w:sz w:val="20"/>
          <w:szCs w:val="20"/>
          <w:highlight w:val="lightGray"/>
        </w:rPr>
        <w:t>s E-Geld-Instituts</w:t>
      </w:r>
      <w:r w:rsidR="005B6908">
        <w:rPr>
          <w:rFonts w:ascii="Arial" w:hAnsi="Arial" w:cs="Arial"/>
          <w:i/>
          <w:sz w:val="20"/>
          <w:szCs w:val="20"/>
          <w:highlight w:val="lightGray"/>
        </w:rPr>
        <w:t>,</w:t>
      </w:r>
      <w:r w:rsidRPr="00CB3EE6">
        <w:rPr>
          <w:rFonts w:ascii="Arial" w:hAnsi="Arial" w:cs="Arial"/>
          <w:i/>
          <w:sz w:val="20"/>
          <w:szCs w:val="20"/>
          <w:highlight w:val="lightGray"/>
        </w:rPr>
        <w:t xml:space="preserve"> die </w:t>
      </w:r>
      <w:r w:rsidR="000D36A7">
        <w:rPr>
          <w:rFonts w:ascii="Arial" w:hAnsi="Arial" w:cs="Arial"/>
          <w:i/>
          <w:sz w:val="20"/>
          <w:szCs w:val="20"/>
          <w:highlight w:val="lightGray"/>
        </w:rPr>
        <w:t xml:space="preserve">Kernmärkte unter Berücksichtigung der </w:t>
      </w:r>
      <w:r w:rsidR="00421C87">
        <w:rPr>
          <w:rFonts w:ascii="Arial" w:hAnsi="Arial" w:cs="Arial"/>
          <w:i/>
          <w:sz w:val="20"/>
          <w:szCs w:val="20"/>
          <w:highlight w:val="lightGray"/>
        </w:rPr>
        <w:t>Notifikationen</w:t>
      </w:r>
      <w:r w:rsidR="000D36A7">
        <w:rPr>
          <w:rFonts w:ascii="Arial" w:hAnsi="Arial" w:cs="Arial"/>
          <w:i/>
          <w:sz w:val="20"/>
          <w:szCs w:val="20"/>
          <w:highlight w:val="lightGray"/>
        </w:rPr>
        <w:t>, der Vertrieb unter Berücksichtigung von Agenten und Vertreibern</w:t>
      </w:r>
      <w:r w:rsidR="005B6908">
        <w:rPr>
          <w:rFonts w:ascii="Arial" w:hAnsi="Arial" w:cs="Arial"/>
          <w:i/>
          <w:sz w:val="20"/>
          <w:szCs w:val="20"/>
          <w:highlight w:val="lightGray"/>
        </w:rPr>
        <w:t xml:space="preserve"> </w:t>
      </w:r>
      <w:r w:rsidRPr="00CB3EE6">
        <w:rPr>
          <w:rFonts w:ascii="Arial" w:hAnsi="Arial" w:cs="Arial"/>
          <w:i/>
          <w:sz w:val="20"/>
          <w:szCs w:val="20"/>
          <w:highlight w:val="lightGray"/>
        </w:rPr>
        <w:t xml:space="preserve">sowie diesbezügliche Veränderungen während dem Berichtsjahr. </w:t>
      </w:r>
    </w:p>
    <w:p w14:paraId="45380A90" w14:textId="77777777" w:rsidR="00C32896" w:rsidRDefault="00C32896" w:rsidP="00CB3EE6">
      <w:pPr>
        <w:jc w:val="both"/>
        <w:rPr>
          <w:rFonts w:ascii="Arial" w:hAnsi="Arial" w:cs="Arial"/>
          <w:i/>
          <w:sz w:val="20"/>
          <w:szCs w:val="20"/>
          <w:highlight w:val="lightGray"/>
        </w:rPr>
      </w:pPr>
    </w:p>
    <w:p w14:paraId="0238E463" w14:textId="65684A10" w:rsidR="00827C26" w:rsidRDefault="00C32896" w:rsidP="00CB3EE6">
      <w:pPr>
        <w:jc w:val="both"/>
      </w:pPr>
      <w:r>
        <w:rPr>
          <w:rFonts w:ascii="Arial" w:hAnsi="Arial" w:cs="Arial"/>
          <w:i/>
          <w:sz w:val="20"/>
          <w:szCs w:val="20"/>
          <w:highlight w:val="lightGray"/>
        </w:rPr>
        <w:t xml:space="preserve">Die Revisionsstelle </w:t>
      </w:r>
      <w:r w:rsidR="009D3CD4">
        <w:rPr>
          <w:rFonts w:ascii="Arial" w:hAnsi="Arial" w:cs="Arial"/>
          <w:i/>
          <w:sz w:val="20"/>
          <w:szCs w:val="20"/>
          <w:highlight w:val="lightGray"/>
        </w:rPr>
        <w:t xml:space="preserve">nimmt zudem </w:t>
      </w:r>
      <w:r w:rsidR="009D3CD4" w:rsidRPr="00515AB5">
        <w:rPr>
          <w:rFonts w:ascii="Arial" w:hAnsi="Arial" w:cs="Arial"/>
          <w:i/>
          <w:sz w:val="20"/>
          <w:szCs w:val="20"/>
          <w:highlight w:val="lightGray"/>
        </w:rPr>
        <w:t>basierend auf den Erkenntnissen aus ihren Prüfungshandlungen Stellung</w:t>
      </w:r>
      <w:r w:rsidR="009D3CD4">
        <w:rPr>
          <w:rFonts w:ascii="Arial" w:hAnsi="Arial" w:cs="Arial"/>
          <w:i/>
          <w:sz w:val="20"/>
          <w:szCs w:val="20"/>
          <w:highlight w:val="lightGray"/>
        </w:rPr>
        <w:t xml:space="preserve"> dazu, ob</w:t>
      </w:r>
      <w:r>
        <w:rPr>
          <w:rFonts w:ascii="Arial" w:hAnsi="Arial" w:cs="Arial"/>
          <w:i/>
          <w:sz w:val="20"/>
          <w:szCs w:val="20"/>
          <w:highlight w:val="lightGray"/>
        </w:rPr>
        <w:t xml:space="preserve"> die Geschäftstätigkeit bezogen auf die von der FMA bewilligten Tätigkeiten effektiv ausgeübt werden).</w:t>
      </w:r>
    </w:p>
    <w:p w14:paraId="5B9E4E01" w14:textId="77777777" w:rsidR="00827C26" w:rsidRDefault="00827C26" w:rsidP="00CB3EE6">
      <w:pPr>
        <w:pStyle w:val="Listenabsatz"/>
        <w:ind w:left="792"/>
        <w:jc w:val="both"/>
      </w:pPr>
    </w:p>
    <w:p w14:paraId="6323645D" w14:textId="56B5B3DF" w:rsidR="00827C26" w:rsidRDefault="00827C26" w:rsidP="006F7AB5">
      <w:pPr>
        <w:pStyle w:val="FINMAGliederungEbene2"/>
      </w:pPr>
      <w:bookmarkStart w:id="14" w:name="_Toc185240450"/>
      <w:r>
        <w:t>Beteiligungsverhältnisse / Beziehungen zu anderen Unternehmen</w:t>
      </w:r>
      <w:bookmarkEnd w:id="14"/>
    </w:p>
    <w:p w14:paraId="5FCE391F" w14:textId="77777777" w:rsidR="00827C26" w:rsidRDefault="00827C26" w:rsidP="00CB3EE6">
      <w:pPr>
        <w:jc w:val="both"/>
      </w:pPr>
    </w:p>
    <w:p w14:paraId="05724557" w14:textId="3368C0A0" w:rsidR="00827C26" w:rsidRPr="00571DD0" w:rsidRDefault="00827C26" w:rsidP="00827C26">
      <w:pPr>
        <w:jc w:val="both"/>
        <w:rPr>
          <w:rFonts w:ascii="Arial" w:hAnsi="Arial" w:cs="Arial"/>
          <w:i/>
          <w:sz w:val="20"/>
          <w:szCs w:val="20"/>
          <w:highlight w:val="lightGray"/>
        </w:rPr>
      </w:pPr>
      <w:r w:rsidRPr="00571DD0">
        <w:rPr>
          <w:rFonts w:ascii="Arial" w:hAnsi="Arial" w:cs="Arial"/>
          <w:i/>
          <w:sz w:val="20"/>
          <w:szCs w:val="20"/>
          <w:highlight w:val="lightGray"/>
        </w:rPr>
        <w:t xml:space="preserve">Die Revisionsstelle </w:t>
      </w:r>
      <w:r w:rsidR="003D5DEC">
        <w:rPr>
          <w:rFonts w:ascii="Arial" w:hAnsi="Arial" w:cs="Arial"/>
          <w:i/>
          <w:sz w:val="20"/>
          <w:szCs w:val="20"/>
          <w:highlight w:val="lightGray"/>
        </w:rPr>
        <w:t xml:space="preserve">erläutert kurz </w:t>
      </w:r>
      <w:r>
        <w:rPr>
          <w:rFonts w:ascii="Arial" w:hAnsi="Arial" w:cs="Arial"/>
          <w:i/>
          <w:sz w:val="20"/>
          <w:szCs w:val="20"/>
          <w:highlight w:val="lightGray"/>
        </w:rPr>
        <w:t>die qualifiziert Beteiligten sowie wesentliche Beziehungen und Abhängigkeiten zu anderen Unternehmen oder Anspruchsträgern (z.B. wirtschaftlich bedeutende Verträge, konzerninterne Zusammenarbeit)</w:t>
      </w:r>
      <w:r w:rsidR="007A34C4">
        <w:rPr>
          <w:rFonts w:ascii="Arial" w:hAnsi="Arial" w:cs="Arial"/>
          <w:i/>
          <w:sz w:val="20"/>
          <w:szCs w:val="20"/>
          <w:highlight w:val="lightGray"/>
        </w:rPr>
        <w:t xml:space="preserve">, sowie bestehende enge Verbindungen (gem. Art. 7 Abs. 1 </w:t>
      </w:r>
      <w:proofErr w:type="spellStart"/>
      <w:r w:rsidR="007A34C4">
        <w:rPr>
          <w:rFonts w:ascii="Arial" w:hAnsi="Arial" w:cs="Arial"/>
          <w:i/>
          <w:sz w:val="20"/>
          <w:szCs w:val="20"/>
          <w:highlight w:val="lightGray"/>
        </w:rPr>
        <w:t>lit</w:t>
      </w:r>
      <w:proofErr w:type="spellEnd"/>
      <w:r w:rsidR="007A34C4">
        <w:rPr>
          <w:rFonts w:ascii="Arial" w:hAnsi="Arial" w:cs="Arial"/>
          <w:i/>
          <w:sz w:val="20"/>
          <w:szCs w:val="20"/>
          <w:highlight w:val="lightGray"/>
        </w:rPr>
        <w:t>. e EGG)</w:t>
      </w:r>
      <w:r>
        <w:rPr>
          <w:rFonts w:ascii="Arial" w:hAnsi="Arial" w:cs="Arial"/>
          <w:i/>
          <w:sz w:val="20"/>
          <w:szCs w:val="20"/>
          <w:highlight w:val="lightGray"/>
        </w:rPr>
        <w:t>. Diesbezügliche Veränderungen w</w:t>
      </w:r>
      <w:r w:rsidR="00B41454">
        <w:rPr>
          <w:rFonts w:ascii="Arial" w:hAnsi="Arial" w:cs="Arial"/>
          <w:i/>
          <w:sz w:val="20"/>
          <w:szCs w:val="20"/>
          <w:highlight w:val="lightGray"/>
        </w:rPr>
        <w:t>erden aufgeführt</w:t>
      </w:r>
      <w:r>
        <w:rPr>
          <w:rFonts w:ascii="Arial" w:hAnsi="Arial" w:cs="Arial"/>
          <w:i/>
          <w:sz w:val="20"/>
          <w:szCs w:val="20"/>
          <w:highlight w:val="lightGray"/>
        </w:rPr>
        <w:t xml:space="preserve">. </w:t>
      </w:r>
    </w:p>
    <w:p w14:paraId="0BDABD60" w14:textId="77777777" w:rsidR="00827C26" w:rsidRDefault="00827C26" w:rsidP="00CB3EE6">
      <w:pPr>
        <w:jc w:val="both"/>
      </w:pPr>
    </w:p>
    <w:p w14:paraId="619FCA24" w14:textId="77777777" w:rsidR="00827C26" w:rsidRPr="000C756C" w:rsidRDefault="00827C26" w:rsidP="006F7AB5">
      <w:pPr>
        <w:pStyle w:val="FINMAGliederungEbene2"/>
      </w:pPr>
      <w:bookmarkStart w:id="15" w:name="_Toc185240451"/>
      <w:r w:rsidRPr="000C756C">
        <w:t>Betriebs- und Aufbauorganisation</w:t>
      </w:r>
      <w:bookmarkEnd w:id="15"/>
    </w:p>
    <w:p w14:paraId="4A1A9EBE" w14:textId="77777777" w:rsidR="00827C26" w:rsidRDefault="00827C26" w:rsidP="00CB3EE6">
      <w:pPr>
        <w:jc w:val="both"/>
      </w:pPr>
    </w:p>
    <w:p w14:paraId="7A48CCCA" w14:textId="77777777" w:rsidR="00827C26" w:rsidRDefault="00827C26" w:rsidP="00CB3EE6">
      <w:pPr>
        <w:jc w:val="both"/>
        <w:rPr>
          <w:rFonts w:cs="Arial"/>
          <w:i/>
          <w:szCs w:val="20"/>
        </w:rPr>
      </w:pPr>
      <w:r w:rsidRPr="00127590">
        <w:rPr>
          <w:rFonts w:ascii="Arial" w:hAnsi="Arial" w:cs="Arial"/>
          <w:i/>
          <w:sz w:val="20"/>
          <w:szCs w:val="20"/>
          <w:highlight w:val="lightGray"/>
        </w:rPr>
        <w:t>Die Revisionsstelle erläutert kurz die generelle Organisation und allfällige entsprechende Veränd</w:t>
      </w:r>
      <w:r w:rsidRPr="00CB3EE6">
        <w:rPr>
          <w:rFonts w:ascii="Arial" w:hAnsi="Arial" w:cs="Arial"/>
          <w:i/>
          <w:sz w:val="20"/>
          <w:szCs w:val="20"/>
          <w:highlight w:val="lightGray"/>
        </w:rPr>
        <w:t>erungen</w:t>
      </w:r>
      <w:r w:rsidR="005E18C5">
        <w:rPr>
          <w:rFonts w:ascii="Arial" w:hAnsi="Arial" w:cs="Arial"/>
          <w:i/>
          <w:sz w:val="20"/>
          <w:szCs w:val="20"/>
          <w:highlight w:val="lightGray"/>
        </w:rPr>
        <w:t>. Dabei kann sich die Revisionsstelle auf das Organigramm abstützen.</w:t>
      </w:r>
      <w:r>
        <w:rPr>
          <w:rFonts w:ascii="Arial" w:hAnsi="Arial" w:cs="Arial"/>
          <w:i/>
          <w:sz w:val="20"/>
          <w:szCs w:val="20"/>
        </w:rPr>
        <w:t xml:space="preserve"> </w:t>
      </w:r>
    </w:p>
    <w:p w14:paraId="55E5658E" w14:textId="77777777" w:rsidR="00827C26" w:rsidRDefault="00827C26" w:rsidP="00CB3EE6">
      <w:pPr>
        <w:jc w:val="both"/>
      </w:pPr>
    </w:p>
    <w:p w14:paraId="5C75E24F" w14:textId="687F7D15" w:rsidR="00827C26" w:rsidRDefault="00827C26" w:rsidP="006F7AB5">
      <w:pPr>
        <w:pStyle w:val="FINMAGliederungEbene2"/>
      </w:pPr>
      <w:bookmarkStart w:id="16" w:name="_Toc185240452"/>
      <w:r>
        <w:t>Wesentliche Änderungen bei</w:t>
      </w:r>
      <w:r w:rsidR="002F3DD1">
        <w:t>m</w:t>
      </w:r>
      <w:r>
        <w:t xml:space="preserve"> beaufsichtigten </w:t>
      </w:r>
      <w:r w:rsidR="002F3DD1">
        <w:t>E-Geld-Institut</w:t>
      </w:r>
      <w:bookmarkEnd w:id="16"/>
    </w:p>
    <w:p w14:paraId="3177D5DB" w14:textId="77777777" w:rsidR="00827C26" w:rsidRDefault="00827C26" w:rsidP="00CB3EE6">
      <w:pPr>
        <w:jc w:val="both"/>
      </w:pPr>
    </w:p>
    <w:p w14:paraId="5D53EE46" w14:textId="412452FF" w:rsidR="00A5682B" w:rsidRPr="000D36E0" w:rsidRDefault="00897AEF" w:rsidP="00A5682B">
      <w:pPr>
        <w:jc w:val="both"/>
        <w:rPr>
          <w:rFonts w:ascii="Arial" w:hAnsi="Arial" w:cs="Arial"/>
          <w:i/>
          <w:sz w:val="20"/>
          <w:szCs w:val="20"/>
          <w:highlight w:val="lightGray"/>
        </w:rPr>
      </w:pPr>
      <w:r w:rsidRPr="000D36E0">
        <w:rPr>
          <w:rFonts w:ascii="Arial" w:hAnsi="Arial" w:cs="Arial"/>
          <w:i/>
          <w:sz w:val="20"/>
          <w:szCs w:val="20"/>
          <w:highlight w:val="lightGray"/>
        </w:rPr>
        <w:t>Die Revisionsstelle erläutert, sofern noch nicht in den weiteren Kapiteln des Berichts aufgeführt wurden,</w:t>
      </w:r>
      <w:r w:rsidR="000D36E0" w:rsidRPr="000D36E0">
        <w:rPr>
          <w:rFonts w:ascii="Arial" w:hAnsi="Arial" w:cs="Arial"/>
          <w:i/>
          <w:sz w:val="20"/>
          <w:szCs w:val="20"/>
          <w:highlight w:val="lightGray"/>
        </w:rPr>
        <w:t xml:space="preserve"> allfällige wesentliche Veränderungen während dem Berichtsjahr oder solche, die </w:t>
      </w:r>
      <w:r w:rsidR="00127590">
        <w:rPr>
          <w:rFonts w:ascii="Arial" w:hAnsi="Arial" w:cs="Arial"/>
          <w:i/>
          <w:sz w:val="20"/>
          <w:szCs w:val="20"/>
          <w:highlight w:val="lightGray"/>
        </w:rPr>
        <w:t>bei</w:t>
      </w:r>
      <w:r w:rsidR="002F3DD1">
        <w:rPr>
          <w:rFonts w:ascii="Arial" w:hAnsi="Arial" w:cs="Arial"/>
          <w:i/>
          <w:sz w:val="20"/>
          <w:szCs w:val="20"/>
          <w:highlight w:val="lightGray"/>
        </w:rPr>
        <w:t>m</w:t>
      </w:r>
      <w:r w:rsidR="00127590">
        <w:rPr>
          <w:rFonts w:ascii="Arial" w:hAnsi="Arial" w:cs="Arial"/>
          <w:i/>
          <w:sz w:val="20"/>
          <w:szCs w:val="20"/>
          <w:highlight w:val="lightGray"/>
        </w:rPr>
        <w:t xml:space="preserve"> b</w:t>
      </w:r>
      <w:r w:rsidR="004F737B">
        <w:rPr>
          <w:rFonts w:ascii="Arial" w:hAnsi="Arial" w:cs="Arial"/>
          <w:i/>
          <w:sz w:val="20"/>
          <w:szCs w:val="20"/>
          <w:highlight w:val="lightGray"/>
        </w:rPr>
        <w:t xml:space="preserve">eaufsichtigten </w:t>
      </w:r>
      <w:r w:rsidR="002F3DD1">
        <w:rPr>
          <w:rFonts w:ascii="Arial" w:hAnsi="Arial" w:cs="Arial"/>
          <w:i/>
          <w:sz w:val="20"/>
          <w:szCs w:val="20"/>
          <w:highlight w:val="lightGray"/>
        </w:rPr>
        <w:t>E-Geld-Institut</w:t>
      </w:r>
      <w:r w:rsidR="000D36E0" w:rsidRPr="000D36E0">
        <w:rPr>
          <w:rFonts w:ascii="Arial" w:hAnsi="Arial" w:cs="Arial"/>
          <w:i/>
          <w:sz w:val="20"/>
          <w:szCs w:val="20"/>
          <w:highlight w:val="lightGray"/>
        </w:rPr>
        <w:t xml:space="preserve"> noch bevorstehen;</w:t>
      </w:r>
      <w:r w:rsidRPr="000D36E0">
        <w:rPr>
          <w:rFonts w:ascii="Arial" w:hAnsi="Arial" w:cs="Arial"/>
          <w:i/>
          <w:sz w:val="20"/>
          <w:szCs w:val="20"/>
          <w:highlight w:val="lightGray"/>
        </w:rPr>
        <w:t xml:space="preserve"> insbesondere hinsichtlich:</w:t>
      </w:r>
    </w:p>
    <w:p w14:paraId="3D814EEA" w14:textId="77777777" w:rsidR="00897AEF" w:rsidRPr="000D36E0" w:rsidRDefault="00897AEF" w:rsidP="00897AEF">
      <w:pPr>
        <w:pStyle w:val="Listenabsatz"/>
        <w:numPr>
          <w:ilvl w:val="0"/>
          <w:numId w:val="13"/>
        </w:numPr>
        <w:jc w:val="both"/>
        <w:rPr>
          <w:rFonts w:cs="Arial"/>
          <w:i/>
          <w:szCs w:val="20"/>
          <w:highlight w:val="lightGray"/>
        </w:rPr>
      </w:pPr>
      <w:r w:rsidRPr="000D36E0">
        <w:rPr>
          <w:rFonts w:cs="Arial"/>
          <w:i/>
          <w:szCs w:val="20"/>
          <w:highlight w:val="lightGray"/>
        </w:rPr>
        <w:t>Organe</w:t>
      </w:r>
    </w:p>
    <w:p w14:paraId="0A202582" w14:textId="77777777" w:rsidR="00897AEF" w:rsidRPr="00127590" w:rsidRDefault="00127590" w:rsidP="00127590">
      <w:pPr>
        <w:pStyle w:val="Listenabsatz"/>
        <w:numPr>
          <w:ilvl w:val="0"/>
          <w:numId w:val="13"/>
        </w:numPr>
        <w:jc w:val="both"/>
        <w:rPr>
          <w:rFonts w:cs="Arial"/>
          <w:i/>
          <w:szCs w:val="20"/>
          <w:highlight w:val="lightGray"/>
        </w:rPr>
      </w:pPr>
      <w:r w:rsidRPr="000D36E0">
        <w:rPr>
          <w:rFonts w:cs="Arial"/>
          <w:i/>
          <w:szCs w:val="20"/>
          <w:highlight w:val="lightGray"/>
        </w:rPr>
        <w:t>Geschäftsmodell</w:t>
      </w:r>
      <w:r>
        <w:rPr>
          <w:rFonts w:cs="Arial"/>
          <w:i/>
          <w:szCs w:val="20"/>
          <w:highlight w:val="lightGray"/>
        </w:rPr>
        <w:t xml:space="preserve"> und Geschäftsstrategie</w:t>
      </w:r>
    </w:p>
    <w:p w14:paraId="0E4BB0F0" w14:textId="77777777" w:rsidR="000D36E0" w:rsidRDefault="00897AEF" w:rsidP="000D36E0">
      <w:pPr>
        <w:pStyle w:val="Listenabsatz"/>
        <w:numPr>
          <w:ilvl w:val="0"/>
          <w:numId w:val="13"/>
        </w:numPr>
        <w:jc w:val="both"/>
        <w:rPr>
          <w:rFonts w:cs="Arial"/>
          <w:i/>
          <w:szCs w:val="20"/>
          <w:highlight w:val="lightGray"/>
        </w:rPr>
      </w:pPr>
      <w:r w:rsidRPr="000D36E0">
        <w:rPr>
          <w:rFonts w:cs="Arial"/>
          <w:i/>
          <w:szCs w:val="20"/>
          <w:highlight w:val="lightGray"/>
        </w:rPr>
        <w:t>Fusionen, Reorganisationen, Restrukturierungen</w:t>
      </w:r>
      <w:r w:rsidR="000D36E0" w:rsidRPr="000D36E0">
        <w:rPr>
          <w:rFonts w:cs="Arial"/>
          <w:i/>
          <w:szCs w:val="20"/>
          <w:highlight w:val="lightGray"/>
        </w:rPr>
        <w:t>, Delegationen</w:t>
      </w:r>
    </w:p>
    <w:p w14:paraId="08CFB052" w14:textId="77777777" w:rsidR="00E11B81" w:rsidRPr="00F0453E" w:rsidRDefault="00E11B81" w:rsidP="00F0453E">
      <w:pPr>
        <w:pStyle w:val="Listenabsatz"/>
        <w:jc w:val="both"/>
        <w:rPr>
          <w:rFonts w:cs="Arial"/>
          <w:i/>
          <w:szCs w:val="20"/>
          <w:highlight w:val="lightGray"/>
        </w:rPr>
      </w:pPr>
    </w:p>
    <w:p w14:paraId="22ABF80E" w14:textId="77777777" w:rsidR="002309A6" w:rsidRDefault="002309A6" w:rsidP="00515AB5">
      <w:pPr>
        <w:jc w:val="both"/>
        <w:rPr>
          <w:rFonts w:ascii="Arial" w:hAnsi="Arial" w:cs="Arial"/>
          <w:i/>
          <w:sz w:val="20"/>
          <w:szCs w:val="20"/>
          <w:highlight w:val="lightGray"/>
        </w:rPr>
      </w:pPr>
    </w:p>
    <w:p w14:paraId="3A5808C1" w14:textId="77777777" w:rsidR="007A36D2" w:rsidRDefault="007A36D2" w:rsidP="006F7AB5">
      <w:pPr>
        <w:pStyle w:val="FINMAGliederungEbene1"/>
      </w:pPr>
      <w:bookmarkStart w:id="17" w:name="_Toc185240453"/>
      <w:r>
        <w:t>Prüfresultate</w:t>
      </w:r>
      <w:bookmarkEnd w:id="17"/>
    </w:p>
    <w:p w14:paraId="5E549B85" w14:textId="77777777" w:rsidR="007A36D2" w:rsidRDefault="007A36D2" w:rsidP="007A36D2">
      <w:pPr>
        <w:jc w:val="both"/>
      </w:pPr>
    </w:p>
    <w:p w14:paraId="6EDF1B20" w14:textId="7777777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Die Revisionsstel</w:t>
      </w:r>
      <w:r w:rsidR="00047F52">
        <w:rPr>
          <w:rFonts w:ascii="Arial" w:hAnsi="Arial" w:cs="Arial"/>
          <w:i/>
          <w:sz w:val="20"/>
          <w:szCs w:val="20"/>
          <w:highlight w:val="lightGray"/>
        </w:rPr>
        <w:t>l</w:t>
      </w:r>
      <w:r w:rsidRPr="00047F52">
        <w:rPr>
          <w:rFonts w:ascii="Arial" w:hAnsi="Arial" w:cs="Arial"/>
          <w:i/>
          <w:sz w:val="20"/>
          <w:szCs w:val="20"/>
          <w:highlight w:val="lightGray"/>
        </w:rPr>
        <w:t xml:space="preserve">e </w:t>
      </w:r>
      <w:r w:rsidR="00515064">
        <w:rPr>
          <w:rFonts w:ascii="Arial" w:hAnsi="Arial" w:cs="Arial"/>
          <w:i/>
          <w:sz w:val="20"/>
          <w:szCs w:val="20"/>
          <w:highlight w:val="lightGray"/>
        </w:rPr>
        <w:t xml:space="preserve">bewertet die Prüfelemente </w:t>
      </w:r>
      <w:r w:rsidRPr="00047F52">
        <w:rPr>
          <w:rFonts w:ascii="Arial" w:hAnsi="Arial" w:cs="Arial"/>
          <w:i/>
          <w:sz w:val="20"/>
          <w:szCs w:val="20"/>
          <w:highlight w:val="lightGray"/>
        </w:rPr>
        <w:t>in Prüfgebieten mit Intervention durch „Ja (</w:t>
      </w:r>
      <w:r w:rsidR="00F546BE">
        <w:rPr>
          <w:rFonts w:ascii="Arial" w:hAnsi="Arial" w:cs="Arial"/>
          <w:i/>
          <w:sz w:val="20"/>
          <w:szCs w:val="20"/>
          <w:highlight w:val="lightGray"/>
        </w:rPr>
        <w:t>Detailprüfung</w:t>
      </w:r>
      <w:r w:rsidRPr="00047F52">
        <w:rPr>
          <w:rFonts w:ascii="Arial" w:hAnsi="Arial" w:cs="Arial"/>
          <w:i/>
          <w:sz w:val="20"/>
          <w:szCs w:val="20"/>
          <w:highlight w:val="lightGray"/>
        </w:rPr>
        <w:t>)“, „Ja (kritische Beurteilung)“ oder „Nein“</w:t>
      </w:r>
      <w:r w:rsidR="00666210">
        <w:rPr>
          <w:rFonts w:ascii="Arial" w:hAnsi="Arial" w:cs="Arial"/>
          <w:i/>
          <w:sz w:val="20"/>
          <w:szCs w:val="20"/>
          <w:highlight w:val="lightGray"/>
        </w:rPr>
        <w:t xml:space="preserve">. </w:t>
      </w:r>
      <w:r w:rsidRPr="00047F52">
        <w:rPr>
          <w:rFonts w:ascii="Arial" w:hAnsi="Arial" w:cs="Arial"/>
          <w:i/>
          <w:sz w:val="20"/>
          <w:szCs w:val="20"/>
          <w:highlight w:val="lightGray"/>
        </w:rPr>
        <w:t>Die</w:t>
      </w:r>
      <w:r w:rsidR="00515064">
        <w:rPr>
          <w:rFonts w:ascii="Arial" w:hAnsi="Arial" w:cs="Arial"/>
          <w:i/>
          <w:sz w:val="20"/>
          <w:szCs w:val="20"/>
          <w:highlight w:val="lightGray"/>
        </w:rPr>
        <w:t xml:space="preserve">se Prüfresultate gelten als </w:t>
      </w:r>
      <w:r w:rsidRPr="00047F52">
        <w:rPr>
          <w:rFonts w:ascii="Arial" w:hAnsi="Arial" w:cs="Arial"/>
          <w:i/>
          <w:sz w:val="20"/>
          <w:szCs w:val="20"/>
          <w:highlight w:val="lightGray"/>
        </w:rPr>
        <w:t xml:space="preserve">Prüfbestätigungen für beide </w:t>
      </w:r>
      <w:r w:rsidR="00515064">
        <w:rPr>
          <w:rFonts w:ascii="Arial" w:hAnsi="Arial" w:cs="Arial"/>
          <w:i/>
          <w:sz w:val="20"/>
          <w:szCs w:val="20"/>
          <w:highlight w:val="lightGray"/>
        </w:rPr>
        <w:t xml:space="preserve">Arten von </w:t>
      </w:r>
      <w:r w:rsidRPr="00047F52">
        <w:rPr>
          <w:rFonts w:ascii="Arial" w:hAnsi="Arial" w:cs="Arial"/>
          <w:i/>
          <w:sz w:val="20"/>
          <w:szCs w:val="20"/>
          <w:highlight w:val="lightGray"/>
        </w:rPr>
        <w:t xml:space="preserve">Prüftiefen (Detailprüfung oder kritische Beurteilung). </w:t>
      </w:r>
      <w:r w:rsidR="00515064">
        <w:rPr>
          <w:rFonts w:ascii="Arial" w:hAnsi="Arial" w:cs="Arial"/>
          <w:i/>
          <w:sz w:val="20"/>
          <w:szCs w:val="20"/>
          <w:highlight w:val="lightGray"/>
        </w:rPr>
        <w:t>Im Falle einer</w:t>
      </w:r>
      <w:r w:rsidRPr="00047F52">
        <w:rPr>
          <w:rFonts w:ascii="Arial" w:hAnsi="Arial" w:cs="Arial"/>
          <w:i/>
          <w:sz w:val="20"/>
          <w:szCs w:val="20"/>
          <w:highlight w:val="lightGray"/>
        </w:rPr>
        <w:t xml:space="preserve"> „kritische</w:t>
      </w:r>
      <w:r w:rsidR="00515064">
        <w:rPr>
          <w:rFonts w:ascii="Arial" w:hAnsi="Arial" w:cs="Arial"/>
          <w:i/>
          <w:sz w:val="20"/>
          <w:szCs w:val="20"/>
          <w:highlight w:val="lightGray"/>
        </w:rPr>
        <w:t>n</w:t>
      </w:r>
      <w:r w:rsidRPr="00047F52">
        <w:rPr>
          <w:rFonts w:ascii="Arial" w:hAnsi="Arial" w:cs="Arial"/>
          <w:i/>
          <w:sz w:val="20"/>
          <w:szCs w:val="20"/>
          <w:highlight w:val="lightGray"/>
        </w:rPr>
        <w:t xml:space="preserve"> Beurteilung“ sind die Bestätigungen unabhängig vom Wortlaut</w:t>
      </w:r>
      <w:r w:rsidR="00B4499A">
        <w:rPr>
          <w:rFonts w:ascii="Arial" w:hAnsi="Arial" w:cs="Arial"/>
          <w:i/>
          <w:sz w:val="20"/>
          <w:szCs w:val="20"/>
          <w:highlight w:val="lightGray"/>
        </w:rPr>
        <w:t xml:space="preserve"> des Prüfelements</w:t>
      </w:r>
      <w:r w:rsidRPr="00047F52">
        <w:rPr>
          <w:rFonts w:ascii="Arial" w:hAnsi="Arial" w:cs="Arial"/>
          <w:i/>
          <w:sz w:val="20"/>
          <w:szCs w:val="20"/>
          <w:highlight w:val="lightGray"/>
        </w:rPr>
        <w:t xml:space="preserve">, als </w:t>
      </w:r>
      <w:r w:rsidR="004805B6" w:rsidRPr="00CB3EE6">
        <w:rPr>
          <w:rFonts w:ascii="Arial" w:hAnsi="Arial" w:cs="Arial"/>
          <w:i/>
          <w:sz w:val="20"/>
          <w:szCs w:val="20"/>
          <w:highlight w:val="lightGray"/>
        </w:rPr>
        <w:t xml:space="preserve">„negative </w:t>
      </w:r>
      <w:proofErr w:type="spellStart"/>
      <w:r w:rsidR="004805B6" w:rsidRPr="002C78C3">
        <w:rPr>
          <w:rFonts w:ascii="Arial" w:hAnsi="Arial" w:cs="Arial"/>
          <w:i/>
          <w:sz w:val="20"/>
          <w:szCs w:val="20"/>
          <w:highlight w:val="lightGray"/>
        </w:rPr>
        <w:t>assurance</w:t>
      </w:r>
      <w:proofErr w:type="spellEnd"/>
      <w:r w:rsidR="004805B6" w:rsidRPr="00CB3EE6">
        <w:rPr>
          <w:rFonts w:ascii="Arial" w:hAnsi="Arial" w:cs="Arial"/>
          <w:i/>
          <w:sz w:val="20"/>
          <w:szCs w:val="20"/>
          <w:highlight w:val="lightGray"/>
        </w:rPr>
        <w:t xml:space="preserve">“ </w:t>
      </w:r>
      <w:r w:rsidRPr="00047F52">
        <w:rPr>
          <w:rFonts w:ascii="Arial" w:hAnsi="Arial" w:cs="Arial"/>
          <w:i/>
          <w:sz w:val="20"/>
          <w:szCs w:val="20"/>
          <w:highlight w:val="lightGray"/>
        </w:rPr>
        <w:t>zu verstehen.</w:t>
      </w:r>
    </w:p>
    <w:p w14:paraId="0020845A" w14:textId="77777777" w:rsidR="00047F52" w:rsidRPr="00047F52" w:rsidRDefault="00047F52" w:rsidP="00047F52">
      <w:pPr>
        <w:jc w:val="both"/>
        <w:rPr>
          <w:rFonts w:ascii="Arial" w:hAnsi="Arial" w:cs="Arial"/>
          <w:i/>
          <w:sz w:val="20"/>
          <w:szCs w:val="20"/>
          <w:highlight w:val="lightGray"/>
        </w:rPr>
      </w:pPr>
    </w:p>
    <w:p w14:paraId="7A822F8F" w14:textId="7B282454" w:rsidR="009F06E5" w:rsidRDefault="00C32A65" w:rsidP="00047F52">
      <w:pPr>
        <w:jc w:val="both"/>
        <w:rPr>
          <w:rFonts w:ascii="Arial" w:hAnsi="Arial" w:cs="Arial"/>
          <w:i/>
          <w:sz w:val="20"/>
          <w:szCs w:val="20"/>
          <w:highlight w:val="lightGray"/>
        </w:rPr>
      </w:pPr>
      <w:r>
        <w:rPr>
          <w:rFonts w:ascii="Arial" w:hAnsi="Arial" w:cs="Arial"/>
          <w:i/>
          <w:sz w:val="20"/>
          <w:szCs w:val="20"/>
          <w:highlight w:val="lightGray"/>
        </w:rPr>
        <w:t xml:space="preserve">Die </w:t>
      </w:r>
      <w:r w:rsidR="0013025F">
        <w:rPr>
          <w:rFonts w:ascii="Arial" w:hAnsi="Arial" w:cs="Arial"/>
          <w:i/>
          <w:sz w:val="20"/>
          <w:szCs w:val="20"/>
          <w:highlight w:val="lightGray"/>
        </w:rPr>
        <w:t>Revisi</w:t>
      </w:r>
      <w:r>
        <w:rPr>
          <w:rFonts w:ascii="Arial" w:hAnsi="Arial" w:cs="Arial"/>
          <w:i/>
          <w:sz w:val="20"/>
          <w:szCs w:val="20"/>
          <w:highlight w:val="lightGray"/>
        </w:rPr>
        <w:t xml:space="preserve">onsstelle bewertet die Prüfelemente in Einklang mit den Vorgaben der </w:t>
      </w:r>
      <w:r w:rsidR="00B55575">
        <w:rPr>
          <w:rFonts w:ascii="Arial" w:hAnsi="Arial" w:cs="Arial"/>
          <w:i/>
          <w:sz w:val="20"/>
          <w:szCs w:val="20"/>
          <w:highlight w:val="lightGray"/>
        </w:rPr>
        <w:t>Revisionsprüfungsrichtlinie.</w:t>
      </w:r>
      <w:r w:rsidR="009F06E5">
        <w:rPr>
          <w:rFonts w:ascii="Arial" w:hAnsi="Arial" w:cs="Arial"/>
          <w:i/>
          <w:sz w:val="20"/>
          <w:szCs w:val="20"/>
          <w:highlight w:val="lightGray"/>
        </w:rPr>
        <w:t xml:space="preserve"> Führt die </w:t>
      </w:r>
      <w:r w:rsidR="008321CB">
        <w:rPr>
          <w:rFonts w:ascii="Arial" w:hAnsi="Arial" w:cs="Arial"/>
          <w:i/>
          <w:sz w:val="20"/>
          <w:szCs w:val="20"/>
          <w:highlight w:val="lightGray"/>
        </w:rPr>
        <w:t>Intervention</w:t>
      </w:r>
      <w:r w:rsidR="009F06E5">
        <w:rPr>
          <w:rFonts w:ascii="Arial" w:hAnsi="Arial" w:cs="Arial"/>
          <w:i/>
          <w:sz w:val="20"/>
          <w:szCs w:val="20"/>
          <w:highlight w:val="lightGray"/>
        </w:rPr>
        <w:t xml:space="preserve"> zu einer Beanstandung (siehe Revisionsprüfungsrichtlinie </w:t>
      </w:r>
      <w:r w:rsidR="001719F0">
        <w:rPr>
          <w:rFonts w:ascii="Arial" w:hAnsi="Arial" w:cs="Arial"/>
          <w:i/>
          <w:sz w:val="20"/>
          <w:szCs w:val="20"/>
          <w:highlight w:val="lightGray"/>
        </w:rPr>
        <w:t xml:space="preserve">allgemeiner Teil I </w:t>
      </w:r>
      <w:r w:rsidR="009F06E5">
        <w:rPr>
          <w:rFonts w:ascii="Arial" w:hAnsi="Arial" w:cs="Arial"/>
          <w:i/>
          <w:sz w:val="20"/>
          <w:szCs w:val="20"/>
          <w:highlight w:val="lightGray"/>
        </w:rPr>
        <w:t>Ziff. 10.2), so ist das Prüfresultat mit „Nein“ anzugeben</w:t>
      </w:r>
      <w:r w:rsidR="00706801">
        <w:rPr>
          <w:rFonts w:ascii="Arial" w:hAnsi="Arial" w:cs="Arial"/>
          <w:i/>
          <w:sz w:val="20"/>
          <w:szCs w:val="20"/>
          <w:highlight w:val="lightGray"/>
        </w:rPr>
        <w:t xml:space="preserve"> und eine </w:t>
      </w:r>
      <w:r w:rsidR="00F77736">
        <w:rPr>
          <w:rFonts w:ascii="Arial" w:hAnsi="Arial" w:cs="Arial"/>
          <w:i/>
          <w:sz w:val="20"/>
          <w:szCs w:val="20"/>
          <w:highlight w:val="lightGray"/>
        </w:rPr>
        <w:t xml:space="preserve">angemessene </w:t>
      </w:r>
      <w:r w:rsidR="00706801" w:rsidRPr="00047F52">
        <w:rPr>
          <w:rFonts w:ascii="Arial" w:hAnsi="Arial" w:cs="Arial"/>
          <w:i/>
          <w:sz w:val="20"/>
          <w:szCs w:val="20"/>
          <w:highlight w:val="lightGray"/>
        </w:rPr>
        <w:t xml:space="preserve">Erläuterung </w:t>
      </w:r>
      <w:r w:rsidR="00706801">
        <w:rPr>
          <w:rFonts w:ascii="Arial" w:hAnsi="Arial" w:cs="Arial"/>
          <w:i/>
          <w:sz w:val="20"/>
          <w:szCs w:val="20"/>
          <w:highlight w:val="lightGray"/>
        </w:rPr>
        <w:t xml:space="preserve">inklusive Risikoeinschätzung </w:t>
      </w:r>
      <w:r w:rsidR="00706801" w:rsidRPr="00047F52">
        <w:rPr>
          <w:rFonts w:ascii="Arial" w:hAnsi="Arial" w:cs="Arial"/>
          <w:i/>
          <w:sz w:val="20"/>
          <w:szCs w:val="20"/>
          <w:highlight w:val="lightGray"/>
        </w:rPr>
        <w:t>vor</w:t>
      </w:r>
      <w:r w:rsidR="00706801">
        <w:rPr>
          <w:rFonts w:ascii="Arial" w:hAnsi="Arial" w:cs="Arial"/>
          <w:i/>
          <w:sz w:val="20"/>
          <w:szCs w:val="20"/>
          <w:highlight w:val="lightGray"/>
        </w:rPr>
        <w:t xml:space="preserve">zunehmen. Führt die </w:t>
      </w:r>
      <w:r w:rsidR="008321CB">
        <w:rPr>
          <w:rFonts w:ascii="Arial" w:hAnsi="Arial" w:cs="Arial"/>
          <w:i/>
          <w:sz w:val="20"/>
          <w:szCs w:val="20"/>
          <w:highlight w:val="lightGray"/>
        </w:rPr>
        <w:t>Intervention</w:t>
      </w:r>
      <w:r w:rsidR="00706801">
        <w:rPr>
          <w:rFonts w:ascii="Arial" w:hAnsi="Arial" w:cs="Arial"/>
          <w:i/>
          <w:sz w:val="20"/>
          <w:szCs w:val="20"/>
          <w:highlight w:val="lightGray"/>
        </w:rPr>
        <w:t xml:space="preserve"> zu keiner Beanstandung, so ist </w:t>
      </w:r>
      <w:r w:rsidR="009F06E5">
        <w:rPr>
          <w:rFonts w:ascii="Arial" w:hAnsi="Arial" w:cs="Arial"/>
          <w:i/>
          <w:sz w:val="20"/>
          <w:szCs w:val="20"/>
          <w:highlight w:val="lightGray"/>
        </w:rPr>
        <w:t>„Ja“</w:t>
      </w:r>
      <w:r w:rsidR="00706801">
        <w:rPr>
          <w:rFonts w:ascii="Arial" w:hAnsi="Arial" w:cs="Arial"/>
          <w:i/>
          <w:sz w:val="20"/>
          <w:szCs w:val="20"/>
          <w:highlight w:val="lightGray"/>
        </w:rPr>
        <w:t xml:space="preserve"> anzugeben</w:t>
      </w:r>
      <w:r w:rsidR="009F06E5">
        <w:rPr>
          <w:rFonts w:ascii="Arial" w:hAnsi="Arial" w:cs="Arial"/>
          <w:i/>
          <w:sz w:val="20"/>
          <w:szCs w:val="20"/>
          <w:highlight w:val="lightGray"/>
        </w:rPr>
        <w:t>.</w:t>
      </w:r>
    </w:p>
    <w:p w14:paraId="6F6769FF" w14:textId="77777777" w:rsidR="00047F52" w:rsidRPr="00047F52" w:rsidRDefault="00047F52" w:rsidP="00047F52">
      <w:pPr>
        <w:jc w:val="both"/>
        <w:rPr>
          <w:rFonts w:ascii="Arial" w:hAnsi="Arial" w:cs="Arial"/>
          <w:i/>
          <w:sz w:val="20"/>
          <w:szCs w:val="20"/>
          <w:highlight w:val="lightGray"/>
        </w:rPr>
      </w:pPr>
    </w:p>
    <w:p w14:paraId="6D5A5D2F" w14:textId="0D34A492" w:rsidR="00880C53" w:rsidRDefault="00880C53" w:rsidP="00047F52">
      <w:pPr>
        <w:jc w:val="both"/>
        <w:rPr>
          <w:rFonts w:ascii="Arial" w:hAnsi="Arial" w:cs="Arial"/>
          <w:i/>
          <w:sz w:val="20"/>
          <w:szCs w:val="20"/>
          <w:highlight w:val="lightGray"/>
        </w:rPr>
      </w:pPr>
      <w:r>
        <w:rPr>
          <w:rFonts w:ascii="Arial" w:hAnsi="Arial" w:cs="Arial"/>
          <w:i/>
          <w:sz w:val="20"/>
          <w:szCs w:val="20"/>
          <w:highlight w:val="lightGray"/>
        </w:rPr>
        <w:t>Liegen die Voraussetzungen für eine Empfehlung vor (</w:t>
      </w:r>
      <w:r w:rsidR="006F1862">
        <w:rPr>
          <w:rFonts w:ascii="Arial" w:hAnsi="Arial" w:cs="Arial"/>
          <w:i/>
          <w:sz w:val="20"/>
          <w:szCs w:val="20"/>
          <w:highlight w:val="lightGray"/>
        </w:rPr>
        <w:t xml:space="preserve">siehe Revisionsprüfungsrichtlinie </w:t>
      </w:r>
      <w:r w:rsidR="001719F0">
        <w:rPr>
          <w:rFonts w:ascii="Arial" w:hAnsi="Arial" w:cs="Arial"/>
          <w:i/>
          <w:sz w:val="20"/>
          <w:szCs w:val="20"/>
          <w:highlight w:val="lightGray"/>
        </w:rPr>
        <w:t xml:space="preserve">allgemeiner Teil I </w:t>
      </w:r>
      <w:r w:rsidR="006F1862">
        <w:rPr>
          <w:rFonts w:ascii="Arial" w:hAnsi="Arial" w:cs="Arial"/>
          <w:i/>
          <w:sz w:val="20"/>
          <w:szCs w:val="20"/>
          <w:highlight w:val="lightGray"/>
        </w:rPr>
        <w:t>Ziff. 10.2</w:t>
      </w:r>
      <w:r>
        <w:rPr>
          <w:rFonts w:ascii="Arial" w:hAnsi="Arial" w:cs="Arial"/>
          <w:i/>
          <w:sz w:val="20"/>
          <w:szCs w:val="20"/>
          <w:highlight w:val="lightGray"/>
        </w:rPr>
        <w:t>),</w:t>
      </w:r>
      <w:r w:rsidR="006F1862">
        <w:rPr>
          <w:rFonts w:ascii="Arial" w:hAnsi="Arial" w:cs="Arial"/>
          <w:i/>
          <w:sz w:val="20"/>
          <w:szCs w:val="20"/>
          <w:highlight w:val="lightGray"/>
        </w:rPr>
        <w:t xml:space="preserve"> </w:t>
      </w:r>
      <w:r>
        <w:rPr>
          <w:rFonts w:ascii="Arial" w:hAnsi="Arial" w:cs="Arial"/>
          <w:i/>
          <w:sz w:val="20"/>
          <w:szCs w:val="20"/>
          <w:highlight w:val="lightGray"/>
        </w:rPr>
        <w:t xml:space="preserve">so hat die Revisionsstelle eine </w:t>
      </w:r>
      <w:r w:rsidR="00F77736">
        <w:rPr>
          <w:rFonts w:ascii="Arial" w:hAnsi="Arial" w:cs="Arial"/>
          <w:i/>
          <w:sz w:val="20"/>
          <w:szCs w:val="20"/>
          <w:highlight w:val="lightGray"/>
        </w:rPr>
        <w:t>kurze</w:t>
      </w:r>
      <w:r>
        <w:rPr>
          <w:rFonts w:ascii="Arial" w:hAnsi="Arial" w:cs="Arial"/>
          <w:i/>
          <w:sz w:val="20"/>
          <w:szCs w:val="20"/>
          <w:highlight w:val="lightGray"/>
        </w:rPr>
        <w:t xml:space="preserve"> </w:t>
      </w:r>
      <w:r w:rsidRPr="00047F52">
        <w:rPr>
          <w:rFonts w:ascii="Arial" w:hAnsi="Arial" w:cs="Arial"/>
          <w:i/>
          <w:sz w:val="20"/>
          <w:szCs w:val="20"/>
          <w:highlight w:val="lightGray"/>
        </w:rPr>
        <w:t xml:space="preserve">Erläuterung </w:t>
      </w:r>
      <w:r>
        <w:rPr>
          <w:rFonts w:ascii="Arial" w:hAnsi="Arial" w:cs="Arial"/>
          <w:i/>
          <w:sz w:val="20"/>
          <w:szCs w:val="20"/>
          <w:highlight w:val="lightGray"/>
        </w:rPr>
        <w:t xml:space="preserve">inklusive Risikoeinschätzung </w:t>
      </w:r>
      <w:r w:rsidRPr="00047F52">
        <w:rPr>
          <w:rFonts w:ascii="Arial" w:hAnsi="Arial" w:cs="Arial"/>
          <w:i/>
          <w:sz w:val="20"/>
          <w:szCs w:val="20"/>
          <w:highlight w:val="lightGray"/>
        </w:rPr>
        <w:t>vor</w:t>
      </w:r>
      <w:r>
        <w:rPr>
          <w:rFonts w:ascii="Arial" w:hAnsi="Arial" w:cs="Arial"/>
          <w:i/>
          <w:sz w:val="20"/>
          <w:szCs w:val="20"/>
          <w:highlight w:val="lightGray"/>
        </w:rPr>
        <w:t>zunehmen.</w:t>
      </w:r>
    </w:p>
    <w:p w14:paraId="3EB5D686" w14:textId="1A0358C8" w:rsidR="00047F52" w:rsidRDefault="00047F52" w:rsidP="00047F52">
      <w:pPr>
        <w:jc w:val="both"/>
        <w:rPr>
          <w:rFonts w:ascii="Arial" w:hAnsi="Arial" w:cs="Arial"/>
          <w:i/>
          <w:sz w:val="20"/>
          <w:szCs w:val="20"/>
          <w:highlight w:val="lightGray"/>
        </w:rPr>
      </w:pPr>
    </w:p>
    <w:p w14:paraId="0D71B226" w14:textId="45009568" w:rsidR="007844AB" w:rsidRDefault="007844AB" w:rsidP="00047F52">
      <w:pPr>
        <w:jc w:val="both"/>
        <w:rPr>
          <w:rFonts w:ascii="Arial" w:hAnsi="Arial" w:cs="Arial"/>
          <w:i/>
          <w:sz w:val="20"/>
          <w:szCs w:val="20"/>
          <w:highlight w:val="lightGray"/>
        </w:rPr>
      </w:pPr>
      <w:r>
        <w:rPr>
          <w:rFonts w:ascii="Arial" w:hAnsi="Arial" w:cs="Arial"/>
          <w:i/>
          <w:sz w:val="20"/>
          <w:szCs w:val="20"/>
          <w:highlight w:val="lightGray"/>
        </w:rPr>
        <w:t xml:space="preserve">Die Erläuterungen bei Prüfgebieten mit Beanstandungen müssen mind. Folgendes enthalten: Nachvollziehbare Angaben zu Ist- und Soll-Sachverhalten mit </w:t>
      </w:r>
      <w:proofErr w:type="spellStart"/>
      <w:r>
        <w:rPr>
          <w:rFonts w:ascii="Arial" w:hAnsi="Arial" w:cs="Arial"/>
          <w:i/>
          <w:sz w:val="20"/>
          <w:szCs w:val="20"/>
          <w:highlight w:val="lightGray"/>
        </w:rPr>
        <w:t>Gesetzesreferenzierungen</w:t>
      </w:r>
      <w:proofErr w:type="spellEnd"/>
      <w:r>
        <w:rPr>
          <w:rFonts w:ascii="Arial" w:hAnsi="Arial" w:cs="Arial"/>
          <w:i/>
          <w:sz w:val="20"/>
          <w:szCs w:val="20"/>
          <w:highlight w:val="lightGray"/>
        </w:rPr>
        <w:t>; genaue zeitliche Angabe zum Sachverhalt («</w:t>
      </w:r>
      <w:r w:rsidR="004874AA">
        <w:rPr>
          <w:rFonts w:ascii="Arial" w:hAnsi="Arial" w:cs="Arial"/>
          <w:i/>
          <w:sz w:val="20"/>
          <w:szCs w:val="20"/>
          <w:highlight w:val="lightGray"/>
        </w:rPr>
        <w:t>Z</w:t>
      </w:r>
      <w:r>
        <w:rPr>
          <w:rFonts w:ascii="Arial" w:hAnsi="Arial" w:cs="Arial"/>
          <w:i/>
          <w:sz w:val="20"/>
          <w:szCs w:val="20"/>
          <w:highlight w:val="lightGray"/>
        </w:rPr>
        <w:t xml:space="preserve">eitraum»), </w:t>
      </w:r>
      <w:r w:rsidR="004874AA">
        <w:rPr>
          <w:rFonts w:ascii="Arial" w:hAnsi="Arial" w:cs="Arial"/>
          <w:i/>
          <w:sz w:val="20"/>
          <w:szCs w:val="20"/>
          <w:highlight w:val="lightGray"/>
        </w:rPr>
        <w:t>Zuständigkeit</w:t>
      </w:r>
      <w:r>
        <w:rPr>
          <w:rFonts w:ascii="Arial" w:hAnsi="Arial" w:cs="Arial"/>
          <w:i/>
          <w:sz w:val="20"/>
          <w:szCs w:val="20"/>
          <w:highlight w:val="lightGray"/>
        </w:rPr>
        <w:t xml:space="preserve"> innerhalb de</w:t>
      </w:r>
      <w:r w:rsidR="00DC2F97">
        <w:rPr>
          <w:rFonts w:ascii="Arial" w:hAnsi="Arial" w:cs="Arial"/>
          <w:i/>
          <w:sz w:val="20"/>
          <w:szCs w:val="20"/>
          <w:highlight w:val="lightGray"/>
        </w:rPr>
        <w:t xml:space="preserve">s E-Geld-Instituts </w:t>
      </w:r>
      <w:r>
        <w:rPr>
          <w:rFonts w:ascii="Arial" w:hAnsi="Arial" w:cs="Arial"/>
          <w:i/>
          <w:sz w:val="20"/>
          <w:szCs w:val="20"/>
          <w:highlight w:val="lightGray"/>
        </w:rPr>
        <w:t>und zugrundeliegende Quellen für die resultierende Beanstandung (</w:t>
      </w:r>
      <w:r w:rsidR="004874AA">
        <w:rPr>
          <w:rFonts w:ascii="Arial" w:hAnsi="Arial" w:cs="Arial"/>
          <w:i/>
          <w:sz w:val="20"/>
          <w:szCs w:val="20"/>
          <w:highlight w:val="lightGray"/>
        </w:rPr>
        <w:t>Nachweise</w:t>
      </w:r>
      <w:r>
        <w:rPr>
          <w:rFonts w:ascii="Arial" w:hAnsi="Arial" w:cs="Arial"/>
          <w:i/>
          <w:sz w:val="20"/>
          <w:szCs w:val="20"/>
          <w:highlight w:val="lightGray"/>
        </w:rPr>
        <w:t>).</w:t>
      </w:r>
    </w:p>
    <w:p w14:paraId="7708DF1F" w14:textId="77777777" w:rsidR="007844AB" w:rsidRPr="00047F52" w:rsidRDefault="007844AB" w:rsidP="00047F52">
      <w:pPr>
        <w:jc w:val="both"/>
        <w:rPr>
          <w:rFonts w:ascii="Arial" w:hAnsi="Arial" w:cs="Arial"/>
          <w:i/>
          <w:sz w:val="20"/>
          <w:szCs w:val="20"/>
          <w:highlight w:val="lightGray"/>
        </w:rPr>
      </w:pPr>
    </w:p>
    <w:p w14:paraId="60F3B5A9" w14:textId="7777777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Eine Abstützung auf </w:t>
      </w:r>
      <w:r w:rsidR="00103265">
        <w:rPr>
          <w:rFonts w:ascii="Arial" w:hAnsi="Arial" w:cs="Arial"/>
          <w:i/>
          <w:sz w:val="20"/>
          <w:szCs w:val="20"/>
          <w:highlight w:val="lightGray"/>
        </w:rPr>
        <w:t>Ergebnisse</w:t>
      </w:r>
      <w:r w:rsidR="00103265" w:rsidRPr="00047F52">
        <w:rPr>
          <w:rFonts w:ascii="Arial" w:hAnsi="Arial" w:cs="Arial"/>
          <w:i/>
          <w:sz w:val="20"/>
          <w:szCs w:val="20"/>
          <w:highlight w:val="lightGray"/>
        </w:rPr>
        <w:t xml:space="preserve"> </w:t>
      </w:r>
      <w:r w:rsidRPr="00047F52">
        <w:rPr>
          <w:rFonts w:ascii="Arial" w:hAnsi="Arial" w:cs="Arial"/>
          <w:i/>
          <w:sz w:val="20"/>
          <w:szCs w:val="20"/>
          <w:highlight w:val="lightGray"/>
        </w:rPr>
        <w:t xml:space="preserve">der internen Revision ist im jeweiligen Prüfgebiet auszuweisen und </w:t>
      </w:r>
      <w:r w:rsidR="00103265">
        <w:rPr>
          <w:rFonts w:ascii="Arial" w:hAnsi="Arial" w:cs="Arial"/>
          <w:i/>
          <w:sz w:val="20"/>
          <w:szCs w:val="20"/>
          <w:highlight w:val="lightGray"/>
        </w:rPr>
        <w:t xml:space="preserve">selbstständig </w:t>
      </w:r>
      <w:r w:rsidRPr="00047F52">
        <w:rPr>
          <w:rFonts w:ascii="Arial" w:hAnsi="Arial" w:cs="Arial"/>
          <w:i/>
          <w:sz w:val="20"/>
          <w:szCs w:val="20"/>
          <w:highlight w:val="lightGray"/>
        </w:rPr>
        <w:t xml:space="preserve">zu würdigen. Es ist anzugeben, in welchem Umfang die </w:t>
      </w:r>
      <w:r w:rsidR="00DC5168">
        <w:rPr>
          <w:rFonts w:ascii="Arial" w:hAnsi="Arial" w:cs="Arial"/>
          <w:i/>
          <w:sz w:val="20"/>
          <w:szCs w:val="20"/>
          <w:highlight w:val="lightGray"/>
        </w:rPr>
        <w:t>I</w:t>
      </w:r>
      <w:r w:rsidRPr="00047F52">
        <w:rPr>
          <w:rFonts w:ascii="Arial" w:hAnsi="Arial" w:cs="Arial"/>
          <w:i/>
          <w:sz w:val="20"/>
          <w:szCs w:val="20"/>
          <w:highlight w:val="lightGray"/>
        </w:rPr>
        <w:t xml:space="preserve">nterne Revision </w:t>
      </w:r>
      <w:r w:rsidR="00D944DE">
        <w:rPr>
          <w:rFonts w:ascii="Arial" w:hAnsi="Arial" w:cs="Arial"/>
          <w:i/>
          <w:sz w:val="20"/>
          <w:szCs w:val="20"/>
          <w:highlight w:val="lightGray"/>
        </w:rPr>
        <w:t>Prüfungshandlungen</w:t>
      </w:r>
      <w:r w:rsidR="00D944DE" w:rsidRPr="00047F52">
        <w:rPr>
          <w:rFonts w:ascii="Arial" w:hAnsi="Arial" w:cs="Arial"/>
          <w:i/>
          <w:sz w:val="20"/>
          <w:szCs w:val="20"/>
          <w:highlight w:val="lightGray"/>
        </w:rPr>
        <w:t xml:space="preserve"> </w:t>
      </w:r>
      <w:r w:rsidRPr="00047F52">
        <w:rPr>
          <w:rFonts w:ascii="Arial" w:hAnsi="Arial" w:cs="Arial"/>
          <w:i/>
          <w:sz w:val="20"/>
          <w:szCs w:val="20"/>
          <w:highlight w:val="lightGray"/>
        </w:rPr>
        <w:t>durchgeführt hat und zu welchem Ergebnis sie dabei gekommen ist.</w:t>
      </w:r>
      <w:r w:rsidR="00094143">
        <w:rPr>
          <w:rFonts w:ascii="Arial" w:hAnsi="Arial" w:cs="Arial"/>
          <w:i/>
          <w:sz w:val="20"/>
          <w:szCs w:val="20"/>
          <w:highlight w:val="lightGray"/>
        </w:rPr>
        <w:t xml:space="preserve"> </w:t>
      </w:r>
    </w:p>
    <w:p w14:paraId="008CEC37" w14:textId="77777777" w:rsidR="00047F52" w:rsidRPr="00047F52" w:rsidRDefault="00047F52" w:rsidP="00047F52">
      <w:pPr>
        <w:jc w:val="both"/>
        <w:rPr>
          <w:rFonts w:ascii="Arial" w:hAnsi="Arial" w:cs="Arial"/>
          <w:i/>
          <w:sz w:val="20"/>
          <w:szCs w:val="20"/>
          <w:highlight w:val="lightGray"/>
        </w:rPr>
      </w:pPr>
    </w:p>
    <w:p w14:paraId="394EA8F6" w14:textId="379A2B96"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In den nachfolgenden Kapiteln nimmt die </w:t>
      </w:r>
      <w:r w:rsidR="00047F52">
        <w:rPr>
          <w:rFonts w:ascii="Arial" w:hAnsi="Arial" w:cs="Arial"/>
          <w:i/>
          <w:sz w:val="20"/>
          <w:szCs w:val="20"/>
          <w:highlight w:val="lightGray"/>
        </w:rPr>
        <w:t>Revisionsstelle</w:t>
      </w:r>
      <w:r w:rsidRPr="00047F52">
        <w:rPr>
          <w:rFonts w:ascii="Arial" w:hAnsi="Arial" w:cs="Arial"/>
          <w:i/>
          <w:sz w:val="20"/>
          <w:szCs w:val="20"/>
          <w:highlight w:val="lightGray"/>
        </w:rPr>
        <w:t xml:space="preserve"> Stellung zu den einzelnen Prüfgebieten gemäss </w:t>
      </w:r>
      <w:r w:rsidR="00FD03D6">
        <w:rPr>
          <w:rFonts w:ascii="Arial" w:hAnsi="Arial" w:cs="Arial"/>
          <w:i/>
          <w:sz w:val="20"/>
          <w:szCs w:val="20"/>
          <w:highlight w:val="lightGray"/>
        </w:rPr>
        <w:t xml:space="preserve">der </w:t>
      </w:r>
      <w:r w:rsidR="0030349B">
        <w:rPr>
          <w:rFonts w:ascii="Arial" w:hAnsi="Arial" w:cs="Arial"/>
          <w:i/>
          <w:sz w:val="20"/>
          <w:szCs w:val="20"/>
          <w:highlight w:val="lightGray"/>
        </w:rPr>
        <w:t>Prüfstrategie</w:t>
      </w:r>
      <w:r w:rsidRPr="00047F52">
        <w:rPr>
          <w:rFonts w:ascii="Arial" w:hAnsi="Arial" w:cs="Arial"/>
          <w:i/>
          <w:sz w:val="20"/>
          <w:szCs w:val="20"/>
          <w:highlight w:val="lightGray"/>
        </w:rPr>
        <w:t xml:space="preserve">. Allfällige spezifische Vorgaben der </w:t>
      </w:r>
      <w:r w:rsidR="0030349B">
        <w:rPr>
          <w:rFonts w:ascii="Arial" w:hAnsi="Arial" w:cs="Arial"/>
          <w:i/>
          <w:sz w:val="20"/>
          <w:szCs w:val="20"/>
          <w:highlight w:val="lightGray"/>
        </w:rPr>
        <w:t>FMA</w:t>
      </w:r>
      <w:r w:rsidRPr="00047F52">
        <w:rPr>
          <w:rFonts w:ascii="Arial" w:hAnsi="Arial" w:cs="Arial"/>
          <w:i/>
          <w:sz w:val="20"/>
          <w:szCs w:val="20"/>
          <w:highlight w:val="lightGray"/>
        </w:rPr>
        <w:t xml:space="preserve"> </w:t>
      </w:r>
      <w:r w:rsidR="000B20E4">
        <w:rPr>
          <w:rFonts w:ascii="Arial" w:hAnsi="Arial" w:cs="Arial"/>
          <w:i/>
          <w:sz w:val="20"/>
          <w:szCs w:val="20"/>
          <w:highlight w:val="lightGray"/>
        </w:rPr>
        <w:t>sind durch die Revisionsstelle zu</w:t>
      </w:r>
      <w:r w:rsidR="000B20E4" w:rsidRPr="00047F52">
        <w:rPr>
          <w:rFonts w:ascii="Arial" w:hAnsi="Arial" w:cs="Arial"/>
          <w:i/>
          <w:sz w:val="20"/>
          <w:szCs w:val="20"/>
          <w:highlight w:val="lightGray"/>
        </w:rPr>
        <w:t xml:space="preserve"> </w:t>
      </w:r>
      <w:r w:rsidRPr="00047F52">
        <w:rPr>
          <w:rFonts w:ascii="Arial" w:hAnsi="Arial" w:cs="Arial"/>
          <w:i/>
          <w:sz w:val="20"/>
          <w:szCs w:val="20"/>
          <w:highlight w:val="lightGray"/>
        </w:rPr>
        <w:t>berücksichtig</w:t>
      </w:r>
      <w:r w:rsidR="000B20E4">
        <w:rPr>
          <w:rFonts w:ascii="Arial" w:hAnsi="Arial" w:cs="Arial"/>
          <w:i/>
          <w:sz w:val="20"/>
          <w:szCs w:val="20"/>
          <w:highlight w:val="lightGray"/>
        </w:rPr>
        <w:t>en</w:t>
      </w:r>
      <w:r w:rsidRPr="00047F52">
        <w:rPr>
          <w:rFonts w:ascii="Arial" w:hAnsi="Arial" w:cs="Arial"/>
          <w:i/>
          <w:sz w:val="20"/>
          <w:szCs w:val="20"/>
          <w:highlight w:val="lightGray"/>
        </w:rPr>
        <w:t>.</w:t>
      </w:r>
      <w:r w:rsidR="00E109DF">
        <w:rPr>
          <w:rFonts w:ascii="Arial" w:hAnsi="Arial" w:cs="Arial"/>
          <w:i/>
          <w:sz w:val="20"/>
          <w:szCs w:val="20"/>
          <w:highlight w:val="lightGray"/>
        </w:rPr>
        <w:t xml:space="preserve"> </w:t>
      </w:r>
    </w:p>
    <w:p w14:paraId="19B4BAF0" w14:textId="77777777" w:rsidR="00047F52" w:rsidRPr="00047F52" w:rsidRDefault="00047F52" w:rsidP="00047F52">
      <w:pPr>
        <w:jc w:val="both"/>
        <w:rPr>
          <w:rFonts w:ascii="Arial" w:hAnsi="Arial" w:cs="Arial"/>
          <w:i/>
          <w:sz w:val="20"/>
          <w:szCs w:val="20"/>
          <w:highlight w:val="lightGray"/>
        </w:rPr>
      </w:pPr>
    </w:p>
    <w:p w14:paraId="457458C3" w14:textId="78166ED1" w:rsidR="00EC06B1" w:rsidRDefault="0030349B" w:rsidP="00047F52">
      <w:pPr>
        <w:jc w:val="both"/>
        <w:rPr>
          <w:rFonts w:ascii="Arial" w:hAnsi="Arial" w:cs="Arial"/>
          <w:i/>
          <w:sz w:val="20"/>
          <w:szCs w:val="20"/>
          <w:highlight w:val="lightGray"/>
        </w:rPr>
      </w:pPr>
      <w:r>
        <w:rPr>
          <w:rFonts w:ascii="Arial" w:hAnsi="Arial" w:cs="Arial"/>
          <w:i/>
          <w:sz w:val="20"/>
          <w:szCs w:val="20"/>
          <w:highlight w:val="lightGray"/>
        </w:rPr>
        <w:t>Sofern im</w:t>
      </w:r>
      <w:r w:rsidR="007A36D2" w:rsidRPr="00047F52">
        <w:rPr>
          <w:rFonts w:ascii="Arial" w:hAnsi="Arial" w:cs="Arial"/>
          <w:i/>
          <w:sz w:val="20"/>
          <w:szCs w:val="20"/>
          <w:highlight w:val="lightGray"/>
        </w:rPr>
        <w:t xml:space="preserve"> Berichtsjahr i</w:t>
      </w:r>
      <w:r>
        <w:rPr>
          <w:rFonts w:ascii="Arial" w:hAnsi="Arial" w:cs="Arial"/>
          <w:i/>
          <w:sz w:val="20"/>
          <w:szCs w:val="20"/>
          <w:highlight w:val="lightGray"/>
        </w:rPr>
        <w:t>n einem Prüfgebiet bzw. -</w:t>
      </w:r>
      <w:r w:rsidR="007A36D2" w:rsidRPr="00047F52">
        <w:rPr>
          <w:rFonts w:ascii="Arial" w:hAnsi="Arial" w:cs="Arial"/>
          <w:i/>
          <w:sz w:val="20"/>
          <w:szCs w:val="20"/>
          <w:highlight w:val="lightGray"/>
        </w:rPr>
        <w:t xml:space="preserve">feld keine Intervention erfolgte, </w:t>
      </w:r>
      <w:r>
        <w:rPr>
          <w:rFonts w:ascii="Arial" w:hAnsi="Arial" w:cs="Arial"/>
          <w:i/>
          <w:sz w:val="20"/>
          <w:szCs w:val="20"/>
          <w:highlight w:val="lightGray"/>
        </w:rPr>
        <w:t>müssen diese nicht im Bericht aufgeführt werden</w:t>
      </w:r>
      <w:r w:rsidR="00E962D3">
        <w:rPr>
          <w:rFonts w:ascii="Arial" w:hAnsi="Arial" w:cs="Arial"/>
          <w:i/>
          <w:sz w:val="20"/>
          <w:szCs w:val="20"/>
          <w:highlight w:val="lightGray"/>
        </w:rPr>
        <w:t xml:space="preserve">, wobei die entsprechende Berichtsziffer inkl. </w:t>
      </w:r>
      <w:r w:rsidR="00BF269A">
        <w:rPr>
          <w:rFonts w:ascii="Arial" w:hAnsi="Arial" w:cs="Arial"/>
          <w:i/>
          <w:sz w:val="20"/>
          <w:szCs w:val="20"/>
          <w:highlight w:val="lightGray"/>
        </w:rPr>
        <w:t>der</w:t>
      </w:r>
      <w:r w:rsidR="00E962D3">
        <w:rPr>
          <w:rFonts w:ascii="Arial" w:hAnsi="Arial" w:cs="Arial"/>
          <w:i/>
          <w:sz w:val="20"/>
          <w:szCs w:val="20"/>
          <w:highlight w:val="lightGray"/>
        </w:rPr>
        <w:t xml:space="preserve"> Formatvorlagen gelöscht werden kann.</w:t>
      </w:r>
    </w:p>
    <w:p w14:paraId="1B7E06EF" w14:textId="77777777" w:rsidR="00EC06B1" w:rsidRDefault="00EC06B1" w:rsidP="00047F52">
      <w:pPr>
        <w:jc w:val="both"/>
        <w:rPr>
          <w:rFonts w:ascii="Arial" w:hAnsi="Arial" w:cs="Arial"/>
          <w:i/>
          <w:sz w:val="20"/>
          <w:szCs w:val="20"/>
          <w:highlight w:val="lightGray"/>
        </w:rPr>
      </w:pPr>
    </w:p>
    <w:p w14:paraId="4CDCCD59" w14:textId="32ED1E5F" w:rsidR="0030349B" w:rsidRDefault="008C2C78" w:rsidP="00047F52">
      <w:pPr>
        <w:jc w:val="both"/>
        <w:rPr>
          <w:rFonts w:ascii="Arial" w:hAnsi="Arial" w:cs="Arial"/>
          <w:i/>
          <w:sz w:val="20"/>
          <w:szCs w:val="20"/>
          <w:highlight w:val="lightGray"/>
        </w:rPr>
      </w:pPr>
      <w:r>
        <w:rPr>
          <w:rFonts w:ascii="Arial" w:hAnsi="Arial" w:cs="Arial"/>
          <w:i/>
          <w:sz w:val="20"/>
          <w:szCs w:val="20"/>
          <w:highlight w:val="lightGray"/>
        </w:rPr>
        <w:t xml:space="preserve">Für Prüfgebiete bzw. </w:t>
      </w:r>
      <w:r w:rsidR="00BF3D88">
        <w:rPr>
          <w:rFonts w:ascii="Arial" w:hAnsi="Arial" w:cs="Arial"/>
          <w:i/>
          <w:sz w:val="20"/>
          <w:szCs w:val="20"/>
          <w:highlight w:val="lightGray"/>
        </w:rPr>
        <w:t>-</w:t>
      </w:r>
      <w:r>
        <w:rPr>
          <w:rFonts w:ascii="Arial" w:hAnsi="Arial" w:cs="Arial"/>
          <w:i/>
          <w:sz w:val="20"/>
          <w:szCs w:val="20"/>
          <w:highlight w:val="lightGray"/>
        </w:rPr>
        <w:t xml:space="preserve">felder, welche im Berichtsjahr mittels Detailprüfung geprüft wurden, sind zwingend </w:t>
      </w:r>
      <w:r w:rsidR="00DD1307">
        <w:rPr>
          <w:rFonts w:ascii="Arial" w:hAnsi="Arial" w:cs="Arial"/>
          <w:i/>
          <w:sz w:val="20"/>
          <w:szCs w:val="20"/>
          <w:highlight w:val="lightGray"/>
        </w:rPr>
        <w:t xml:space="preserve">aussagekräftige Erläuterungen aufzuführen. </w:t>
      </w:r>
      <w:r w:rsidR="0030349B">
        <w:rPr>
          <w:rFonts w:ascii="Arial" w:hAnsi="Arial" w:cs="Arial"/>
          <w:i/>
          <w:sz w:val="20"/>
          <w:szCs w:val="20"/>
          <w:highlight w:val="lightGray"/>
        </w:rPr>
        <w:t>Jene</w:t>
      </w:r>
      <w:r w:rsidR="00EC06B1">
        <w:rPr>
          <w:rFonts w:ascii="Arial" w:hAnsi="Arial" w:cs="Arial"/>
          <w:i/>
          <w:sz w:val="20"/>
          <w:szCs w:val="20"/>
          <w:highlight w:val="lightGray"/>
        </w:rPr>
        <w:t xml:space="preserve"> Prüfgebiete</w:t>
      </w:r>
      <w:r w:rsidR="0030349B">
        <w:rPr>
          <w:rFonts w:ascii="Arial" w:hAnsi="Arial" w:cs="Arial"/>
          <w:i/>
          <w:sz w:val="20"/>
          <w:szCs w:val="20"/>
          <w:highlight w:val="lightGray"/>
        </w:rPr>
        <w:t xml:space="preserve"> bzw. </w:t>
      </w:r>
      <w:r w:rsidR="00BF3D88">
        <w:rPr>
          <w:rFonts w:ascii="Arial" w:hAnsi="Arial" w:cs="Arial"/>
          <w:i/>
          <w:sz w:val="20"/>
          <w:szCs w:val="20"/>
          <w:highlight w:val="lightGray"/>
        </w:rPr>
        <w:t>-</w:t>
      </w:r>
      <w:r w:rsidR="00EC06B1">
        <w:rPr>
          <w:rFonts w:ascii="Arial" w:hAnsi="Arial" w:cs="Arial"/>
          <w:i/>
          <w:sz w:val="20"/>
          <w:szCs w:val="20"/>
          <w:highlight w:val="lightGray"/>
        </w:rPr>
        <w:t>felder</w:t>
      </w:r>
      <w:r w:rsidR="0030349B">
        <w:rPr>
          <w:rFonts w:ascii="Arial" w:hAnsi="Arial" w:cs="Arial"/>
          <w:i/>
          <w:sz w:val="20"/>
          <w:szCs w:val="20"/>
          <w:highlight w:val="lightGray"/>
        </w:rPr>
        <w:t xml:space="preserve">, </w:t>
      </w:r>
      <w:r w:rsidR="00EC06B1">
        <w:rPr>
          <w:rFonts w:ascii="Arial" w:hAnsi="Arial" w:cs="Arial"/>
          <w:i/>
          <w:sz w:val="20"/>
          <w:szCs w:val="20"/>
          <w:highlight w:val="lightGray"/>
        </w:rPr>
        <w:t>hinsichtlich welcher</w:t>
      </w:r>
      <w:r w:rsidR="0030349B">
        <w:rPr>
          <w:rFonts w:ascii="Arial" w:hAnsi="Arial" w:cs="Arial"/>
          <w:i/>
          <w:sz w:val="20"/>
          <w:szCs w:val="20"/>
          <w:highlight w:val="lightGray"/>
        </w:rPr>
        <w:t xml:space="preserve"> im Berichtjahr</w:t>
      </w:r>
      <w:r w:rsidR="00EC06B1">
        <w:rPr>
          <w:rFonts w:ascii="Arial" w:hAnsi="Arial" w:cs="Arial"/>
          <w:i/>
          <w:sz w:val="20"/>
          <w:szCs w:val="20"/>
          <w:highlight w:val="lightGray"/>
        </w:rPr>
        <w:t xml:space="preserve"> eine kritische Beurteilung</w:t>
      </w:r>
      <w:r w:rsidR="0030349B">
        <w:rPr>
          <w:rFonts w:ascii="Arial" w:hAnsi="Arial" w:cs="Arial"/>
          <w:i/>
          <w:sz w:val="20"/>
          <w:szCs w:val="20"/>
          <w:highlight w:val="lightGray"/>
        </w:rPr>
        <w:t xml:space="preserve"> durchgefüh</w:t>
      </w:r>
      <w:r w:rsidR="00EC06B1">
        <w:rPr>
          <w:rFonts w:ascii="Arial" w:hAnsi="Arial" w:cs="Arial"/>
          <w:i/>
          <w:sz w:val="20"/>
          <w:szCs w:val="20"/>
          <w:highlight w:val="lightGray"/>
        </w:rPr>
        <w:t>r</w:t>
      </w:r>
      <w:r w:rsidR="0030349B">
        <w:rPr>
          <w:rFonts w:ascii="Arial" w:hAnsi="Arial" w:cs="Arial"/>
          <w:i/>
          <w:sz w:val="20"/>
          <w:szCs w:val="20"/>
          <w:highlight w:val="lightGray"/>
        </w:rPr>
        <w:t>t wurde</w:t>
      </w:r>
      <w:r w:rsidR="00EC06B1">
        <w:rPr>
          <w:rFonts w:ascii="Arial" w:hAnsi="Arial" w:cs="Arial"/>
          <w:i/>
          <w:sz w:val="20"/>
          <w:szCs w:val="20"/>
          <w:highlight w:val="lightGray"/>
        </w:rPr>
        <w:t xml:space="preserve"> und aus den durchgeführten Prüfungshandlungen keine Beanstandungen oder Empfehlungen resultierten</w:t>
      </w:r>
      <w:r w:rsidR="0030349B">
        <w:rPr>
          <w:rFonts w:ascii="Arial" w:hAnsi="Arial" w:cs="Arial"/>
          <w:i/>
          <w:sz w:val="20"/>
          <w:szCs w:val="20"/>
          <w:highlight w:val="lightGray"/>
        </w:rPr>
        <w:t xml:space="preserve">, </w:t>
      </w:r>
      <w:r w:rsidR="00DD1307">
        <w:rPr>
          <w:rFonts w:ascii="Arial" w:hAnsi="Arial" w:cs="Arial"/>
          <w:i/>
          <w:sz w:val="20"/>
          <w:szCs w:val="20"/>
          <w:highlight w:val="lightGray"/>
        </w:rPr>
        <w:t>können</w:t>
      </w:r>
      <w:r w:rsidR="0030349B">
        <w:rPr>
          <w:rFonts w:ascii="Arial" w:hAnsi="Arial" w:cs="Arial"/>
          <w:i/>
          <w:sz w:val="20"/>
          <w:szCs w:val="20"/>
          <w:highlight w:val="lightGray"/>
        </w:rPr>
        <w:t xml:space="preserve"> ohne Erläuterungen</w:t>
      </w:r>
      <w:r w:rsidR="00BF3D88">
        <w:rPr>
          <w:rFonts w:ascii="Arial" w:hAnsi="Arial" w:cs="Arial"/>
          <w:i/>
          <w:sz w:val="20"/>
          <w:szCs w:val="20"/>
          <w:highlight w:val="lightGray"/>
        </w:rPr>
        <w:t xml:space="preserve"> </w:t>
      </w:r>
      <w:r w:rsidR="0030349B">
        <w:rPr>
          <w:rFonts w:ascii="Arial" w:hAnsi="Arial" w:cs="Arial"/>
          <w:i/>
          <w:sz w:val="20"/>
          <w:szCs w:val="20"/>
          <w:highlight w:val="lightGray"/>
        </w:rPr>
        <w:t>auf</w:t>
      </w:r>
      <w:r w:rsidR="00DD1307">
        <w:rPr>
          <w:rFonts w:ascii="Arial" w:hAnsi="Arial" w:cs="Arial"/>
          <w:i/>
          <w:sz w:val="20"/>
          <w:szCs w:val="20"/>
          <w:highlight w:val="lightGray"/>
        </w:rPr>
        <w:t>geführt werden</w:t>
      </w:r>
      <w:r w:rsidR="0030349B">
        <w:rPr>
          <w:rFonts w:ascii="Arial" w:hAnsi="Arial" w:cs="Arial"/>
          <w:i/>
          <w:sz w:val="20"/>
          <w:szCs w:val="20"/>
          <w:highlight w:val="lightGray"/>
        </w:rPr>
        <w:t xml:space="preserve">. </w:t>
      </w:r>
    </w:p>
    <w:p w14:paraId="4DBEB6F5" w14:textId="77777777" w:rsidR="001B2B32" w:rsidRDefault="001B2B32" w:rsidP="00047F52">
      <w:pPr>
        <w:jc w:val="both"/>
        <w:rPr>
          <w:rFonts w:ascii="Arial" w:hAnsi="Arial" w:cs="Arial"/>
          <w:i/>
          <w:sz w:val="20"/>
          <w:szCs w:val="20"/>
          <w:highlight w:val="lightGray"/>
        </w:rPr>
      </w:pPr>
    </w:p>
    <w:p w14:paraId="287DB6DD" w14:textId="28346E9C" w:rsidR="002E51D3" w:rsidRDefault="004F6209" w:rsidP="00047F52">
      <w:pPr>
        <w:jc w:val="both"/>
        <w:rPr>
          <w:rFonts w:ascii="Arial" w:hAnsi="Arial" w:cs="Arial"/>
          <w:i/>
          <w:sz w:val="20"/>
          <w:szCs w:val="20"/>
          <w:highlight w:val="lightGray"/>
        </w:rPr>
      </w:pPr>
      <w:r>
        <w:rPr>
          <w:rFonts w:ascii="Arial" w:hAnsi="Arial" w:cs="Arial"/>
          <w:i/>
          <w:sz w:val="20"/>
          <w:szCs w:val="20"/>
          <w:highlight w:val="lightGray"/>
        </w:rPr>
        <w:t xml:space="preserve">Die Revisionsstelle hat den Umfang und Tiefe der Erläuterungen so auszugestalten, dass sich </w:t>
      </w:r>
      <w:r w:rsidR="002E51D3">
        <w:rPr>
          <w:rFonts w:ascii="Arial" w:hAnsi="Arial" w:cs="Arial"/>
          <w:i/>
          <w:sz w:val="20"/>
          <w:szCs w:val="20"/>
          <w:highlight w:val="lightGray"/>
        </w:rPr>
        <w:t>der Verwaltungsrat de</w:t>
      </w:r>
      <w:r w:rsidR="000B0D84">
        <w:rPr>
          <w:rFonts w:ascii="Arial" w:hAnsi="Arial" w:cs="Arial"/>
          <w:i/>
          <w:sz w:val="20"/>
          <w:szCs w:val="20"/>
          <w:highlight w:val="lightGray"/>
        </w:rPr>
        <w:t xml:space="preserve">s E-Geld-Instituts </w:t>
      </w:r>
      <w:r w:rsidR="002E51D3">
        <w:rPr>
          <w:rFonts w:ascii="Arial" w:hAnsi="Arial" w:cs="Arial"/>
          <w:i/>
          <w:sz w:val="20"/>
          <w:szCs w:val="20"/>
          <w:highlight w:val="lightGray"/>
        </w:rPr>
        <w:t xml:space="preserve">sowie die FMA ein angemessenes Bild über das jeweilige </w:t>
      </w:r>
      <w:r w:rsidR="00373E08">
        <w:rPr>
          <w:rFonts w:ascii="Arial" w:hAnsi="Arial" w:cs="Arial"/>
          <w:i/>
          <w:sz w:val="20"/>
          <w:szCs w:val="20"/>
          <w:highlight w:val="lightGray"/>
        </w:rPr>
        <w:t xml:space="preserve">mit der Prüftiefe „Detailprüfung“ </w:t>
      </w:r>
      <w:r w:rsidR="00F77736">
        <w:rPr>
          <w:rFonts w:ascii="Arial" w:hAnsi="Arial" w:cs="Arial"/>
          <w:i/>
          <w:sz w:val="20"/>
          <w:szCs w:val="20"/>
          <w:highlight w:val="lightGray"/>
        </w:rPr>
        <w:t xml:space="preserve">abgedeckte Prüffeld </w:t>
      </w:r>
      <w:r w:rsidR="002E51D3">
        <w:rPr>
          <w:rFonts w:ascii="Arial" w:hAnsi="Arial" w:cs="Arial"/>
          <w:i/>
          <w:sz w:val="20"/>
          <w:szCs w:val="20"/>
          <w:highlight w:val="lightGray"/>
        </w:rPr>
        <w:t xml:space="preserve">bilden kann. Die Erläuterungen </w:t>
      </w:r>
      <w:r w:rsidR="00B4590B">
        <w:rPr>
          <w:rFonts w:ascii="Arial" w:hAnsi="Arial" w:cs="Arial"/>
          <w:i/>
          <w:sz w:val="20"/>
          <w:szCs w:val="20"/>
          <w:highlight w:val="lightGray"/>
        </w:rPr>
        <w:t xml:space="preserve">im Rahmen der Detailprüfung </w:t>
      </w:r>
      <w:r w:rsidR="002E51D3">
        <w:rPr>
          <w:rFonts w:ascii="Arial" w:hAnsi="Arial" w:cs="Arial"/>
          <w:i/>
          <w:sz w:val="20"/>
          <w:szCs w:val="20"/>
          <w:highlight w:val="lightGray"/>
        </w:rPr>
        <w:t xml:space="preserve">müssen aussagekräftig sein und Rückschlüsse auf die </w:t>
      </w:r>
      <w:r w:rsidR="007844AB">
        <w:rPr>
          <w:rFonts w:ascii="Arial" w:hAnsi="Arial" w:cs="Arial"/>
          <w:i/>
          <w:sz w:val="20"/>
          <w:szCs w:val="20"/>
          <w:highlight w:val="lightGray"/>
        </w:rPr>
        <w:t xml:space="preserve">einzelnen </w:t>
      </w:r>
      <w:r w:rsidR="002E51D3">
        <w:rPr>
          <w:rFonts w:ascii="Arial" w:hAnsi="Arial" w:cs="Arial"/>
          <w:i/>
          <w:sz w:val="20"/>
          <w:szCs w:val="20"/>
          <w:highlight w:val="lightGray"/>
        </w:rPr>
        <w:t xml:space="preserve">Mindestprüfinhalte bzw. Prüfelemente geben. </w:t>
      </w:r>
      <w:r w:rsidR="007844AB">
        <w:rPr>
          <w:rFonts w:ascii="Arial" w:hAnsi="Arial" w:cs="Arial"/>
          <w:i/>
          <w:sz w:val="20"/>
          <w:szCs w:val="20"/>
          <w:highlight w:val="lightGray"/>
        </w:rPr>
        <w:t>Zudem sind Erläuterungen zur Stichprobenauswahl und der Stichprobengrösse im Verhältnis zum Gesamtvolumen darzulegen.</w:t>
      </w:r>
    </w:p>
    <w:p w14:paraId="79DCF84D" w14:textId="77777777" w:rsidR="0030349B" w:rsidRDefault="0030349B" w:rsidP="00047F52">
      <w:pPr>
        <w:jc w:val="both"/>
        <w:rPr>
          <w:rFonts w:ascii="Arial" w:hAnsi="Arial" w:cs="Arial"/>
          <w:i/>
          <w:sz w:val="20"/>
          <w:szCs w:val="20"/>
          <w:highlight w:val="lightGray"/>
        </w:rPr>
      </w:pPr>
    </w:p>
    <w:p w14:paraId="2D2E8EC5" w14:textId="20936F13" w:rsidR="00282891" w:rsidRDefault="00282891" w:rsidP="00047F52">
      <w:pPr>
        <w:jc w:val="both"/>
        <w:rPr>
          <w:rFonts w:ascii="Arial" w:hAnsi="Arial" w:cs="Arial"/>
          <w:i/>
          <w:sz w:val="20"/>
          <w:szCs w:val="20"/>
          <w:highlight w:val="lightGray"/>
        </w:rPr>
      </w:pPr>
      <w:r>
        <w:rPr>
          <w:rFonts w:ascii="Arial" w:hAnsi="Arial" w:cs="Arial"/>
          <w:i/>
          <w:sz w:val="20"/>
          <w:szCs w:val="20"/>
          <w:highlight w:val="lightGray"/>
        </w:rPr>
        <w:t xml:space="preserve">Im Musterbericht sind pro Prüfelement die </w:t>
      </w:r>
      <w:r w:rsidR="00DD1307">
        <w:rPr>
          <w:rFonts w:ascii="Arial" w:hAnsi="Arial" w:cs="Arial"/>
          <w:i/>
          <w:sz w:val="20"/>
          <w:szCs w:val="20"/>
          <w:highlight w:val="lightGray"/>
        </w:rPr>
        <w:t>Mindestp</w:t>
      </w:r>
      <w:r>
        <w:rPr>
          <w:rFonts w:ascii="Arial" w:hAnsi="Arial" w:cs="Arial"/>
          <w:i/>
          <w:sz w:val="20"/>
          <w:szCs w:val="20"/>
          <w:highlight w:val="lightGray"/>
        </w:rPr>
        <w:t>rüfinhalte</w:t>
      </w:r>
      <w:r w:rsidR="00CE3194">
        <w:rPr>
          <w:rFonts w:ascii="Arial" w:hAnsi="Arial" w:cs="Arial"/>
          <w:i/>
          <w:sz w:val="20"/>
          <w:szCs w:val="20"/>
          <w:highlight w:val="lightGray"/>
        </w:rPr>
        <w:t xml:space="preserve"> (jeweils auslegbar auf das zugrundeliegende Prüffeld)</w:t>
      </w:r>
      <w:r>
        <w:rPr>
          <w:rFonts w:ascii="Arial" w:hAnsi="Arial" w:cs="Arial"/>
          <w:i/>
          <w:sz w:val="20"/>
          <w:szCs w:val="20"/>
          <w:highlight w:val="lightGray"/>
        </w:rPr>
        <w:t>, welche durch die Prüfungshandlungen der Revisionsstelle für d</w:t>
      </w:r>
      <w:r w:rsidR="002C17F7">
        <w:rPr>
          <w:rFonts w:ascii="Arial" w:hAnsi="Arial" w:cs="Arial"/>
          <w:i/>
          <w:sz w:val="20"/>
          <w:szCs w:val="20"/>
          <w:highlight w:val="lightGray"/>
        </w:rPr>
        <w:t xml:space="preserve">ie </w:t>
      </w:r>
      <w:r w:rsidR="0052155F">
        <w:rPr>
          <w:rFonts w:ascii="Arial" w:hAnsi="Arial" w:cs="Arial"/>
          <w:i/>
          <w:sz w:val="20"/>
          <w:szCs w:val="20"/>
          <w:highlight w:val="lightGray"/>
        </w:rPr>
        <w:t xml:space="preserve">Beurteilung und </w:t>
      </w:r>
      <w:r w:rsidR="002C17F7">
        <w:rPr>
          <w:rFonts w:ascii="Arial" w:hAnsi="Arial" w:cs="Arial"/>
          <w:i/>
          <w:sz w:val="20"/>
          <w:szCs w:val="20"/>
          <w:highlight w:val="lightGray"/>
        </w:rPr>
        <w:t>Abgabe der Prüfbestätigungen</w:t>
      </w:r>
      <w:r>
        <w:rPr>
          <w:rFonts w:ascii="Arial" w:hAnsi="Arial" w:cs="Arial"/>
          <w:i/>
          <w:sz w:val="20"/>
          <w:szCs w:val="20"/>
          <w:highlight w:val="lightGray"/>
        </w:rPr>
        <w:t xml:space="preserve"> abzudecken sind</w:t>
      </w:r>
      <w:r w:rsidR="002C17F7">
        <w:rPr>
          <w:rFonts w:ascii="Arial" w:hAnsi="Arial" w:cs="Arial"/>
          <w:i/>
          <w:sz w:val="20"/>
          <w:szCs w:val="20"/>
          <w:highlight w:val="lightGray"/>
        </w:rPr>
        <w:t>,</w:t>
      </w:r>
      <w:r>
        <w:rPr>
          <w:rFonts w:ascii="Arial" w:hAnsi="Arial" w:cs="Arial"/>
          <w:i/>
          <w:sz w:val="20"/>
          <w:szCs w:val="20"/>
          <w:highlight w:val="lightGray"/>
        </w:rPr>
        <w:t xml:space="preserve"> aufgeführt. Es liegt in der Verantwortung der Revisionsstelle die </w:t>
      </w:r>
      <w:r w:rsidR="00DD1307">
        <w:rPr>
          <w:rFonts w:ascii="Arial" w:hAnsi="Arial" w:cs="Arial"/>
          <w:i/>
          <w:sz w:val="20"/>
          <w:szCs w:val="20"/>
          <w:highlight w:val="lightGray"/>
        </w:rPr>
        <w:t>Mindestp</w:t>
      </w:r>
      <w:r>
        <w:rPr>
          <w:rFonts w:ascii="Arial" w:hAnsi="Arial" w:cs="Arial"/>
          <w:i/>
          <w:sz w:val="20"/>
          <w:szCs w:val="20"/>
          <w:highlight w:val="lightGray"/>
        </w:rPr>
        <w:t>rüfinhalte an die spezifische Situation de</w:t>
      </w:r>
      <w:r w:rsidR="00E110B4">
        <w:rPr>
          <w:rFonts w:ascii="Arial" w:hAnsi="Arial" w:cs="Arial"/>
          <w:i/>
          <w:sz w:val="20"/>
          <w:szCs w:val="20"/>
          <w:highlight w:val="lightGray"/>
        </w:rPr>
        <w:t>s E-Geld-Instituts</w:t>
      </w:r>
      <w:r>
        <w:rPr>
          <w:rFonts w:ascii="Arial" w:hAnsi="Arial" w:cs="Arial"/>
          <w:i/>
          <w:sz w:val="20"/>
          <w:szCs w:val="20"/>
          <w:highlight w:val="lightGray"/>
        </w:rPr>
        <w:t xml:space="preserve"> bzw. an die Prüftiefe anzupassen. Werden die </w:t>
      </w:r>
      <w:r w:rsidR="00DD1307">
        <w:rPr>
          <w:rFonts w:ascii="Arial" w:hAnsi="Arial" w:cs="Arial"/>
          <w:i/>
          <w:sz w:val="20"/>
          <w:szCs w:val="20"/>
          <w:highlight w:val="lightGray"/>
        </w:rPr>
        <w:t>Mindestp</w:t>
      </w:r>
      <w:r>
        <w:rPr>
          <w:rFonts w:ascii="Arial" w:hAnsi="Arial" w:cs="Arial"/>
          <w:i/>
          <w:sz w:val="20"/>
          <w:szCs w:val="20"/>
          <w:highlight w:val="lightGray"/>
        </w:rPr>
        <w:t>rüfinhalte durch die durchgeführten Prüfungshandlungen nicht vollständig abgedeckt, ist im Bericht über die Aufsichtsprüfung darauf hinzuweisen</w:t>
      </w:r>
      <w:r w:rsidR="00227ADB">
        <w:rPr>
          <w:rFonts w:ascii="Arial" w:hAnsi="Arial" w:cs="Arial"/>
          <w:i/>
          <w:sz w:val="20"/>
          <w:szCs w:val="20"/>
          <w:highlight w:val="lightGray"/>
        </w:rPr>
        <w:t xml:space="preserve"> und zu begründen</w:t>
      </w:r>
      <w:r>
        <w:rPr>
          <w:rFonts w:ascii="Arial" w:hAnsi="Arial" w:cs="Arial"/>
          <w:i/>
          <w:sz w:val="20"/>
          <w:szCs w:val="20"/>
          <w:highlight w:val="lightGray"/>
        </w:rPr>
        <w:t xml:space="preserve">. </w:t>
      </w:r>
    </w:p>
    <w:p w14:paraId="73EB4477" w14:textId="77777777" w:rsidR="00777E85" w:rsidRDefault="00777E85" w:rsidP="00047F52">
      <w:pPr>
        <w:jc w:val="both"/>
        <w:rPr>
          <w:rFonts w:ascii="Arial" w:hAnsi="Arial" w:cs="Arial"/>
          <w:i/>
          <w:sz w:val="20"/>
          <w:szCs w:val="20"/>
          <w:highlight w:val="lightGray"/>
        </w:rPr>
      </w:pPr>
    </w:p>
    <w:p w14:paraId="17AB6A1D" w14:textId="77777777" w:rsidR="008C30D1" w:rsidRPr="00045392" w:rsidRDefault="00D146EF" w:rsidP="006F7AB5">
      <w:pPr>
        <w:pStyle w:val="FINMAGliederungEbene2"/>
      </w:pPr>
      <w:bookmarkStart w:id="18" w:name="_Toc185240454"/>
      <w:r w:rsidRPr="00045392">
        <w:lastRenderedPageBreak/>
        <w:t>Geschäftsrisiken</w:t>
      </w:r>
      <w:bookmarkEnd w:id="18"/>
    </w:p>
    <w:p w14:paraId="53DD86C2" w14:textId="78E51BBB" w:rsidR="00AB1EA5" w:rsidRDefault="00AB1EA5" w:rsidP="00AB1EA5">
      <w:pPr>
        <w:pStyle w:val="FINMAGliederungEbene3"/>
      </w:pPr>
      <w:bookmarkStart w:id="19" w:name="_Toc40043719"/>
      <w:bookmarkStart w:id="20" w:name="_Toc40045214"/>
      <w:bookmarkStart w:id="21" w:name="_Toc40047753"/>
      <w:bookmarkStart w:id="22" w:name="_Toc40048826"/>
      <w:bookmarkStart w:id="23" w:name="_Toc40394813"/>
      <w:bookmarkStart w:id="24" w:name="_Toc40566544"/>
      <w:bookmarkStart w:id="25" w:name="_Toc40567231"/>
      <w:bookmarkStart w:id="26" w:name="_Toc40568349"/>
      <w:bookmarkStart w:id="27" w:name="_Toc40646849"/>
      <w:bookmarkStart w:id="28" w:name="_Toc40648049"/>
      <w:bookmarkStart w:id="29" w:name="_Toc42008393"/>
      <w:bookmarkStart w:id="30" w:name="_Toc42086360"/>
      <w:bookmarkStart w:id="31" w:name="_Toc43718077"/>
      <w:bookmarkStart w:id="32" w:name="_Toc43798173"/>
      <w:bookmarkStart w:id="33" w:name="_Toc43812934"/>
      <w:bookmarkStart w:id="34" w:name="_Toc43817736"/>
      <w:bookmarkStart w:id="35" w:name="_Toc43904216"/>
      <w:bookmarkStart w:id="36" w:name="_Toc43909493"/>
      <w:bookmarkStart w:id="37" w:name="_Toc40043720"/>
      <w:bookmarkStart w:id="38" w:name="_Toc40045215"/>
      <w:bookmarkStart w:id="39" w:name="_Toc40047754"/>
      <w:bookmarkStart w:id="40" w:name="_Toc40048827"/>
      <w:bookmarkStart w:id="41" w:name="_Toc40394814"/>
      <w:bookmarkStart w:id="42" w:name="_Toc40566545"/>
      <w:bookmarkStart w:id="43" w:name="_Toc40567232"/>
      <w:bookmarkStart w:id="44" w:name="_Toc40568350"/>
      <w:bookmarkStart w:id="45" w:name="_Toc40646850"/>
      <w:bookmarkStart w:id="46" w:name="_Toc40648050"/>
      <w:bookmarkStart w:id="47" w:name="_Toc42008394"/>
      <w:bookmarkStart w:id="48" w:name="_Toc42086361"/>
      <w:bookmarkStart w:id="49" w:name="_Toc43718078"/>
      <w:bookmarkStart w:id="50" w:name="_Toc43798174"/>
      <w:bookmarkStart w:id="51" w:name="_Toc43812935"/>
      <w:bookmarkStart w:id="52" w:name="_Toc43817737"/>
      <w:bookmarkStart w:id="53" w:name="_Toc43904217"/>
      <w:bookmarkStart w:id="54" w:name="_Toc43909494"/>
      <w:bookmarkStart w:id="55" w:name="_Toc18524045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Kreditrisiken</w:t>
      </w:r>
      <w:r w:rsidR="00AC6993">
        <w:t xml:space="preserve"> / Gegenparteiausfallrisiken</w:t>
      </w:r>
      <w:r w:rsidRPr="00AB1EA5">
        <w:t xml:space="preserve"> im Zusammenhang mit </w:t>
      </w:r>
      <w:r>
        <w:t>Zahlungsgeschäften mit Kreditgewährung</w:t>
      </w:r>
      <w:r w:rsidRPr="00AB1EA5">
        <w:t xml:space="preserve"> (GR-</w:t>
      </w:r>
      <w:r w:rsidR="001A278B">
        <w:t>1</w:t>
      </w:r>
      <w:r w:rsidRPr="00AB1EA5">
        <w:t>)</w:t>
      </w:r>
      <w:bookmarkEnd w:id="55"/>
    </w:p>
    <w:p w14:paraId="5F8002DE" w14:textId="77777777" w:rsidR="00AB1EA5" w:rsidRPr="00AB1EA5" w:rsidRDefault="00AB1EA5" w:rsidP="00F0453E"/>
    <w:tbl>
      <w:tblPr>
        <w:tblStyle w:val="Tabellenraster"/>
        <w:tblW w:w="0" w:type="auto"/>
        <w:tblLook w:val="04A0" w:firstRow="1" w:lastRow="0" w:firstColumn="1" w:lastColumn="0" w:noHBand="0" w:noVBand="1"/>
      </w:tblPr>
      <w:tblGrid>
        <w:gridCol w:w="1932"/>
        <w:gridCol w:w="2145"/>
        <w:gridCol w:w="1721"/>
        <w:gridCol w:w="3382"/>
      </w:tblGrid>
      <w:tr w:rsidR="00AB1EA5" w:rsidRPr="009872F3" w14:paraId="5CA8D138" w14:textId="77777777" w:rsidTr="00AB1EA5">
        <w:trPr>
          <w:trHeight w:val="563"/>
        </w:trPr>
        <w:tc>
          <w:tcPr>
            <w:tcW w:w="1932" w:type="dxa"/>
          </w:tcPr>
          <w:p w14:paraId="55494172"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Nettorisiko</w:t>
            </w:r>
          </w:p>
        </w:tc>
        <w:tc>
          <w:tcPr>
            <w:tcW w:w="2145" w:type="dxa"/>
          </w:tcPr>
          <w:p w14:paraId="76609E7F"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3AD5BD4"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B1EA5" w:rsidRPr="009872F3" w14:paraId="4146C834" w14:textId="77777777" w:rsidTr="00AB1EA5">
        <w:trPr>
          <w:trHeight w:val="698"/>
        </w:trPr>
        <w:tc>
          <w:tcPr>
            <w:tcW w:w="1932" w:type="dxa"/>
          </w:tcPr>
          <w:p w14:paraId="536F3F43" w14:textId="129BBA99" w:rsidR="00AB1EA5" w:rsidRPr="006749F0" w:rsidRDefault="00AB1EA5" w:rsidP="00AB1EA5">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6DDAD916" w14:textId="77777777" w:rsidR="00AB1EA5" w:rsidRPr="006749F0" w:rsidRDefault="00AB1EA5" w:rsidP="00AB1EA5">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FC70278" w14:textId="77777777" w:rsidR="00AB1EA5" w:rsidRPr="009872F3" w:rsidRDefault="00AB1EA5" w:rsidP="00AB1EA5">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0B6C1F0" w14:textId="77777777" w:rsidR="00AB1EA5" w:rsidRDefault="00AB1EA5" w:rsidP="00AB1EA5">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E3ACFE8" w14:textId="77777777" w:rsidR="00AB1EA5" w:rsidRPr="006749F0" w:rsidRDefault="00AB1EA5" w:rsidP="00AB1EA5">
            <w:pPr>
              <w:jc w:val="both"/>
              <w:rPr>
                <w:rFonts w:ascii="Arial" w:hAnsi="Arial" w:cs="Arial"/>
                <w:i/>
                <w:sz w:val="18"/>
                <w:szCs w:val="18"/>
              </w:rPr>
            </w:pPr>
            <w:r w:rsidRPr="006749F0">
              <w:rPr>
                <w:rFonts w:ascii="Arial" w:hAnsi="Arial" w:cs="Arial"/>
                <w:i/>
                <w:sz w:val="18"/>
                <w:szCs w:val="18"/>
                <w:highlight w:val="yellow"/>
              </w:rPr>
              <w:t>Jahr</w:t>
            </w:r>
          </w:p>
        </w:tc>
      </w:tr>
      <w:tr w:rsidR="00AB1EA5" w:rsidRPr="009872F3" w14:paraId="280738D7" w14:textId="77777777" w:rsidTr="00AB1EA5">
        <w:trPr>
          <w:trHeight w:val="636"/>
        </w:trPr>
        <w:tc>
          <w:tcPr>
            <w:tcW w:w="9180" w:type="dxa"/>
            <w:gridSpan w:val="4"/>
          </w:tcPr>
          <w:p w14:paraId="537B5353" w14:textId="77777777" w:rsidR="00AB1EA5" w:rsidRDefault="00AB1EA5" w:rsidP="00AB1EA5">
            <w:pPr>
              <w:jc w:val="both"/>
              <w:rPr>
                <w:rFonts w:ascii="Arial" w:hAnsi="Arial" w:cs="Arial"/>
                <w:sz w:val="18"/>
                <w:szCs w:val="18"/>
              </w:rPr>
            </w:pPr>
          </w:p>
          <w:p w14:paraId="3D38683A" w14:textId="2F2F5FDD" w:rsidR="00AB1EA5" w:rsidRDefault="00AB1EA5" w:rsidP="00AB1EA5">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Pr>
                <w:rFonts w:ascii="Arial" w:hAnsi="Arial" w:cs="Arial"/>
                <w:sz w:val="18"/>
                <w:szCs w:val="18"/>
              </w:rPr>
              <w:t>)</w:t>
            </w:r>
            <w:r>
              <w:rPr>
                <w:rFonts w:ascii="Arial" w:hAnsi="Arial" w:cs="Arial"/>
                <w:sz w:val="18"/>
                <w:szCs w:val="18"/>
              </w:rPr>
              <w:t>:</w:t>
            </w:r>
          </w:p>
          <w:p w14:paraId="1552DF7E" w14:textId="77777777" w:rsidR="001D0E98" w:rsidRDefault="001D0E98" w:rsidP="00AB1EA5">
            <w:pPr>
              <w:jc w:val="both"/>
              <w:rPr>
                <w:rFonts w:ascii="Arial" w:hAnsi="Arial" w:cs="Arial"/>
                <w:sz w:val="18"/>
                <w:szCs w:val="18"/>
              </w:rPr>
            </w:pPr>
          </w:p>
          <w:p w14:paraId="6FE46518" w14:textId="731804D3" w:rsidR="00AB1EA5" w:rsidRPr="009872F3" w:rsidRDefault="00AB1EA5" w:rsidP="00381197">
            <w:pPr>
              <w:jc w:val="both"/>
              <w:rPr>
                <w:rFonts w:ascii="Arial" w:hAnsi="Arial" w:cs="Arial"/>
                <w:sz w:val="18"/>
                <w:szCs w:val="18"/>
              </w:rPr>
            </w:pPr>
            <w:r w:rsidRPr="00F0453E">
              <w:rPr>
                <w:rFonts w:ascii="Arial" w:hAnsi="Arial" w:cs="Arial"/>
                <w:sz w:val="18"/>
                <w:szCs w:val="18"/>
                <w:highlight w:val="yellow"/>
              </w:rPr>
              <w:t xml:space="preserve">Art. 5 Abs. 2 Bst. b EGG; Art. 2 Abs. </w:t>
            </w:r>
            <w:r w:rsidR="008F27D2">
              <w:rPr>
                <w:rFonts w:ascii="Arial" w:hAnsi="Arial" w:cs="Arial"/>
                <w:sz w:val="18"/>
                <w:szCs w:val="18"/>
                <w:highlight w:val="yellow"/>
              </w:rPr>
              <w:t>2</w:t>
            </w:r>
            <w:r w:rsidRPr="00F0453E">
              <w:rPr>
                <w:rFonts w:ascii="Arial" w:hAnsi="Arial" w:cs="Arial"/>
                <w:sz w:val="18"/>
                <w:szCs w:val="18"/>
                <w:highlight w:val="yellow"/>
              </w:rPr>
              <w:t xml:space="preserve"> Bst. g</w:t>
            </w:r>
            <w:r w:rsidR="002D60CC" w:rsidRPr="00F0453E">
              <w:rPr>
                <w:rFonts w:ascii="Arial" w:hAnsi="Arial" w:cs="Arial"/>
                <w:sz w:val="18"/>
                <w:szCs w:val="18"/>
                <w:highlight w:val="yellow"/>
              </w:rPr>
              <w:t xml:space="preserve"> und h</w:t>
            </w:r>
            <w:r w:rsidRPr="00F0453E">
              <w:rPr>
                <w:rFonts w:ascii="Arial" w:hAnsi="Arial" w:cs="Arial"/>
                <w:sz w:val="18"/>
                <w:szCs w:val="18"/>
                <w:highlight w:val="yellow"/>
              </w:rPr>
              <w:t xml:space="preserve"> ZDG </w:t>
            </w:r>
            <w:proofErr w:type="spellStart"/>
            <w:r w:rsidR="00BF269A" w:rsidRPr="00F0453E">
              <w:rPr>
                <w:rFonts w:ascii="Arial" w:hAnsi="Arial" w:cs="Arial"/>
                <w:sz w:val="18"/>
                <w:szCs w:val="18"/>
                <w:highlight w:val="yellow"/>
              </w:rPr>
              <w:t>i.V.m</w:t>
            </w:r>
            <w:proofErr w:type="spellEnd"/>
            <w:r w:rsidRPr="00F0453E">
              <w:rPr>
                <w:rFonts w:ascii="Arial" w:hAnsi="Arial" w:cs="Arial"/>
                <w:sz w:val="18"/>
                <w:szCs w:val="18"/>
                <w:highlight w:val="yellow"/>
              </w:rPr>
              <w:t xml:space="preserve"> Art. 7 Abs. 7 ZDG</w:t>
            </w:r>
            <w:r w:rsidR="00A02E15" w:rsidRPr="00F0453E">
              <w:rPr>
                <w:rFonts w:ascii="Arial" w:hAnsi="Arial" w:cs="Arial"/>
                <w:sz w:val="18"/>
                <w:szCs w:val="18"/>
                <w:highlight w:val="yellow"/>
              </w:rPr>
              <w:t>; Art. 7 Abs. 1 Bst. c EGG, EBA/GL/2017/09</w:t>
            </w:r>
          </w:p>
        </w:tc>
      </w:tr>
      <w:tr w:rsidR="00AB1EA5" w:rsidRPr="009872F3" w14:paraId="318163F9" w14:textId="77777777" w:rsidTr="00AB1EA5">
        <w:trPr>
          <w:trHeight w:val="294"/>
        </w:trPr>
        <w:tc>
          <w:tcPr>
            <w:tcW w:w="9180" w:type="dxa"/>
            <w:gridSpan w:val="4"/>
          </w:tcPr>
          <w:p w14:paraId="381C51F8" w14:textId="77777777" w:rsidR="00AB1EA5" w:rsidRPr="009872F3" w:rsidRDefault="00AB1EA5" w:rsidP="00AB1EA5">
            <w:pPr>
              <w:jc w:val="both"/>
              <w:rPr>
                <w:rFonts w:ascii="Arial" w:hAnsi="Arial" w:cs="Arial"/>
                <w:sz w:val="18"/>
                <w:szCs w:val="18"/>
              </w:rPr>
            </w:pPr>
          </w:p>
        </w:tc>
      </w:tr>
      <w:tr w:rsidR="00AB1EA5" w:rsidRPr="009872F3" w14:paraId="7C59F530" w14:textId="77777777" w:rsidTr="00AB1EA5">
        <w:tc>
          <w:tcPr>
            <w:tcW w:w="5798" w:type="dxa"/>
            <w:gridSpan w:val="3"/>
          </w:tcPr>
          <w:p w14:paraId="4BE508DE" w14:textId="0229FC55" w:rsidR="00AB1EA5" w:rsidRPr="00C1307E" w:rsidRDefault="00AB1EA5" w:rsidP="00AB1EA5">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w:t>
            </w:r>
            <w:r w:rsidR="008E1D1F">
              <w:rPr>
                <w:rFonts w:ascii="Arial" w:hAnsi="Arial" w:cs="Arial"/>
                <w:sz w:val="18"/>
                <w:szCs w:val="18"/>
              </w:rPr>
              <w:t>H</w:t>
            </w:r>
            <w:r>
              <w:rPr>
                <w:rFonts w:ascii="Arial" w:hAnsi="Arial" w:cs="Arial"/>
                <w:sz w:val="18"/>
                <w:szCs w:val="18"/>
              </w:rPr>
              <w:t>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Kreditrisiken im Zusammenhang mit Zahlungsgeschäften mit Kreditgewährung </w:t>
            </w:r>
            <w:r w:rsidRPr="00C1307E">
              <w:rPr>
                <w:rFonts w:ascii="Arial" w:hAnsi="Arial" w:cs="Arial"/>
                <w:sz w:val="18"/>
                <w:szCs w:val="18"/>
              </w:rPr>
              <w:t>angemessen ausgestaltet ist.</w:t>
            </w:r>
          </w:p>
        </w:tc>
        <w:tc>
          <w:tcPr>
            <w:tcW w:w="3382" w:type="dxa"/>
          </w:tcPr>
          <w:p w14:paraId="2C921C71" w14:textId="77777777" w:rsidR="00AB1EA5" w:rsidRPr="00E109DF" w:rsidRDefault="00AB1EA5" w:rsidP="00AB1EA5">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1EA5" w:rsidRPr="009872F3" w14:paraId="205E64DE" w14:textId="77777777" w:rsidTr="00AB1EA5">
        <w:tc>
          <w:tcPr>
            <w:tcW w:w="5798" w:type="dxa"/>
            <w:gridSpan w:val="3"/>
          </w:tcPr>
          <w:p w14:paraId="22201FFC" w14:textId="1DE2A5E4" w:rsidR="00AB1EA5" w:rsidRPr="00C1307E" w:rsidRDefault="00AB1EA5" w:rsidP="00AB1EA5">
            <w:pPr>
              <w:jc w:val="both"/>
              <w:rPr>
                <w:rFonts w:ascii="Arial" w:hAnsi="Arial" w:cs="Arial"/>
                <w:sz w:val="18"/>
                <w:szCs w:val="18"/>
              </w:rPr>
            </w:pPr>
            <w:r w:rsidRPr="00C1307E">
              <w:rPr>
                <w:rFonts w:ascii="Arial" w:hAnsi="Arial" w:cs="Arial"/>
                <w:sz w:val="18"/>
                <w:szCs w:val="18"/>
              </w:rPr>
              <w:t xml:space="preserve">Bestätigung, dass das </w:t>
            </w:r>
            <w:r w:rsidR="008E1D1F" w:rsidRPr="00C1307E">
              <w:rPr>
                <w:rFonts w:ascii="Arial" w:hAnsi="Arial" w:cs="Arial"/>
                <w:sz w:val="18"/>
                <w:szCs w:val="18"/>
              </w:rPr>
              <w:t>interne</w:t>
            </w:r>
            <w:r w:rsidRPr="00C1307E">
              <w:rPr>
                <w:rFonts w:ascii="Arial" w:hAnsi="Arial" w:cs="Arial"/>
                <w:sz w:val="18"/>
                <w:szCs w:val="18"/>
              </w:rPr>
              <w:t xml:space="preserve"> Kontrollsystem für das Management von </w:t>
            </w:r>
            <w:r>
              <w:rPr>
                <w:rFonts w:ascii="Arial" w:hAnsi="Arial" w:cs="Arial"/>
                <w:sz w:val="18"/>
                <w:szCs w:val="18"/>
              </w:rPr>
              <w:t>Kreditrisiken im Zusammenhang mit Zahlungsgeschäften mit Kreditgewährung</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577CF74" w14:textId="77777777" w:rsidR="00AB1EA5" w:rsidRPr="009872F3" w:rsidRDefault="00AB1EA5" w:rsidP="00AB1EA5">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B1EA5" w:rsidRPr="009872F3" w14:paraId="3E5C3321" w14:textId="77777777" w:rsidTr="00AB1EA5">
        <w:tc>
          <w:tcPr>
            <w:tcW w:w="5798" w:type="dxa"/>
            <w:gridSpan w:val="3"/>
          </w:tcPr>
          <w:p w14:paraId="60505650" w14:textId="6BAA528B" w:rsidR="00AB1EA5" w:rsidRPr="00C1307E" w:rsidRDefault="00AB1EA5" w:rsidP="00AB1EA5">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Kreditrisiken im Zusammenhang mit Zahlungsgeschäften mit Kreditgewährung</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50C27B6" w14:textId="77777777" w:rsidR="00AB1EA5" w:rsidRPr="009872F3" w:rsidRDefault="00AB1EA5" w:rsidP="00AB1EA5">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22253CC" w14:textId="77777777" w:rsidR="00AB1EA5" w:rsidRPr="00CE3194" w:rsidRDefault="00AB1EA5" w:rsidP="00AB1EA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B1EA5" w:rsidRPr="00CE3194" w14:paraId="412D6C3F" w14:textId="77777777" w:rsidTr="00AB1EA5">
        <w:tc>
          <w:tcPr>
            <w:tcW w:w="2660" w:type="dxa"/>
          </w:tcPr>
          <w:p w14:paraId="29F5BF02" w14:textId="77777777" w:rsidR="00AB1EA5" w:rsidRPr="00CE3194" w:rsidRDefault="00AB1EA5" w:rsidP="00AB1EA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3AD79FB" w14:textId="77777777" w:rsidR="00AB1EA5" w:rsidRPr="00CE3194" w:rsidRDefault="00AB1EA5" w:rsidP="00AB1EA5">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B1EA5" w:rsidRPr="00CE3194" w14:paraId="63C50908" w14:textId="77777777" w:rsidTr="00AB1EA5">
        <w:tc>
          <w:tcPr>
            <w:tcW w:w="2660" w:type="dxa"/>
          </w:tcPr>
          <w:p w14:paraId="069E9378" w14:textId="77777777" w:rsidR="00AB1EA5" w:rsidRDefault="00AB1EA5" w:rsidP="00AB1EA5">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C8C0943" w14:textId="77777777" w:rsidR="00AB1EA5" w:rsidRDefault="00AB1EA5" w:rsidP="00AB1EA5">
            <w:pPr>
              <w:jc w:val="both"/>
              <w:rPr>
                <w:rFonts w:ascii="Arial" w:hAnsi="Arial" w:cs="Arial"/>
                <w:i/>
                <w:sz w:val="20"/>
                <w:szCs w:val="20"/>
                <w:highlight w:val="lightGray"/>
              </w:rPr>
            </w:pPr>
          </w:p>
          <w:p w14:paraId="734BF853" w14:textId="4DCBFB63" w:rsidR="00AB1EA5" w:rsidRPr="00511890" w:rsidRDefault="00AB1EA5" w:rsidP="00AB1EA5">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w:t>
            </w:r>
            <w:r w:rsidR="008E1D1F">
              <w:rPr>
                <w:rFonts w:ascii="Arial" w:hAnsi="Arial" w:cs="Arial"/>
                <w:i/>
                <w:sz w:val="20"/>
                <w:szCs w:val="20"/>
                <w:highlight w:val="lightGray"/>
              </w:rPr>
              <w:t>H</w:t>
            </w:r>
            <w:r w:rsidRPr="00667026">
              <w:rPr>
                <w:rFonts w:ascii="Arial" w:hAnsi="Arial" w:cs="Arial"/>
                <w:i/>
                <w:sz w:val="20"/>
                <w:szCs w:val="20"/>
                <w:highlight w:val="lightGray"/>
              </w:rPr>
              <w:t>ow</w:t>
            </w:r>
            <w:proofErr w:type="spellEnd"/>
            <w:r w:rsidRPr="00667026">
              <w:rPr>
                <w:rFonts w:ascii="Arial" w:hAnsi="Arial" w:cs="Arial"/>
                <w:i/>
                <w:sz w:val="20"/>
                <w:szCs w:val="20"/>
                <w:highlight w:val="lightGray"/>
              </w:rPr>
              <w:t>, Interessenskonflikte)</w:t>
            </w:r>
          </w:p>
        </w:tc>
        <w:tc>
          <w:tcPr>
            <w:tcW w:w="6520" w:type="dxa"/>
          </w:tcPr>
          <w:p w14:paraId="44826FB4"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5B042747"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963B54B"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4FED7597" w14:textId="700CC255" w:rsidR="00AB1EA5" w:rsidRPr="00AB1EA5"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AB1EA5" w:rsidRPr="00CE3194" w14:paraId="5EAAFD65" w14:textId="77777777" w:rsidTr="00AB1EA5">
        <w:tc>
          <w:tcPr>
            <w:tcW w:w="2660" w:type="dxa"/>
          </w:tcPr>
          <w:p w14:paraId="18F85652" w14:textId="77777777" w:rsidR="00AB1EA5" w:rsidRDefault="00AB1EA5" w:rsidP="00AB1EA5">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A14362C" w14:textId="77777777" w:rsidR="00AB1EA5" w:rsidRPr="00CE3194" w:rsidRDefault="00AB1EA5" w:rsidP="00AB1EA5">
            <w:pPr>
              <w:jc w:val="both"/>
              <w:rPr>
                <w:rFonts w:ascii="Arial" w:hAnsi="Arial" w:cs="Arial"/>
                <w:i/>
                <w:sz w:val="20"/>
                <w:szCs w:val="20"/>
                <w:highlight w:val="lightGray"/>
              </w:rPr>
            </w:pPr>
          </w:p>
        </w:tc>
        <w:tc>
          <w:tcPr>
            <w:tcW w:w="6520" w:type="dxa"/>
          </w:tcPr>
          <w:p w14:paraId="446EFA2B" w14:textId="7AE3F42E"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E-Geld-Institut</w:t>
            </w:r>
            <w:r w:rsidRPr="00CE3194">
              <w:rPr>
                <w:rFonts w:cs="Arial"/>
                <w:i/>
                <w:szCs w:val="20"/>
                <w:highlight w:val="lightGray"/>
              </w:rPr>
              <w:t>;</w:t>
            </w:r>
          </w:p>
          <w:p w14:paraId="708028B2" w14:textId="77777777" w:rsidR="00AB1EA5" w:rsidRPr="00CE3194" w:rsidRDefault="00AB1EA5" w:rsidP="00AB1EA5">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FA63623"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2677D820"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B1EA5" w14:paraId="385C3615" w14:textId="77777777" w:rsidTr="00AB1EA5">
        <w:tc>
          <w:tcPr>
            <w:tcW w:w="2660" w:type="dxa"/>
          </w:tcPr>
          <w:p w14:paraId="60C7E741" w14:textId="77777777" w:rsidR="00AB1EA5" w:rsidRDefault="00AB1EA5" w:rsidP="00AB1EA5">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FFF811A"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3808B024"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05A2BEC" w14:textId="77777777" w:rsidR="00AB1EA5" w:rsidRPr="00CE3194" w:rsidRDefault="00AB1EA5" w:rsidP="00AB1EA5">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verwendeten Daten sind von hoher Aktualität und Qualität;</w:t>
            </w:r>
          </w:p>
          <w:p w14:paraId="4E9B56C2" w14:textId="08B6F0FD" w:rsidR="00AB1EA5" w:rsidRPr="00F0453E" w:rsidRDefault="00AB1EA5" w:rsidP="002D60CC">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tc>
      </w:tr>
    </w:tbl>
    <w:p w14:paraId="449382CB" w14:textId="77777777" w:rsidR="00AB1EA5" w:rsidRDefault="00AB1EA5" w:rsidP="00AB1EA5">
      <w:pPr>
        <w:jc w:val="both"/>
        <w:rPr>
          <w:rFonts w:cs="Arial"/>
          <w:szCs w:val="20"/>
        </w:rPr>
      </w:pPr>
    </w:p>
    <w:p w14:paraId="6A0D844E" w14:textId="77777777" w:rsidR="00AB1EA5" w:rsidRPr="00276C60" w:rsidRDefault="00AB1EA5" w:rsidP="00AB1EA5">
      <w:pPr>
        <w:jc w:val="both"/>
        <w:rPr>
          <w:rFonts w:ascii="Arial" w:hAnsi="Arial" w:cs="Arial"/>
          <w:i/>
          <w:sz w:val="20"/>
          <w:szCs w:val="20"/>
        </w:rPr>
      </w:pPr>
      <w:r w:rsidRPr="00276C60">
        <w:rPr>
          <w:rFonts w:ascii="Arial" w:hAnsi="Arial" w:cs="Arial"/>
          <w:i/>
          <w:sz w:val="20"/>
          <w:szCs w:val="20"/>
          <w:highlight w:val="yellow"/>
        </w:rPr>
        <w:t>Text</w:t>
      </w:r>
    </w:p>
    <w:p w14:paraId="23998705" w14:textId="77777777" w:rsidR="00AB1EA5" w:rsidRDefault="00AB1EA5" w:rsidP="00AB1EA5">
      <w:pPr>
        <w:jc w:val="both"/>
        <w:rPr>
          <w:rFonts w:cs="Arial"/>
          <w:szCs w:val="20"/>
        </w:rPr>
      </w:pPr>
    </w:p>
    <w:p w14:paraId="1E38F075" w14:textId="77777777" w:rsidR="00DB5BE8" w:rsidRPr="006730AC" w:rsidRDefault="00DB5BE8" w:rsidP="00CB3EE6">
      <w:pPr>
        <w:jc w:val="both"/>
        <w:rPr>
          <w:rFonts w:cs="Arial"/>
          <w:szCs w:val="20"/>
        </w:rPr>
      </w:pPr>
    </w:p>
    <w:p w14:paraId="089FB45F" w14:textId="0865D4EA" w:rsidR="005B6908" w:rsidRPr="00AB1EA5" w:rsidRDefault="005B6908" w:rsidP="005B6908">
      <w:pPr>
        <w:pStyle w:val="FINMAGliederungEbene3"/>
      </w:pPr>
      <w:bookmarkStart w:id="56" w:name="_Toc185240456"/>
      <w:r w:rsidRPr="00AB1EA5">
        <w:t>Operationelle Risiken im Zusammenhang mit de</w:t>
      </w:r>
      <w:r>
        <w:t>r Ausgabe von E-Geld</w:t>
      </w:r>
      <w:r w:rsidRPr="00AB1EA5">
        <w:t xml:space="preserve"> (GR-</w:t>
      </w:r>
      <w:r w:rsidR="001A278B">
        <w:t>2</w:t>
      </w:r>
      <w:r w:rsidRPr="00AB1EA5">
        <w:t>)</w:t>
      </w:r>
      <w:bookmarkEnd w:id="56"/>
    </w:p>
    <w:p w14:paraId="5E64FC59" w14:textId="77777777" w:rsidR="005B6908" w:rsidRDefault="005B6908"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5B6908" w:rsidRPr="009872F3" w14:paraId="75389FBE" w14:textId="77777777" w:rsidTr="005B6908">
        <w:trPr>
          <w:trHeight w:val="563"/>
        </w:trPr>
        <w:tc>
          <w:tcPr>
            <w:tcW w:w="1932" w:type="dxa"/>
          </w:tcPr>
          <w:p w14:paraId="52A84D07" w14:textId="77777777" w:rsidR="005B6908" w:rsidRPr="009872F3" w:rsidRDefault="005B6908" w:rsidP="005B6908">
            <w:pPr>
              <w:jc w:val="both"/>
              <w:rPr>
                <w:rFonts w:ascii="Arial" w:hAnsi="Arial" w:cs="Arial"/>
                <w:sz w:val="18"/>
                <w:szCs w:val="18"/>
              </w:rPr>
            </w:pPr>
            <w:r w:rsidRPr="009872F3">
              <w:rPr>
                <w:rFonts w:ascii="Arial" w:hAnsi="Arial" w:cs="Arial"/>
                <w:sz w:val="18"/>
                <w:szCs w:val="18"/>
              </w:rPr>
              <w:t>Nettorisiko</w:t>
            </w:r>
          </w:p>
        </w:tc>
        <w:tc>
          <w:tcPr>
            <w:tcW w:w="2145" w:type="dxa"/>
          </w:tcPr>
          <w:p w14:paraId="1D9FE59A" w14:textId="77777777" w:rsidR="005B6908" w:rsidRPr="009872F3" w:rsidRDefault="005B6908" w:rsidP="005B690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A38198B" w14:textId="77777777" w:rsidR="005B6908" w:rsidRPr="009872F3" w:rsidRDefault="005B6908" w:rsidP="005B690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B6908" w:rsidRPr="009872F3" w14:paraId="67E249A5" w14:textId="77777777" w:rsidTr="005B6908">
        <w:trPr>
          <w:trHeight w:val="698"/>
        </w:trPr>
        <w:tc>
          <w:tcPr>
            <w:tcW w:w="1932" w:type="dxa"/>
          </w:tcPr>
          <w:p w14:paraId="18552959" w14:textId="6504E786" w:rsidR="005B6908" w:rsidRPr="006749F0" w:rsidRDefault="005B6908" w:rsidP="005B690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161FEF69" w14:textId="77777777" w:rsidR="005B6908" w:rsidRPr="006749F0" w:rsidRDefault="005B6908" w:rsidP="005B690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2304BD6" w14:textId="77777777" w:rsidR="005B6908" w:rsidRPr="009872F3" w:rsidRDefault="005B6908" w:rsidP="005B690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1DA2F86" w14:textId="77777777" w:rsidR="005B6908" w:rsidRDefault="005B6908" w:rsidP="005B690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A5E1F44" w14:textId="77777777" w:rsidR="005B6908" w:rsidRPr="006749F0" w:rsidRDefault="005B6908" w:rsidP="005B6908">
            <w:pPr>
              <w:jc w:val="both"/>
              <w:rPr>
                <w:rFonts w:ascii="Arial" w:hAnsi="Arial" w:cs="Arial"/>
                <w:i/>
                <w:sz w:val="18"/>
                <w:szCs w:val="18"/>
              </w:rPr>
            </w:pPr>
            <w:r w:rsidRPr="006749F0">
              <w:rPr>
                <w:rFonts w:ascii="Arial" w:hAnsi="Arial" w:cs="Arial"/>
                <w:i/>
                <w:sz w:val="18"/>
                <w:szCs w:val="18"/>
                <w:highlight w:val="yellow"/>
              </w:rPr>
              <w:t>Jahr</w:t>
            </w:r>
          </w:p>
        </w:tc>
      </w:tr>
      <w:tr w:rsidR="005B6908" w:rsidRPr="009872F3" w14:paraId="73CAA571" w14:textId="77777777" w:rsidTr="005B6908">
        <w:trPr>
          <w:trHeight w:val="636"/>
        </w:trPr>
        <w:tc>
          <w:tcPr>
            <w:tcW w:w="9180" w:type="dxa"/>
            <w:gridSpan w:val="4"/>
          </w:tcPr>
          <w:p w14:paraId="6F3025E4" w14:textId="77777777" w:rsidR="005B6908" w:rsidRDefault="005B6908" w:rsidP="005B6908">
            <w:pPr>
              <w:jc w:val="both"/>
              <w:rPr>
                <w:rFonts w:ascii="Arial" w:hAnsi="Arial" w:cs="Arial"/>
                <w:sz w:val="18"/>
                <w:szCs w:val="18"/>
              </w:rPr>
            </w:pPr>
          </w:p>
          <w:p w14:paraId="252A8BB3" w14:textId="57012FC9" w:rsidR="005B6908" w:rsidRDefault="005B6908" w:rsidP="005B690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Pr>
                <w:rFonts w:ascii="Arial" w:hAnsi="Arial" w:cs="Arial"/>
                <w:sz w:val="18"/>
                <w:szCs w:val="18"/>
              </w:rPr>
              <w:t>)</w:t>
            </w:r>
            <w:r>
              <w:rPr>
                <w:rFonts w:ascii="Arial" w:hAnsi="Arial" w:cs="Arial"/>
                <w:sz w:val="18"/>
                <w:szCs w:val="18"/>
              </w:rPr>
              <w:t>:</w:t>
            </w:r>
          </w:p>
          <w:p w14:paraId="6C3E0CD8" w14:textId="77777777" w:rsidR="005B6908" w:rsidRDefault="005B6908" w:rsidP="005B6908">
            <w:pPr>
              <w:jc w:val="both"/>
              <w:rPr>
                <w:rFonts w:ascii="Arial" w:hAnsi="Arial" w:cs="Arial"/>
                <w:sz w:val="18"/>
                <w:szCs w:val="18"/>
              </w:rPr>
            </w:pPr>
          </w:p>
          <w:p w14:paraId="237FAADD" w14:textId="564D704B" w:rsidR="005B6908" w:rsidRPr="009872F3" w:rsidRDefault="005B6908" w:rsidP="005B6908">
            <w:pPr>
              <w:jc w:val="both"/>
              <w:rPr>
                <w:rFonts w:ascii="Arial" w:hAnsi="Arial" w:cs="Arial"/>
                <w:sz w:val="18"/>
                <w:szCs w:val="18"/>
              </w:rPr>
            </w:pPr>
            <w:r>
              <w:rPr>
                <w:rFonts w:ascii="Arial" w:hAnsi="Arial" w:cs="Arial"/>
                <w:sz w:val="18"/>
                <w:szCs w:val="18"/>
                <w:highlight w:val="yellow"/>
              </w:rPr>
              <w:t>Art. 5 Abs. 1 EGG,</w:t>
            </w:r>
            <w:r w:rsidRPr="0044539E">
              <w:rPr>
                <w:rFonts w:ascii="Arial" w:hAnsi="Arial" w:cs="Arial"/>
                <w:sz w:val="18"/>
                <w:szCs w:val="18"/>
                <w:highlight w:val="yellow"/>
              </w:rPr>
              <w:t xml:space="preserve"> Art. 7 Abs. 1 Bst. c EGG,</w:t>
            </w:r>
            <w:r w:rsidR="000244F6">
              <w:rPr>
                <w:rFonts w:ascii="Arial" w:hAnsi="Arial" w:cs="Arial"/>
                <w:sz w:val="18"/>
                <w:szCs w:val="18"/>
                <w:highlight w:val="yellow"/>
              </w:rPr>
              <w:t xml:space="preserve"> Art. 44 EGG</w:t>
            </w:r>
            <w:r w:rsidR="0018547E">
              <w:rPr>
                <w:rFonts w:ascii="Arial" w:hAnsi="Arial" w:cs="Arial"/>
                <w:sz w:val="18"/>
                <w:szCs w:val="18"/>
                <w:highlight w:val="yellow"/>
              </w:rPr>
              <w:t>;</w:t>
            </w:r>
            <w:r w:rsidRPr="0044539E">
              <w:rPr>
                <w:rFonts w:ascii="Arial" w:hAnsi="Arial" w:cs="Arial"/>
                <w:sz w:val="18"/>
                <w:szCs w:val="18"/>
                <w:highlight w:val="yellow"/>
              </w:rPr>
              <w:t xml:space="preserve"> EBA/GL/2017/09</w:t>
            </w:r>
          </w:p>
        </w:tc>
      </w:tr>
      <w:tr w:rsidR="005B6908" w:rsidRPr="009872F3" w14:paraId="0560262E" w14:textId="77777777" w:rsidTr="005B6908">
        <w:trPr>
          <w:trHeight w:val="294"/>
        </w:trPr>
        <w:tc>
          <w:tcPr>
            <w:tcW w:w="9180" w:type="dxa"/>
            <w:gridSpan w:val="4"/>
          </w:tcPr>
          <w:p w14:paraId="4039D2FE" w14:textId="77777777" w:rsidR="005B6908" w:rsidRPr="009872F3" w:rsidRDefault="005B6908" w:rsidP="005B6908">
            <w:pPr>
              <w:jc w:val="both"/>
              <w:rPr>
                <w:rFonts w:ascii="Arial" w:hAnsi="Arial" w:cs="Arial"/>
                <w:sz w:val="18"/>
                <w:szCs w:val="18"/>
              </w:rPr>
            </w:pPr>
          </w:p>
        </w:tc>
      </w:tr>
      <w:tr w:rsidR="005B6908" w:rsidRPr="009872F3" w14:paraId="0439A275" w14:textId="77777777" w:rsidTr="005B6908">
        <w:tc>
          <w:tcPr>
            <w:tcW w:w="5798" w:type="dxa"/>
            <w:gridSpan w:val="3"/>
          </w:tcPr>
          <w:p w14:paraId="54A56643" w14:textId="211B72D3" w:rsidR="005B6908" w:rsidRPr="00C1307E" w:rsidRDefault="005B6908" w:rsidP="005B6908">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der Ausgabe von E-Geld </w:t>
            </w:r>
            <w:r w:rsidRPr="00C1307E">
              <w:rPr>
                <w:rFonts w:ascii="Arial" w:hAnsi="Arial" w:cs="Arial"/>
                <w:sz w:val="18"/>
                <w:szCs w:val="18"/>
              </w:rPr>
              <w:t>angemessen ausgestaltet ist.</w:t>
            </w:r>
          </w:p>
        </w:tc>
        <w:tc>
          <w:tcPr>
            <w:tcW w:w="3382" w:type="dxa"/>
          </w:tcPr>
          <w:p w14:paraId="6850F0FA" w14:textId="77777777" w:rsidR="005B6908" w:rsidRPr="00E109DF" w:rsidRDefault="005B6908" w:rsidP="005B6908">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B6908" w:rsidRPr="009872F3" w14:paraId="1E8D125A" w14:textId="77777777" w:rsidTr="005B6908">
        <w:tc>
          <w:tcPr>
            <w:tcW w:w="5798" w:type="dxa"/>
            <w:gridSpan w:val="3"/>
          </w:tcPr>
          <w:p w14:paraId="321A0ABE" w14:textId="6EF56C80" w:rsidR="005B6908" w:rsidRPr="00C1307E" w:rsidRDefault="005B6908" w:rsidP="005B6908">
            <w:pPr>
              <w:jc w:val="both"/>
              <w:rPr>
                <w:rFonts w:ascii="Arial" w:hAnsi="Arial" w:cs="Arial"/>
                <w:sz w:val="18"/>
                <w:szCs w:val="18"/>
              </w:rPr>
            </w:pPr>
            <w:r w:rsidRPr="00C1307E">
              <w:rPr>
                <w:rFonts w:ascii="Arial" w:hAnsi="Arial" w:cs="Arial"/>
                <w:sz w:val="18"/>
                <w:szCs w:val="18"/>
              </w:rPr>
              <w:t xml:space="preserve">Bestätigung, dass das </w:t>
            </w:r>
            <w:r w:rsidR="008E1D1F" w:rsidRPr="00C1307E">
              <w:rPr>
                <w:rFonts w:ascii="Arial" w:hAnsi="Arial" w:cs="Arial"/>
                <w:sz w:val="18"/>
                <w:szCs w:val="18"/>
              </w:rPr>
              <w:t>interne</w:t>
            </w:r>
            <w:r w:rsidRPr="00C1307E">
              <w:rPr>
                <w:rFonts w:ascii="Arial" w:hAnsi="Arial" w:cs="Arial"/>
                <w:sz w:val="18"/>
                <w:szCs w:val="18"/>
              </w:rPr>
              <w:t xml:space="preserve"> Kontrollsystem für das Management von </w:t>
            </w:r>
            <w:r>
              <w:rPr>
                <w:rFonts w:ascii="Arial" w:hAnsi="Arial" w:cs="Arial"/>
                <w:sz w:val="18"/>
                <w:szCs w:val="18"/>
              </w:rPr>
              <w:t>operationellen Risiken im Zusammenhang mit der Ausgabe von E-Geld</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C1AE341" w14:textId="77777777" w:rsidR="005B6908" w:rsidRPr="009872F3" w:rsidRDefault="005B6908" w:rsidP="005B6908">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B6908" w:rsidRPr="009872F3" w14:paraId="27556E69" w14:textId="77777777" w:rsidTr="005B6908">
        <w:tc>
          <w:tcPr>
            <w:tcW w:w="5798" w:type="dxa"/>
            <w:gridSpan w:val="3"/>
          </w:tcPr>
          <w:p w14:paraId="2505C317" w14:textId="7F3BAC13" w:rsidR="005B6908" w:rsidRPr="00C1307E" w:rsidRDefault="005B6908" w:rsidP="005B690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operationellen Risiken im Zusammenhang mit der Ausgabe von E-Geld</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91A0C44" w14:textId="77777777" w:rsidR="005B6908" w:rsidRPr="009872F3" w:rsidRDefault="005B6908" w:rsidP="005B6908">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F3B4D" w:rsidRPr="009872F3" w14:paraId="5DCF6659" w14:textId="77777777" w:rsidTr="005B6908">
        <w:tc>
          <w:tcPr>
            <w:tcW w:w="5798" w:type="dxa"/>
            <w:gridSpan w:val="3"/>
          </w:tcPr>
          <w:p w14:paraId="0AFF6AD4" w14:textId="37998418" w:rsidR="005F3B4D" w:rsidRPr="00C1307E" w:rsidRDefault="005F3B4D" w:rsidP="005B6908">
            <w:pPr>
              <w:jc w:val="both"/>
              <w:rPr>
                <w:rFonts w:ascii="Arial" w:hAnsi="Arial" w:cs="Arial"/>
                <w:sz w:val="18"/>
                <w:szCs w:val="18"/>
              </w:rPr>
            </w:pPr>
            <w:r>
              <w:rPr>
                <w:rFonts w:ascii="Arial" w:hAnsi="Arial" w:cs="Arial"/>
                <w:sz w:val="18"/>
                <w:szCs w:val="18"/>
              </w:rPr>
              <w:t>Bestätigung, dass die internen Verfahren sicherstellen, dass die Ausgabe von E-Geld zum Nennwert des entgegengenommenen Geldbetrags getätigt wird</w:t>
            </w:r>
            <w:r w:rsidR="00660762">
              <w:rPr>
                <w:rFonts w:ascii="Arial" w:hAnsi="Arial" w:cs="Arial"/>
                <w:sz w:val="18"/>
                <w:szCs w:val="18"/>
              </w:rPr>
              <w:t>.</w:t>
            </w:r>
          </w:p>
        </w:tc>
        <w:tc>
          <w:tcPr>
            <w:tcW w:w="3382" w:type="dxa"/>
          </w:tcPr>
          <w:p w14:paraId="03B1F9F9" w14:textId="70C49E0E" w:rsidR="005F3B4D" w:rsidRPr="00E109DF" w:rsidRDefault="005F3B4D" w:rsidP="005B690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F3B4D" w:rsidRPr="009872F3" w14:paraId="2DFE33E7" w14:textId="77777777" w:rsidTr="005B6908">
        <w:tc>
          <w:tcPr>
            <w:tcW w:w="5798" w:type="dxa"/>
            <w:gridSpan w:val="3"/>
          </w:tcPr>
          <w:p w14:paraId="31355E1E" w14:textId="216ED065" w:rsidR="005F3B4D" w:rsidRDefault="005F3B4D" w:rsidP="0018547E">
            <w:pPr>
              <w:jc w:val="both"/>
              <w:rPr>
                <w:rFonts w:ascii="Arial" w:hAnsi="Arial" w:cs="Arial"/>
                <w:sz w:val="18"/>
                <w:szCs w:val="18"/>
              </w:rPr>
            </w:pPr>
            <w:r>
              <w:rPr>
                <w:rFonts w:ascii="Arial" w:hAnsi="Arial" w:cs="Arial"/>
                <w:sz w:val="18"/>
                <w:szCs w:val="18"/>
              </w:rPr>
              <w:t xml:space="preserve">Bestätigung, dass die internen Verfahren sicherstellen, dass </w:t>
            </w:r>
            <w:r w:rsidR="00D977EA">
              <w:rPr>
                <w:rFonts w:ascii="Arial" w:hAnsi="Arial" w:cs="Arial"/>
                <w:sz w:val="18"/>
                <w:szCs w:val="18"/>
              </w:rPr>
              <w:t xml:space="preserve">dem Kunden auf Verlangen jederzeit der monetäre Wert des gehaltenen E-Gelds zum Nennwert rückerstattet werden kann. </w:t>
            </w:r>
            <w:r w:rsidR="00660762">
              <w:rPr>
                <w:rFonts w:ascii="Arial" w:hAnsi="Arial" w:cs="Arial"/>
                <w:sz w:val="18"/>
                <w:szCs w:val="18"/>
              </w:rPr>
              <w:t>.</w:t>
            </w:r>
          </w:p>
        </w:tc>
        <w:tc>
          <w:tcPr>
            <w:tcW w:w="3382" w:type="dxa"/>
          </w:tcPr>
          <w:p w14:paraId="67687931" w14:textId="203B41ED" w:rsidR="005F3B4D" w:rsidRPr="00E109DF" w:rsidRDefault="0018547E" w:rsidP="005B690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977EA" w:rsidRPr="009872F3" w14:paraId="12C57838" w14:textId="77777777" w:rsidTr="005B6908">
        <w:tc>
          <w:tcPr>
            <w:tcW w:w="5798" w:type="dxa"/>
            <w:gridSpan w:val="3"/>
          </w:tcPr>
          <w:p w14:paraId="506240AB" w14:textId="52E18BAF" w:rsidR="00D977EA" w:rsidRDefault="00D977EA" w:rsidP="00D977EA">
            <w:pPr>
              <w:jc w:val="both"/>
              <w:rPr>
                <w:rFonts w:ascii="Arial" w:hAnsi="Arial" w:cs="Arial"/>
                <w:sz w:val="18"/>
                <w:szCs w:val="18"/>
              </w:rPr>
            </w:pPr>
            <w:r>
              <w:rPr>
                <w:rFonts w:ascii="Arial" w:hAnsi="Arial" w:cs="Arial"/>
                <w:sz w:val="18"/>
                <w:szCs w:val="18"/>
              </w:rPr>
              <w:t>Bestätigung, dass die internen Verfahren sicherstellen, dass die regulatorischen Vorgaben zur Rücktauschbarkeit von E-Geld angemessen eingehalten werden.</w:t>
            </w:r>
          </w:p>
        </w:tc>
        <w:tc>
          <w:tcPr>
            <w:tcW w:w="3382" w:type="dxa"/>
          </w:tcPr>
          <w:p w14:paraId="6457AE45" w14:textId="2F77DC79" w:rsidR="00D977EA" w:rsidRPr="00E109DF" w:rsidRDefault="00D977EA" w:rsidP="005B690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3798697" w14:textId="77777777" w:rsidR="005B6908" w:rsidRPr="00CE3194" w:rsidRDefault="005B6908" w:rsidP="005B690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5B6908" w:rsidRPr="00CE3194" w14:paraId="702748EC" w14:textId="77777777" w:rsidTr="005B6908">
        <w:tc>
          <w:tcPr>
            <w:tcW w:w="2660" w:type="dxa"/>
          </w:tcPr>
          <w:p w14:paraId="382D1D88" w14:textId="77777777" w:rsidR="005B6908" w:rsidRPr="00CE3194" w:rsidRDefault="005B6908" w:rsidP="005B690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5D2B99B" w14:textId="77777777" w:rsidR="005B6908" w:rsidRPr="00CE3194" w:rsidRDefault="005B6908" w:rsidP="005B690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5B6908" w:rsidRPr="00CE3194" w14:paraId="56ABE415" w14:textId="77777777" w:rsidTr="005B6908">
        <w:tc>
          <w:tcPr>
            <w:tcW w:w="2660" w:type="dxa"/>
          </w:tcPr>
          <w:p w14:paraId="2E2568DE" w14:textId="77777777" w:rsidR="005B6908" w:rsidRDefault="005B6908" w:rsidP="005B6908">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6C34CC1C" w14:textId="77777777" w:rsidR="005B6908" w:rsidRDefault="005B6908" w:rsidP="005B6908">
            <w:pPr>
              <w:jc w:val="both"/>
              <w:rPr>
                <w:rFonts w:ascii="Arial" w:hAnsi="Arial" w:cs="Arial"/>
                <w:i/>
                <w:sz w:val="20"/>
                <w:szCs w:val="20"/>
                <w:highlight w:val="lightGray"/>
              </w:rPr>
            </w:pPr>
          </w:p>
          <w:p w14:paraId="4087489B" w14:textId="77777777" w:rsidR="005B6908" w:rsidRPr="00511890" w:rsidRDefault="005B6908" w:rsidP="005B6908">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0F93482"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3601CAC"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6938A3DC"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3CF323A9" w14:textId="77777777" w:rsidR="005B6908" w:rsidRPr="0075527B"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5B6908" w:rsidRPr="00CE3194" w14:paraId="2559107C" w14:textId="77777777" w:rsidTr="005B6908">
        <w:tc>
          <w:tcPr>
            <w:tcW w:w="2660" w:type="dxa"/>
          </w:tcPr>
          <w:p w14:paraId="1B59E3BB" w14:textId="77777777" w:rsidR="005B6908" w:rsidRDefault="005B6908" w:rsidP="005B6908">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2823833" w14:textId="77777777" w:rsidR="005B6908" w:rsidRPr="00CE3194" w:rsidRDefault="005B6908" w:rsidP="005B6908">
            <w:pPr>
              <w:jc w:val="both"/>
              <w:rPr>
                <w:rFonts w:ascii="Arial" w:hAnsi="Arial" w:cs="Arial"/>
                <w:i/>
                <w:sz w:val="20"/>
                <w:szCs w:val="20"/>
                <w:highlight w:val="lightGray"/>
              </w:rPr>
            </w:pPr>
          </w:p>
        </w:tc>
        <w:tc>
          <w:tcPr>
            <w:tcW w:w="6520" w:type="dxa"/>
          </w:tcPr>
          <w:p w14:paraId="38B2F05E" w14:textId="381E593D"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s E-</w:t>
            </w:r>
            <w:r>
              <w:rPr>
                <w:rFonts w:cs="Arial"/>
                <w:i/>
                <w:szCs w:val="20"/>
                <w:highlight w:val="lightGray"/>
              </w:rPr>
              <w:lastRenderedPageBreak/>
              <w:t>Geld-Instituts</w:t>
            </w:r>
            <w:r w:rsidRPr="00CE3194">
              <w:rPr>
                <w:rFonts w:cs="Arial"/>
                <w:i/>
                <w:szCs w:val="20"/>
                <w:highlight w:val="lightGray"/>
              </w:rPr>
              <w:t>;</w:t>
            </w:r>
          </w:p>
          <w:p w14:paraId="43BC18F2" w14:textId="77777777" w:rsidR="005B6908" w:rsidRPr="00CE3194" w:rsidRDefault="005B6908" w:rsidP="005B6908">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2215CABE"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390F91CC"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5B6908" w14:paraId="7BE21685" w14:textId="77777777" w:rsidTr="005B6908">
        <w:tc>
          <w:tcPr>
            <w:tcW w:w="2660" w:type="dxa"/>
          </w:tcPr>
          <w:p w14:paraId="64DA2290" w14:textId="77777777" w:rsidR="005B6908" w:rsidRDefault="005B6908" w:rsidP="005B6908">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1F6CCD06"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2C02296F"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9FC6163" w14:textId="77777777" w:rsidR="005B6908" w:rsidRPr="00CE3194" w:rsidRDefault="005B6908" w:rsidP="005B690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230F98B" w14:textId="77777777" w:rsidR="005B6908" w:rsidRPr="0075527B" w:rsidRDefault="005B6908" w:rsidP="005B6908">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r w:rsidR="005F3B4D" w14:paraId="260E1FDB" w14:textId="77777777" w:rsidTr="005B6908">
        <w:tc>
          <w:tcPr>
            <w:tcW w:w="2660" w:type="dxa"/>
          </w:tcPr>
          <w:p w14:paraId="76B5317B" w14:textId="06E8D381" w:rsidR="005F3B4D" w:rsidRPr="00CE3194" w:rsidRDefault="005F3B4D" w:rsidP="005B6908">
            <w:pPr>
              <w:jc w:val="both"/>
              <w:rPr>
                <w:rFonts w:ascii="Arial" w:hAnsi="Arial" w:cs="Arial"/>
                <w:i/>
                <w:sz w:val="20"/>
                <w:szCs w:val="20"/>
                <w:highlight w:val="lightGray"/>
              </w:rPr>
            </w:pPr>
            <w:r>
              <w:rPr>
                <w:rFonts w:ascii="Arial" w:hAnsi="Arial" w:cs="Arial"/>
                <w:i/>
                <w:sz w:val="20"/>
                <w:szCs w:val="20"/>
                <w:highlight w:val="lightGray"/>
              </w:rPr>
              <w:t>Ausgabe von E-Geld zum Nennwert</w:t>
            </w:r>
          </w:p>
        </w:tc>
        <w:tc>
          <w:tcPr>
            <w:tcW w:w="6520" w:type="dxa"/>
          </w:tcPr>
          <w:p w14:paraId="20382C74" w14:textId="677F5885" w:rsidR="005F3B4D" w:rsidRPr="005F3B4D" w:rsidRDefault="005F3B4D" w:rsidP="005F3B4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die Ausgabe von E-Geld zum Nennwert</w:t>
            </w:r>
          </w:p>
        </w:tc>
      </w:tr>
      <w:tr w:rsidR="005F3B4D" w14:paraId="0596E99B" w14:textId="77777777" w:rsidTr="005B6908">
        <w:tc>
          <w:tcPr>
            <w:tcW w:w="2660" w:type="dxa"/>
          </w:tcPr>
          <w:p w14:paraId="0A12BEE7" w14:textId="4EB40AFF" w:rsidR="005F3B4D" w:rsidRDefault="005F3B4D" w:rsidP="005B6908">
            <w:pPr>
              <w:jc w:val="both"/>
              <w:rPr>
                <w:rFonts w:ascii="Arial" w:hAnsi="Arial" w:cs="Arial"/>
                <w:i/>
                <w:sz w:val="20"/>
                <w:szCs w:val="20"/>
                <w:highlight w:val="lightGray"/>
              </w:rPr>
            </w:pPr>
            <w:r>
              <w:rPr>
                <w:rFonts w:ascii="Arial" w:hAnsi="Arial" w:cs="Arial"/>
                <w:i/>
                <w:sz w:val="20"/>
                <w:szCs w:val="20"/>
                <w:highlight w:val="lightGray"/>
              </w:rPr>
              <w:t>Rückerstattung und Rücktauschbarkeit</w:t>
            </w:r>
          </w:p>
        </w:tc>
        <w:tc>
          <w:tcPr>
            <w:tcW w:w="6520" w:type="dxa"/>
          </w:tcPr>
          <w:p w14:paraId="406F5A44" w14:textId="77777777" w:rsidR="005F3B4D" w:rsidRDefault="005F3B4D" w:rsidP="005F3B4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monetäre Wert des gehaltenen E-Gelds jederzeit zum Nennwert an die Kunden zurückerstattet werden kann</w:t>
            </w:r>
          </w:p>
          <w:p w14:paraId="609D366A" w14:textId="571EB4D9" w:rsidR="005F3B4D" w:rsidRDefault="005F3B4D" w:rsidP="005F3B4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Rücktauschbedingungen inkl. Entgelte eindeutig und erkennbar den Kunden vor Vertragsbindung </w:t>
            </w:r>
            <w:r w:rsidR="00D455DE">
              <w:rPr>
                <w:rFonts w:cs="Arial"/>
                <w:i/>
                <w:szCs w:val="20"/>
                <w:highlight w:val="lightGray"/>
              </w:rPr>
              <w:t>kommuniziert wird</w:t>
            </w:r>
          </w:p>
          <w:p w14:paraId="0C326D47" w14:textId="0A3D6FDB" w:rsidR="00091E26" w:rsidRDefault="00091E26" w:rsidP="005F3B4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regulatorischen Vorgaben zur Rücktauschbarkeit angemessen eingehalten werden</w:t>
            </w:r>
          </w:p>
        </w:tc>
      </w:tr>
    </w:tbl>
    <w:p w14:paraId="2B86E208" w14:textId="72148A35" w:rsidR="005B6908" w:rsidRDefault="005B6908" w:rsidP="005B6908">
      <w:pPr>
        <w:jc w:val="both"/>
        <w:rPr>
          <w:rFonts w:cs="Arial"/>
          <w:szCs w:val="20"/>
        </w:rPr>
      </w:pPr>
    </w:p>
    <w:p w14:paraId="709A0E2B" w14:textId="77777777" w:rsidR="005B6908" w:rsidRPr="00276C60" w:rsidRDefault="005B6908" w:rsidP="005B6908">
      <w:pPr>
        <w:jc w:val="both"/>
        <w:rPr>
          <w:rFonts w:ascii="Arial" w:hAnsi="Arial" w:cs="Arial"/>
          <w:i/>
          <w:sz w:val="20"/>
          <w:szCs w:val="20"/>
        </w:rPr>
      </w:pPr>
      <w:r w:rsidRPr="00276C60">
        <w:rPr>
          <w:rFonts w:ascii="Arial" w:hAnsi="Arial" w:cs="Arial"/>
          <w:i/>
          <w:sz w:val="20"/>
          <w:szCs w:val="20"/>
          <w:highlight w:val="yellow"/>
        </w:rPr>
        <w:t>Text</w:t>
      </w:r>
    </w:p>
    <w:p w14:paraId="06EFCB71" w14:textId="77777777" w:rsidR="005B6908" w:rsidRPr="00EB6F04" w:rsidRDefault="005B6908" w:rsidP="00F0453E">
      <w:pPr>
        <w:jc w:val="both"/>
        <w:rPr>
          <w:szCs w:val="20"/>
        </w:rPr>
      </w:pPr>
    </w:p>
    <w:p w14:paraId="0E34B052" w14:textId="77777777" w:rsidR="00EB6F04" w:rsidRPr="00EB6F04" w:rsidRDefault="00EB6F04" w:rsidP="00F0453E">
      <w:pPr>
        <w:jc w:val="both"/>
        <w:rPr>
          <w:szCs w:val="20"/>
        </w:rPr>
      </w:pPr>
    </w:p>
    <w:p w14:paraId="096D8BE7" w14:textId="45A5D1C6" w:rsidR="006067FE" w:rsidRPr="00AB1EA5" w:rsidRDefault="008C30D1" w:rsidP="006F7AB5">
      <w:pPr>
        <w:pStyle w:val="FINMAGliederungEbene3"/>
      </w:pPr>
      <w:bookmarkStart w:id="57" w:name="_Toc185240457"/>
      <w:r w:rsidRPr="00AB1EA5">
        <w:t>Operationelle Risiken im Zusammenhang mit de</w:t>
      </w:r>
      <w:r w:rsidR="00AB1EA5">
        <w:t>r Erbringung von Zahlungsdiensten</w:t>
      </w:r>
      <w:r w:rsidRPr="00AB1EA5">
        <w:t xml:space="preserve"> </w:t>
      </w:r>
      <w:r w:rsidR="00543DCA" w:rsidRPr="00AB1EA5">
        <w:t>(GR-</w:t>
      </w:r>
      <w:r w:rsidR="001A278B">
        <w:t>3</w:t>
      </w:r>
      <w:r w:rsidR="00543DCA" w:rsidRPr="00AB1EA5">
        <w:t>)</w:t>
      </w:r>
      <w:bookmarkEnd w:id="57"/>
    </w:p>
    <w:p w14:paraId="4A9CD6C3" w14:textId="77777777"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DB5BE8" w:rsidRPr="009872F3" w14:paraId="0CC05644" w14:textId="77777777" w:rsidTr="00DB5BE8">
        <w:trPr>
          <w:trHeight w:val="563"/>
        </w:trPr>
        <w:tc>
          <w:tcPr>
            <w:tcW w:w="1932" w:type="dxa"/>
          </w:tcPr>
          <w:p w14:paraId="7DE7D95E"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428AE5E2"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5A1D6F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B5BE8" w:rsidRPr="009872F3" w14:paraId="59E88AA1" w14:textId="77777777" w:rsidTr="00DB5BE8">
        <w:trPr>
          <w:trHeight w:val="698"/>
        </w:trPr>
        <w:tc>
          <w:tcPr>
            <w:tcW w:w="1932" w:type="dxa"/>
          </w:tcPr>
          <w:p w14:paraId="49BA1956" w14:textId="3614A932"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036ADFA6" w14:textId="77777777"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61289E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040DE94" w14:textId="77777777" w:rsidR="00DB5BE8" w:rsidRDefault="00DB5BE8"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3A772B6" w14:textId="77777777" w:rsidR="00DB5BE8" w:rsidRPr="006749F0" w:rsidRDefault="00DB5BE8" w:rsidP="00DB5BE8">
            <w:pPr>
              <w:jc w:val="both"/>
              <w:rPr>
                <w:rFonts w:ascii="Arial" w:hAnsi="Arial" w:cs="Arial"/>
                <w:i/>
                <w:sz w:val="18"/>
                <w:szCs w:val="18"/>
              </w:rPr>
            </w:pPr>
            <w:r w:rsidRPr="006749F0">
              <w:rPr>
                <w:rFonts w:ascii="Arial" w:hAnsi="Arial" w:cs="Arial"/>
                <w:i/>
                <w:sz w:val="18"/>
                <w:szCs w:val="18"/>
                <w:highlight w:val="yellow"/>
              </w:rPr>
              <w:t>Jahr</w:t>
            </w:r>
          </w:p>
        </w:tc>
      </w:tr>
      <w:tr w:rsidR="00DB5BE8" w:rsidRPr="009872F3" w14:paraId="7CB23BF7" w14:textId="77777777" w:rsidTr="00DB5BE8">
        <w:trPr>
          <w:trHeight w:val="636"/>
        </w:trPr>
        <w:tc>
          <w:tcPr>
            <w:tcW w:w="9180" w:type="dxa"/>
            <w:gridSpan w:val="4"/>
          </w:tcPr>
          <w:p w14:paraId="491B3AE6" w14:textId="77777777" w:rsidR="00DB5BE8" w:rsidRDefault="00DB5BE8" w:rsidP="00DB5BE8">
            <w:pPr>
              <w:jc w:val="both"/>
              <w:rPr>
                <w:rFonts w:ascii="Arial" w:hAnsi="Arial" w:cs="Arial"/>
                <w:sz w:val="18"/>
                <w:szCs w:val="18"/>
              </w:rPr>
            </w:pPr>
          </w:p>
          <w:p w14:paraId="34AF5F6C" w14:textId="29E7F2A7" w:rsidR="00DB5BE8" w:rsidRDefault="00DB5BE8"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Pr>
                <w:rFonts w:ascii="Arial" w:hAnsi="Arial" w:cs="Arial"/>
                <w:sz w:val="18"/>
                <w:szCs w:val="18"/>
              </w:rPr>
              <w:t>)</w:t>
            </w:r>
            <w:r>
              <w:rPr>
                <w:rFonts w:ascii="Arial" w:hAnsi="Arial" w:cs="Arial"/>
                <w:sz w:val="18"/>
                <w:szCs w:val="18"/>
              </w:rPr>
              <w:t>:</w:t>
            </w:r>
          </w:p>
          <w:p w14:paraId="60B18547" w14:textId="77777777" w:rsidR="001D0E98" w:rsidRDefault="001D0E98" w:rsidP="00DB5BE8">
            <w:pPr>
              <w:jc w:val="both"/>
              <w:rPr>
                <w:rFonts w:ascii="Arial" w:hAnsi="Arial" w:cs="Arial"/>
                <w:sz w:val="18"/>
                <w:szCs w:val="18"/>
              </w:rPr>
            </w:pPr>
          </w:p>
          <w:p w14:paraId="46EC9238" w14:textId="5962F33D" w:rsidR="00DB5BE8" w:rsidRPr="009872F3" w:rsidRDefault="002D60CC" w:rsidP="00DB5BE8">
            <w:pPr>
              <w:jc w:val="both"/>
              <w:rPr>
                <w:rFonts w:ascii="Arial" w:hAnsi="Arial" w:cs="Arial"/>
                <w:sz w:val="18"/>
                <w:szCs w:val="18"/>
              </w:rPr>
            </w:pPr>
            <w:r w:rsidRPr="00F0453E">
              <w:rPr>
                <w:rFonts w:ascii="Arial" w:hAnsi="Arial" w:cs="Arial"/>
                <w:sz w:val="18"/>
                <w:szCs w:val="18"/>
                <w:highlight w:val="yellow"/>
              </w:rPr>
              <w:t>Art. 5 Abs. 2 Bst. a EGG, Art. 2 Abs. 2 Bst. a bis h ZDG</w:t>
            </w:r>
            <w:r w:rsidR="00E65582" w:rsidRPr="00F0453E">
              <w:rPr>
                <w:rFonts w:ascii="Arial" w:hAnsi="Arial" w:cs="Arial"/>
                <w:sz w:val="18"/>
                <w:szCs w:val="18"/>
                <w:highlight w:val="yellow"/>
              </w:rPr>
              <w:t>; Art. 7 Abs. 1 Bst. c EGG, EBA/GL/2017/09</w:t>
            </w:r>
          </w:p>
        </w:tc>
      </w:tr>
      <w:tr w:rsidR="00DB5BE8" w:rsidRPr="009872F3" w14:paraId="6C5580AC" w14:textId="77777777" w:rsidTr="00DB5BE8">
        <w:trPr>
          <w:trHeight w:val="294"/>
        </w:trPr>
        <w:tc>
          <w:tcPr>
            <w:tcW w:w="9180" w:type="dxa"/>
            <w:gridSpan w:val="4"/>
          </w:tcPr>
          <w:p w14:paraId="5CB379D3" w14:textId="77777777" w:rsidR="00DB5BE8" w:rsidRPr="009872F3" w:rsidRDefault="00DB5BE8" w:rsidP="00DB5BE8">
            <w:pPr>
              <w:jc w:val="both"/>
              <w:rPr>
                <w:rFonts w:ascii="Arial" w:hAnsi="Arial" w:cs="Arial"/>
                <w:sz w:val="18"/>
                <w:szCs w:val="18"/>
              </w:rPr>
            </w:pPr>
          </w:p>
        </w:tc>
      </w:tr>
      <w:tr w:rsidR="00DB5BE8" w:rsidRPr="009872F3" w14:paraId="2492C2B6" w14:textId="77777777" w:rsidTr="00DB5BE8">
        <w:tc>
          <w:tcPr>
            <w:tcW w:w="5798" w:type="dxa"/>
            <w:gridSpan w:val="3"/>
          </w:tcPr>
          <w:p w14:paraId="27362B57" w14:textId="6F3A0ECC" w:rsidR="00DB5BE8" w:rsidRPr="00C1307E" w:rsidRDefault="00DB5BE8" w:rsidP="00381197">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15284E">
              <w:rPr>
                <w:rFonts w:ascii="Arial" w:hAnsi="Arial" w:cs="Arial"/>
                <w:sz w:val="18"/>
                <w:szCs w:val="18"/>
              </w:rPr>
              <w:t>o</w:t>
            </w:r>
            <w:r>
              <w:rPr>
                <w:rFonts w:ascii="Arial" w:hAnsi="Arial" w:cs="Arial"/>
                <w:sz w:val="18"/>
                <w:szCs w:val="18"/>
              </w:rPr>
              <w:t xml:space="preserve">perationellen Risiken im Zusammenhang mit </w:t>
            </w:r>
            <w:r w:rsidR="002D60CC">
              <w:rPr>
                <w:rFonts w:ascii="Arial" w:hAnsi="Arial" w:cs="Arial"/>
                <w:sz w:val="18"/>
                <w:szCs w:val="18"/>
              </w:rPr>
              <w:t>der Erbringung von Zahlungsdiensten</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64296EF6" w14:textId="77777777" w:rsidR="00DB5BE8" w:rsidRPr="00E109DF" w:rsidRDefault="00DB5BE8"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598EFD5" w14:textId="77777777" w:rsidTr="00DB5BE8">
        <w:tc>
          <w:tcPr>
            <w:tcW w:w="5798" w:type="dxa"/>
            <w:gridSpan w:val="3"/>
          </w:tcPr>
          <w:p w14:paraId="2D4496D0" w14:textId="11AF7767"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2D60CC">
              <w:rPr>
                <w:rFonts w:ascii="Arial" w:hAnsi="Arial" w:cs="Arial"/>
                <w:sz w:val="18"/>
                <w:szCs w:val="18"/>
              </w:rPr>
              <w:t>operationellen Risiken im Zusammenhang mit der Erbringung von Zahlungsdiensten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B5A631C"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FAD6EC1" w14:textId="77777777" w:rsidTr="00DB5BE8">
        <w:tc>
          <w:tcPr>
            <w:tcW w:w="5798" w:type="dxa"/>
            <w:gridSpan w:val="3"/>
          </w:tcPr>
          <w:p w14:paraId="27357CDF" w14:textId="2793940B"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2D60CC">
              <w:rPr>
                <w:rFonts w:ascii="Arial" w:hAnsi="Arial" w:cs="Arial"/>
                <w:sz w:val="18"/>
                <w:szCs w:val="18"/>
              </w:rPr>
              <w:t>operationellen Risiken im Zusammenhang mit der Erbringung von Zahlungsdiensten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A043D38"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B7E9AAF" w14:textId="77777777" w:rsidR="00DB5BE8" w:rsidRPr="00CE3194" w:rsidRDefault="00DB5BE8" w:rsidP="00DB5BE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DB5BE8" w:rsidRPr="00CE3194" w14:paraId="443E6D56" w14:textId="77777777" w:rsidTr="00DB5BE8">
        <w:tc>
          <w:tcPr>
            <w:tcW w:w="2660" w:type="dxa"/>
          </w:tcPr>
          <w:p w14:paraId="23010ABC"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A059BFF"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DB5BE8" w:rsidRPr="00CE3194" w14:paraId="52D82732" w14:textId="77777777" w:rsidTr="00DB5BE8">
        <w:tc>
          <w:tcPr>
            <w:tcW w:w="2660" w:type="dxa"/>
          </w:tcPr>
          <w:p w14:paraId="29F56512"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6331B6F" w14:textId="77777777" w:rsidR="0050402B" w:rsidRDefault="0050402B" w:rsidP="0050402B">
            <w:pPr>
              <w:jc w:val="both"/>
              <w:rPr>
                <w:rFonts w:ascii="Arial" w:hAnsi="Arial" w:cs="Arial"/>
                <w:i/>
                <w:sz w:val="20"/>
                <w:szCs w:val="20"/>
                <w:highlight w:val="lightGray"/>
              </w:rPr>
            </w:pPr>
          </w:p>
          <w:p w14:paraId="31B05E7F" w14:textId="77777777" w:rsidR="00DB5BE8"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625FA90"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A0A4AA5"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7DE57BC" w14:textId="281DBE46"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C5FD0C1" w14:textId="79B263F7" w:rsidR="00DB5BE8" w:rsidRPr="0075527B" w:rsidRDefault="00DB5BE8" w:rsidP="00381197">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00000669" w14:textId="77777777" w:rsidTr="00DB5BE8">
        <w:tc>
          <w:tcPr>
            <w:tcW w:w="2660" w:type="dxa"/>
          </w:tcPr>
          <w:p w14:paraId="49649403"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28F11AE" w14:textId="77777777" w:rsidR="0074539F" w:rsidRPr="00CE3194" w:rsidRDefault="0074539F" w:rsidP="00DB5BE8">
            <w:pPr>
              <w:jc w:val="both"/>
              <w:rPr>
                <w:rFonts w:ascii="Arial" w:hAnsi="Arial" w:cs="Arial"/>
                <w:i/>
                <w:sz w:val="20"/>
                <w:szCs w:val="20"/>
                <w:highlight w:val="lightGray"/>
              </w:rPr>
            </w:pPr>
          </w:p>
        </w:tc>
        <w:tc>
          <w:tcPr>
            <w:tcW w:w="6520" w:type="dxa"/>
          </w:tcPr>
          <w:p w14:paraId="35A60AD7" w14:textId="0AD2082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2D60CC">
              <w:rPr>
                <w:rFonts w:cs="Arial"/>
                <w:i/>
                <w:szCs w:val="20"/>
                <w:highlight w:val="lightGray"/>
              </w:rPr>
              <w:t>s</w:t>
            </w:r>
            <w:r>
              <w:rPr>
                <w:rFonts w:cs="Arial"/>
                <w:i/>
                <w:szCs w:val="20"/>
                <w:highlight w:val="lightGray"/>
              </w:rPr>
              <w:t xml:space="preserve"> </w:t>
            </w:r>
            <w:r w:rsidR="002D60CC">
              <w:rPr>
                <w:rFonts w:cs="Arial"/>
                <w:i/>
                <w:szCs w:val="20"/>
                <w:highlight w:val="lightGray"/>
              </w:rPr>
              <w:t>E-Geld-Instituts</w:t>
            </w:r>
            <w:r w:rsidRPr="00CE3194">
              <w:rPr>
                <w:rFonts w:cs="Arial"/>
                <w:i/>
                <w:szCs w:val="20"/>
                <w:highlight w:val="lightGray"/>
              </w:rPr>
              <w:t>;</w:t>
            </w:r>
          </w:p>
          <w:p w14:paraId="3DFAB0A6" w14:textId="18195075"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557A246" w14:textId="1E3067D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DF94CB2"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DB5BE8" w14:paraId="1DBD4EB9" w14:textId="77777777" w:rsidTr="00DB5BE8">
        <w:tc>
          <w:tcPr>
            <w:tcW w:w="2660" w:type="dxa"/>
          </w:tcPr>
          <w:p w14:paraId="1C029109" w14:textId="77777777" w:rsidR="00DB5BE8" w:rsidRDefault="00DB5BE8"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2982C42A"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18AC41DF"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367CDD9"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458623C" w14:textId="3F1B0CC7" w:rsidR="00DB5BE8" w:rsidRPr="0075527B" w:rsidRDefault="00DB5BE8" w:rsidP="00381197">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0281C828" w14:textId="77777777" w:rsidR="00DB5BE8" w:rsidRDefault="00DB5BE8" w:rsidP="00CB3EE6">
      <w:pPr>
        <w:jc w:val="both"/>
        <w:rPr>
          <w:rFonts w:cs="Arial"/>
          <w:szCs w:val="20"/>
        </w:rPr>
      </w:pPr>
    </w:p>
    <w:p w14:paraId="47E85BCE"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816CD4C" w14:textId="77777777" w:rsidR="00E70DF4" w:rsidRDefault="00E70DF4" w:rsidP="00CB3EE6">
      <w:pPr>
        <w:jc w:val="both"/>
        <w:rPr>
          <w:rFonts w:cs="Arial"/>
          <w:szCs w:val="20"/>
        </w:rPr>
      </w:pPr>
    </w:p>
    <w:p w14:paraId="51B3DBC9" w14:textId="77777777" w:rsidR="00EB6F04" w:rsidRDefault="00EB6F04" w:rsidP="00CB3EE6">
      <w:pPr>
        <w:jc w:val="both"/>
        <w:rPr>
          <w:rFonts w:cs="Arial"/>
          <w:szCs w:val="20"/>
        </w:rPr>
      </w:pPr>
    </w:p>
    <w:p w14:paraId="265164F4" w14:textId="056D7EB0" w:rsidR="00B22A09" w:rsidRPr="00AB1EA5" w:rsidRDefault="00B22A09" w:rsidP="00B22A09">
      <w:pPr>
        <w:pStyle w:val="FINMAGliederungEbene3"/>
      </w:pPr>
      <w:bookmarkStart w:id="58" w:name="_Toc185240458"/>
      <w:r w:rsidRPr="00AB1EA5">
        <w:t>Operationelle Risiken im Zusammenhang mit de</w:t>
      </w:r>
      <w:r>
        <w:t>r Erbringung von betrieblichen Dienstleistungen und damit eng verbundenen Nebendienstleistungen</w:t>
      </w:r>
      <w:r w:rsidRPr="00AB1EA5">
        <w:t xml:space="preserve"> (GR-</w:t>
      </w:r>
      <w:r w:rsidR="001A278B">
        <w:t>4</w:t>
      </w:r>
      <w:r w:rsidRPr="00AB1EA5">
        <w:t>)</w:t>
      </w:r>
      <w:bookmarkEnd w:id="58"/>
    </w:p>
    <w:p w14:paraId="1B9AA754" w14:textId="77777777" w:rsidR="00B22A09" w:rsidRDefault="00B22A09" w:rsidP="00B22A09">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B22A09" w:rsidRPr="009872F3" w14:paraId="0109591A" w14:textId="77777777" w:rsidTr="00947546">
        <w:trPr>
          <w:trHeight w:val="563"/>
        </w:trPr>
        <w:tc>
          <w:tcPr>
            <w:tcW w:w="1932" w:type="dxa"/>
          </w:tcPr>
          <w:p w14:paraId="17120E52"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Nettorisiko</w:t>
            </w:r>
          </w:p>
        </w:tc>
        <w:tc>
          <w:tcPr>
            <w:tcW w:w="2145" w:type="dxa"/>
          </w:tcPr>
          <w:p w14:paraId="2ABC1A3C"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D473D5A"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B22A09" w:rsidRPr="009872F3" w14:paraId="430624B5" w14:textId="77777777" w:rsidTr="00947546">
        <w:trPr>
          <w:trHeight w:val="698"/>
        </w:trPr>
        <w:tc>
          <w:tcPr>
            <w:tcW w:w="1932" w:type="dxa"/>
          </w:tcPr>
          <w:p w14:paraId="5EABDEC9" w14:textId="137C20B3" w:rsidR="00B22A09" w:rsidRPr="006749F0" w:rsidRDefault="00B22A09" w:rsidP="0094754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028EA289" w14:textId="77777777" w:rsidR="00B22A09" w:rsidRPr="006749F0" w:rsidRDefault="00B22A09" w:rsidP="0094754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4FE14B9" w14:textId="77777777" w:rsidR="00B22A09" w:rsidRPr="009872F3" w:rsidRDefault="00B22A09" w:rsidP="0094754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26DC478" w14:textId="77777777" w:rsidR="00B22A09" w:rsidRDefault="00B22A09" w:rsidP="0094754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816F01C" w14:textId="77777777" w:rsidR="00B22A09" w:rsidRPr="006749F0" w:rsidRDefault="00B22A09" w:rsidP="00947546">
            <w:pPr>
              <w:jc w:val="both"/>
              <w:rPr>
                <w:rFonts w:ascii="Arial" w:hAnsi="Arial" w:cs="Arial"/>
                <w:i/>
                <w:sz w:val="18"/>
                <w:szCs w:val="18"/>
              </w:rPr>
            </w:pPr>
            <w:r w:rsidRPr="006749F0">
              <w:rPr>
                <w:rFonts w:ascii="Arial" w:hAnsi="Arial" w:cs="Arial"/>
                <w:i/>
                <w:sz w:val="18"/>
                <w:szCs w:val="18"/>
                <w:highlight w:val="yellow"/>
              </w:rPr>
              <w:t>Jahr</w:t>
            </w:r>
          </w:p>
        </w:tc>
      </w:tr>
      <w:tr w:rsidR="00B22A09" w:rsidRPr="009872F3" w14:paraId="17054FC1" w14:textId="77777777" w:rsidTr="00947546">
        <w:trPr>
          <w:trHeight w:val="636"/>
        </w:trPr>
        <w:tc>
          <w:tcPr>
            <w:tcW w:w="9180" w:type="dxa"/>
            <w:gridSpan w:val="4"/>
          </w:tcPr>
          <w:p w14:paraId="5DBB18FB" w14:textId="77777777" w:rsidR="00B22A09" w:rsidRDefault="00B22A09" w:rsidP="00947546">
            <w:pPr>
              <w:jc w:val="both"/>
              <w:rPr>
                <w:rFonts w:ascii="Arial" w:hAnsi="Arial" w:cs="Arial"/>
                <w:sz w:val="18"/>
                <w:szCs w:val="18"/>
              </w:rPr>
            </w:pPr>
          </w:p>
          <w:p w14:paraId="6DBA3E3B" w14:textId="4BEA66FA" w:rsidR="00B22A09" w:rsidRDefault="00B22A09" w:rsidP="00947546">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56AC5830" w14:textId="77777777" w:rsidR="001D0E98" w:rsidRDefault="001D0E98" w:rsidP="00947546">
            <w:pPr>
              <w:jc w:val="both"/>
              <w:rPr>
                <w:rFonts w:ascii="Arial" w:hAnsi="Arial" w:cs="Arial"/>
                <w:sz w:val="18"/>
                <w:szCs w:val="18"/>
              </w:rPr>
            </w:pPr>
          </w:p>
          <w:p w14:paraId="170ADE78" w14:textId="2CC019FB" w:rsidR="00B22A09" w:rsidRPr="009872F3" w:rsidRDefault="00B22A09" w:rsidP="00947546">
            <w:pPr>
              <w:jc w:val="both"/>
              <w:rPr>
                <w:rFonts w:ascii="Arial" w:hAnsi="Arial" w:cs="Arial"/>
                <w:sz w:val="18"/>
                <w:szCs w:val="18"/>
              </w:rPr>
            </w:pPr>
            <w:r w:rsidRPr="00F0453E">
              <w:rPr>
                <w:rFonts w:ascii="Arial" w:hAnsi="Arial" w:cs="Arial"/>
                <w:sz w:val="18"/>
                <w:szCs w:val="18"/>
                <w:highlight w:val="yellow"/>
              </w:rPr>
              <w:t>Art. 5 Abs. 2 Bst. c EGG, Art. 7 Abs. 3 Bst. a</w:t>
            </w:r>
            <w:r w:rsidR="000E5C49" w:rsidRPr="00F0453E">
              <w:rPr>
                <w:rFonts w:ascii="Arial" w:hAnsi="Arial" w:cs="Arial"/>
                <w:sz w:val="18"/>
                <w:szCs w:val="18"/>
                <w:highlight w:val="yellow"/>
              </w:rPr>
              <w:t xml:space="preserve"> ZDG</w:t>
            </w:r>
            <w:r w:rsidR="00E65582" w:rsidRPr="00F0453E">
              <w:rPr>
                <w:rFonts w:ascii="Arial" w:hAnsi="Arial" w:cs="Arial"/>
                <w:sz w:val="18"/>
                <w:szCs w:val="18"/>
                <w:highlight w:val="yellow"/>
              </w:rPr>
              <w:t>; Art. 7 Abs. 1 Bst. c EGG, EBA/GL/2017/09</w:t>
            </w:r>
          </w:p>
        </w:tc>
      </w:tr>
      <w:tr w:rsidR="00B22A09" w:rsidRPr="009872F3" w14:paraId="15B943C6" w14:textId="77777777" w:rsidTr="00947546">
        <w:trPr>
          <w:trHeight w:val="294"/>
        </w:trPr>
        <w:tc>
          <w:tcPr>
            <w:tcW w:w="9180" w:type="dxa"/>
            <w:gridSpan w:val="4"/>
          </w:tcPr>
          <w:p w14:paraId="41D14E65" w14:textId="77777777" w:rsidR="00B22A09" w:rsidRPr="009872F3" w:rsidRDefault="00B22A09" w:rsidP="00947546">
            <w:pPr>
              <w:jc w:val="both"/>
              <w:rPr>
                <w:rFonts w:ascii="Arial" w:hAnsi="Arial" w:cs="Arial"/>
                <w:sz w:val="18"/>
                <w:szCs w:val="18"/>
              </w:rPr>
            </w:pPr>
          </w:p>
        </w:tc>
      </w:tr>
      <w:tr w:rsidR="00B22A09" w:rsidRPr="009872F3" w14:paraId="67A4604F" w14:textId="77777777" w:rsidTr="00947546">
        <w:tc>
          <w:tcPr>
            <w:tcW w:w="5798" w:type="dxa"/>
            <w:gridSpan w:val="3"/>
          </w:tcPr>
          <w:p w14:paraId="7F69B68D" w14:textId="3B123F1E" w:rsidR="00B22A09" w:rsidRPr="00C1307E" w:rsidRDefault="00B22A09" w:rsidP="00B22A09">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der Erbringung von betrieblichen Dienstleistungen und damit eng verbundenen Nebendienstleistungen </w:t>
            </w:r>
            <w:r w:rsidRPr="00C1307E">
              <w:rPr>
                <w:rFonts w:ascii="Arial" w:hAnsi="Arial" w:cs="Arial"/>
                <w:sz w:val="18"/>
                <w:szCs w:val="18"/>
              </w:rPr>
              <w:t>angemessen ausgestaltet ist.</w:t>
            </w:r>
          </w:p>
        </w:tc>
        <w:tc>
          <w:tcPr>
            <w:tcW w:w="3382" w:type="dxa"/>
          </w:tcPr>
          <w:p w14:paraId="158D4533" w14:textId="77777777" w:rsidR="00B22A09" w:rsidRPr="00E109DF" w:rsidRDefault="00B22A09" w:rsidP="00947546">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B22A09" w:rsidRPr="009872F3" w14:paraId="67AAB919" w14:textId="77777777" w:rsidTr="00947546">
        <w:tc>
          <w:tcPr>
            <w:tcW w:w="5798" w:type="dxa"/>
            <w:gridSpan w:val="3"/>
          </w:tcPr>
          <w:p w14:paraId="280FAC0A" w14:textId="230B2298" w:rsidR="00B22A09" w:rsidRPr="00C1307E" w:rsidRDefault="00B22A09" w:rsidP="00947546">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operationellen Risiken im Zusammenhang mit der Erbringung von betrieblichen Dienstleistungen und damit eng verbundenen Nebendienstleistungen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w:t>
            </w:r>
            <w:r>
              <w:rPr>
                <w:rFonts w:ascii="Arial" w:hAnsi="Arial" w:cs="Arial"/>
                <w:sz w:val="18"/>
                <w:szCs w:val="18"/>
              </w:rPr>
              <w:lastRenderedPageBreak/>
              <w:t>fung effektiv angewendet wurden.</w:t>
            </w:r>
          </w:p>
        </w:tc>
        <w:tc>
          <w:tcPr>
            <w:tcW w:w="3382" w:type="dxa"/>
          </w:tcPr>
          <w:p w14:paraId="7C47C057" w14:textId="77777777" w:rsidR="00B22A09" w:rsidRPr="009872F3" w:rsidRDefault="00B22A09" w:rsidP="00947546">
            <w:pPr>
              <w:jc w:val="both"/>
              <w:rPr>
                <w:rFonts w:ascii="Arial" w:hAnsi="Arial" w:cs="Arial"/>
                <w:sz w:val="18"/>
                <w:szCs w:val="18"/>
              </w:rPr>
            </w:pPr>
            <w:r w:rsidRPr="00E109DF">
              <w:rPr>
                <w:rFonts w:ascii="Arial" w:hAnsi="Arial" w:cs="Arial"/>
                <w:i/>
                <w:sz w:val="18"/>
                <w:szCs w:val="18"/>
                <w:highlight w:val="yellow"/>
              </w:rPr>
              <w:lastRenderedPageBreak/>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B22A09" w:rsidRPr="009872F3" w14:paraId="7450076C" w14:textId="77777777" w:rsidTr="00947546">
        <w:tc>
          <w:tcPr>
            <w:tcW w:w="5798" w:type="dxa"/>
            <w:gridSpan w:val="3"/>
          </w:tcPr>
          <w:p w14:paraId="1B8BD8B7" w14:textId="24ABCB16" w:rsidR="00B22A09" w:rsidRPr="00C1307E" w:rsidRDefault="00B22A09" w:rsidP="00947546">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w:t>
            </w:r>
            <w:r>
              <w:rPr>
                <w:rFonts w:ascii="Arial" w:hAnsi="Arial" w:cs="Arial"/>
                <w:sz w:val="18"/>
                <w:szCs w:val="18"/>
              </w:rPr>
              <w:t xml:space="preserve">operationellen Risiken im Zusammenhang mit der Erbringung von betrieblichen Dienstleistungen und damit eng verbundenen Nebendienstleistungen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F0595C8" w14:textId="77777777" w:rsidR="00B22A09" w:rsidRPr="009872F3" w:rsidRDefault="00B22A0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D39BE69" w14:textId="77777777" w:rsidR="00B22A09" w:rsidRPr="00CE3194" w:rsidRDefault="00B22A09" w:rsidP="00B22A0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B22A09" w:rsidRPr="00CE3194" w14:paraId="3B11FA89" w14:textId="77777777" w:rsidTr="00947546">
        <w:tc>
          <w:tcPr>
            <w:tcW w:w="2660" w:type="dxa"/>
          </w:tcPr>
          <w:p w14:paraId="6B4A8581" w14:textId="77777777" w:rsidR="00B22A09" w:rsidRPr="00CE3194" w:rsidRDefault="00B22A09" w:rsidP="0094754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4F08B05" w14:textId="77777777" w:rsidR="00B22A09" w:rsidRPr="00CE3194" w:rsidRDefault="00B22A09" w:rsidP="00947546">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B22A09" w:rsidRPr="00CE3194" w14:paraId="01C12B5C" w14:textId="77777777" w:rsidTr="00947546">
        <w:tc>
          <w:tcPr>
            <w:tcW w:w="2660" w:type="dxa"/>
          </w:tcPr>
          <w:p w14:paraId="3BC52AB1" w14:textId="77777777" w:rsidR="00B22A09" w:rsidRDefault="00B22A09" w:rsidP="00947546">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603A8BD" w14:textId="77777777" w:rsidR="00B22A09" w:rsidRDefault="00B22A09" w:rsidP="00947546">
            <w:pPr>
              <w:jc w:val="both"/>
              <w:rPr>
                <w:rFonts w:ascii="Arial" w:hAnsi="Arial" w:cs="Arial"/>
                <w:i/>
                <w:sz w:val="20"/>
                <w:szCs w:val="20"/>
                <w:highlight w:val="lightGray"/>
              </w:rPr>
            </w:pPr>
          </w:p>
          <w:p w14:paraId="256D055F" w14:textId="77777777" w:rsidR="00B22A09" w:rsidRPr="00511890" w:rsidRDefault="00B22A09" w:rsidP="00947546">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6273D584"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0D31826"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D523290"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256A801A" w14:textId="77777777" w:rsidR="00B22A09" w:rsidRPr="00983993"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B22A09" w:rsidRPr="00CE3194" w14:paraId="70DEB593" w14:textId="77777777" w:rsidTr="00947546">
        <w:tc>
          <w:tcPr>
            <w:tcW w:w="2660" w:type="dxa"/>
          </w:tcPr>
          <w:p w14:paraId="6AA90797" w14:textId="77777777" w:rsidR="00B22A09" w:rsidRDefault="00B22A09" w:rsidP="00947546">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71951B46" w14:textId="77777777" w:rsidR="00B22A09" w:rsidRPr="00CE3194" w:rsidRDefault="00B22A09" w:rsidP="00947546">
            <w:pPr>
              <w:jc w:val="both"/>
              <w:rPr>
                <w:rFonts w:ascii="Arial" w:hAnsi="Arial" w:cs="Arial"/>
                <w:i/>
                <w:sz w:val="20"/>
                <w:szCs w:val="20"/>
                <w:highlight w:val="lightGray"/>
              </w:rPr>
            </w:pPr>
          </w:p>
        </w:tc>
        <w:tc>
          <w:tcPr>
            <w:tcW w:w="6520" w:type="dxa"/>
          </w:tcPr>
          <w:p w14:paraId="00444119" w14:textId="6057FF5B"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s E-Geld-Instituts</w:t>
            </w:r>
            <w:r w:rsidRPr="00CE3194">
              <w:rPr>
                <w:rFonts w:cs="Arial"/>
                <w:i/>
                <w:szCs w:val="20"/>
                <w:highlight w:val="lightGray"/>
              </w:rPr>
              <w:t>;</w:t>
            </w:r>
          </w:p>
          <w:p w14:paraId="55820883" w14:textId="77777777" w:rsidR="00B22A09" w:rsidRPr="00CE3194" w:rsidRDefault="00B22A09" w:rsidP="00947546">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88D7EC7"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674583D0"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B22A09" w14:paraId="71633233" w14:textId="77777777" w:rsidTr="00947546">
        <w:tc>
          <w:tcPr>
            <w:tcW w:w="2660" w:type="dxa"/>
          </w:tcPr>
          <w:p w14:paraId="2AE8C1A3" w14:textId="77777777" w:rsidR="00B22A09" w:rsidRDefault="00B22A09" w:rsidP="00947546">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E596002"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05C505BF"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27A1BC4" w14:textId="77777777" w:rsidR="00B22A09" w:rsidRPr="00CE3194" w:rsidRDefault="00B22A0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18834EC" w14:textId="77777777" w:rsidR="00B22A09" w:rsidRPr="00983993" w:rsidRDefault="00B22A09" w:rsidP="0094754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0589C106" w14:textId="77777777" w:rsidR="00B22A09" w:rsidRDefault="00B22A09" w:rsidP="00B22A09">
      <w:pPr>
        <w:jc w:val="both"/>
        <w:rPr>
          <w:rFonts w:cs="Arial"/>
          <w:szCs w:val="20"/>
        </w:rPr>
      </w:pPr>
    </w:p>
    <w:p w14:paraId="10BEA546" w14:textId="77777777" w:rsidR="00B22A09" w:rsidRPr="00276C60" w:rsidRDefault="00B22A09" w:rsidP="00B22A09">
      <w:pPr>
        <w:jc w:val="both"/>
        <w:rPr>
          <w:rFonts w:ascii="Arial" w:hAnsi="Arial" w:cs="Arial"/>
          <w:i/>
          <w:sz w:val="20"/>
          <w:szCs w:val="20"/>
        </w:rPr>
      </w:pPr>
      <w:r w:rsidRPr="00276C60">
        <w:rPr>
          <w:rFonts w:ascii="Arial" w:hAnsi="Arial" w:cs="Arial"/>
          <w:i/>
          <w:sz w:val="20"/>
          <w:szCs w:val="20"/>
          <w:highlight w:val="yellow"/>
        </w:rPr>
        <w:t>Text</w:t>
      </w:r>
    </w:p>
    <w:p w14:paraId="44B38A4E" w14:textId="77777777" w:rsidR="00B22A09" w:rsidRDefault="00B22A09" w:rsidP="00CB3EE6">
      <w:pPr>
        <w:jc w:val="both"/>
        <w:rPr>
          <w:rFonts w:cs="Arial"/>
          <w:szCs w:val="20"/>
        </w:rPr>
      </w:pPr>
    </w:p>
    <w:p w14:paraId="41B99ECB" w14:textId="77777777" w:rsidR="00EB6F04" w:rsidRDefault="00EB6F04" w:rsidP="00CB3EE6">
      <w:pPr>
        <w:jc w:val="both"/>
        <w:rPr>
          <w:rFonts w:cs="Arial"/>
          <w:szCs w:val="20"/>
        </w:rPr>
      </w:pPr>
    </w:p>
    <w:p w14:paraId="10381803" w14:textId="54A1CCAD" w:rsidR="000E5C49" w:rsidRPr="00AB1EA5" w:rsidRDefault="000E5C49" w:rsidP="000E5C49">
      <w:pPr>
        <w:pStyle w:val="FINMAGliederungEbene3"/>
      </w:pPr>
      <w:bookmarkStart w:id="59" w:name="_Toc185240459"/>
      <w:r w:rsidRPr="00AB1EA5">
        <w:t xml:space="preserve">Operationelle Risiken im Zusammenhang mit </w:t>
      </w:r>
      <w:r>
        <w:t xml:space="preserve">dem Betrieb von Zahlungssystemen </w:t>
      </w:r>
      <w:r w:rsidRPr="00AB1EA5">
        <w:t>(GR-</w:t>
      </w:r>
      <w:r w:rsidR="001A278B">
        <w:t>5</w:t>
      </w:r>
      <w:r w:rsidRPr="00AB1EA5">
        <w:t>)</w:t>
      </w:r>
      <w:bookmarkEnd w:id="59"/>
    </w:p>
    <w:p w14:paraId="52FDF57E" w14:textId="77777777" w:rsidR="000E5C49" w:rsidRDefault="000E5C49" w:rsidP="000E5C49">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0E5C49" w:rsidRPr="009872F3" w14:paraId="2507A8DD" w14:textId="77777777" w:rsidTr="00947546">
        <w:trPr>
          <w:trHeight w:val="563"/>
        </w:trPr>
        <w:tc>
          <w:tcPr>
            <w:tcW w:w="1932" w:type="dxa"/>
          </w:tcPr>
          <w:p w14:paraId="73BFCAC5"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Nettorisiko</w:t>
            </w:r>
          </w:p>
        </w:tc>
        <w:tc>
          <w:tcPr>
            <w:tcW w:w="2145" w:type="dxa"/>
          </w:tcPr>
          <w:p w14:paraId="1FD2EC44"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9BEBA8D"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E5C49" w:rsidRPr="009872F3" w14:paraId="548F481C" w14:textId="77777777" w:rsidTr="00947546">
        <w:trPr>
          <w:trHeight w:val="698"/>
        </w:trPr>
        <w:tc>
          <w:tcPr>
            <w:tcW w:w="1932" w:type="dxa"/>
          </w:tcPr>
          <w:p w14:paraId="31E5E081" w14:textId="02A8F6C6" w:rsidR="000E5C49" w:rsidRPr="006749F0" w:rsidRDefault="000E5C49" w:rsidP="0094754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5AE293DF" w14:textId="77777777" w:rsidR="000E5C49" w:rsidRPr="006749F0" w:rsidRDefault="000E5C49" w:rsidP="0094754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14FB824" w14:textId="77777777" w:rsidR="000E5C49" w:rsidRPr="009872F3" w:rsidRDefault="000E5C49" w:rsidP="0094754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A5806A9" w14:textId="77777777" w:rsidR="000E5C49" w:rsidRDefault="000E5C49" w:rsidP="0094754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E04431C" w14:textId="77777777" w:rsidR="000E5C49" w:rsidRPr="006749F0" w:rsidRDefault="000E5C49" w:rsidP="00947546">
            <w:pPr>
              <w:jc w:val="both"/>
              <w:rPr>
                <w:rFonts w:ascii="Arial" w:hAnsi="Arial" w:cs="Arial"/>
                <w:i/>
                <w:sz w:val="18"/>
                <w:szCs w:val="18"/>
              </w:rPr>
            </w:pPr>
            <w:r w:rsidRPr="006749F0">
              <w:rPr>
                <w:rFonts w:ascii="Arial" w:hAnsi="Arial" w:cs="Arial"/>
                <w:i/>
                <w:sz w:val="18"/>
                <w:szCs w:val="18"/>
                <w:highlight w:val="yellow"/>
              </w:rPr>
              <w:t>Jahr</w:t>
            </w:r>
          </w:p>
        </w:tc>
      </w:tr>
      <w:tr w:rsidR="000E5C49" w:rsidRPr="009872F3" w14:paraId="7A72FF5E" w14:textId="77777777" w:rsidTr="00947546">
        <w:trPr>
          <w:trHeight w:val="636"/>
        </w:trPr>
        <w:tc>
          <w:tcPr>
            <w:tcW w:w="9180" w:type="dxa"/>
            <w:gridSpan w:val="4"/>
          </w:tcPr>
          <w:p w14:paraId="17CE4A31" w14:textId="77777777" w:rsidR="000E5C49" w:rsidRDefault="000E5C49" w:rsidP="00947546">
            <w:pPr>
              <w:jc w:val="both"/>
              <w:rPr>
                <w:rFonts w:ascii="Arial" w:hAnsi="Arial" w:cs="Arial"/>
                <w:sz w:val="18"/>
                <w:szCs w:val="18"/>
              </w:rPr>
            </w:pPr>
          </w:p>
          <w:p w14:paraId="6001027B" w14:textId="16B7E04D" w:rsidR="000E5C49" w:rsidRDefault="000E5C49" w:rsidP="00947546">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4DA7EE58" w14:textId="77777777" w:rsidR="001D0E98" w:rsidRDefault="001D0E98" w:rsidP="00947546">
            <w:pPr>
              <w:jc w:val="both"/>
              <w:rPr>
                <w:rFonts w:ascii="Arial" w:hAnsi="Arial" w:cs="Arial"/>
                <w:sz w:val="18"/>
                <w:szCs w:val="18"/>
              </w:rPr>
            </w:pPr>
          </w:p>
          <w:p w14:paraId="388C53AE" w14:textId="3E6F80C8" w:rsidR="000E5C49" w:rsidRPr="009872F3" w:rsidRDefault="000E5C49" w:rsidP="00947546">
            <w:pPr>
              <w:jc w:val="both"/>
              <w:rPr>
                <w:rFonts w:ascii="Arial" w:hAnsi="Arial" w:cs="Arial"/>
                <w:sz w:val="18"/>
                <w:szCs w:val="18"/>
              </w:rPr>
            </w:pPr>
            <w:r w:rsidRPr="00F0453E">
              <w:rPr>
                <w:rFonts w:ascii="Arial" w:hAnsi="Arial" w:cs="Arial"/>
                <w:sz w:val="18"/>
                <w:szCs w:val="18"/>
                <w:highlight w:val="yellow"/>
              </w:rPr>
              <w:t>Art. 5 Abs. 2 Bst. d EGG, Art. 5 ZDG; Art. 7 Abs. 3 Bst. b ZDG</w:t>
            </w:r>
            <w:r w:rsidR="00E65582" w:rsidRPr="00F0453E">
              <w:rPr>
                <w:rFonts w:ascii="Arial" w:hAnsi="Arial" w:cs="Arial"/>
                <w:sz w:val="18"/>
                <w:szCs w:val="18"/>
                <w:highlight w:val="yellow"/>
              </w:rPr>
              <w:t>; Art. 7 Abs. 1 Bst. c EGG, EBA/GL/2017/09</w:t>
            </w:r>
          </w:p>
        </w:tc>
      </w:tr>
      <w:tr w:rsidR="000E5C49" w:rsidRPr="009872F3" w14:paraId="42C5BA42" w14:textId="77777777" w:rsidTr="00947546">
        <w:trPr>
          <w:trHeight w:val="294"/>
        </w:trPr>
        <w:tc>
          <w:tcPr>
            <w:tcW w:w="9180" w:type="dxa"/>
            <w:gridSpan w:val="4"/>
          </w:tcPr>
          <w:p w14:paraId="28BBAC17" w14:textId="77777777" w:rsidR="000E5C49" w:rsidRPr="009872F3" w:rsidRDefault="000E5C49" w:rsidP="00947546">
            <w:pPr>
              <w:jc w:val="both"/>
              <w:rPr>
                <w:rFonts w:ascii="Arial" w:hAnsi="Arial" w:cs="Arial"/>
                <w:sz w:val="18"/>
                <w:szCs w:val="18"/>
              </w:rPr>
            </w:pPr>
          </w:p>
        </w:tc>
      </w:tr>
      <w:tr w:rsidR="000E5C49" w:rsidRPr="009872F3" w14:paraId="1C34EEDD" w14:textId="77777777" w:rsidTr="00947546">
        <w:tc>
          <w:tcPr>
            <w:tcW w:w="5798" w:type="dxa"/>
            <w:gridSpan w:val="3"/>
          </w:tcPr>
          <w:p w14:paraId="36874FE4" w14:textId="7B1C0452" w:rsidR="000E5C49" w:rsidRPr="00C1307E" w:rsidRDefault="000E5C49" w:rsidP="002730C9">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dem Betrieb von </w:t>
            </w:r>
            <w:r>
              <w:rPr>
                <w:rFonts w:ascii="Arial" w:hAnsi="Arial" w:cs="Arial"/>
                <w:sz w:val="18"/>
                <w:szCs w:val="18"/>
              </w:rPr>
              <w:lastRenderedPageBreak/>
              <w:t xml:space="preserve">Zahlungssystemen </w:t>
            </w:r>
            <w:r w:rsidRPr="00C1307E">
              <w:rPr>
                <w:rFonts w:ascii="Arial" w:hAnsi="Arial" w:cs="Arial"/>
                <w:sz w:val="18"/>
                <w:szCs w:val="18"/>
              </w:rPr>
              <w:t>angemessen ausgestaltet ist.</w:t>
            </w:r>
          </w:p>
        </w:tc>
        <w:tc>
          <w:tcPr>
            <w:tcW w:w="3382" w:type="dxa"/>
          </w:tcPr>
          <w:p w14:paraId="0010B679" w14:textId="77777777" w:rsidR="000E5C49" w:rsidRPr="00E109DF" w:rsidRDefault="000E5C49" w:rsidP="00947546">
            <w:pPr>
              <w:jc w:val="both"/>
              <w:rPr>
                <w:rFonts w:ascii="Arial" w:hAnsi="Arial" w:cs="Arial"/>
                <w:i/>
                <w:sz w:val="18"/>
                <w:szCs w:val="18"/>
              </w:rPr>
            </w:pPr>
            <w:r w:rsidRPr="00E109DF">
              <w:rPr>
                <w:rFonts w:ascii="Arial" w:hAnsi="Arial" w:cs="Arial"/>
                <w:i/>
                <w:sz w:val="18"/>
                <w:szCs w:val="18"/>
                <w:highlight w:val="yellow"/>
              </w:rPr>
              <w:lastRenderedPageBreak/>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E5C49" w:rsidRPr="009872F3" w14:paraId="52BDC0DC" w14:textId="77777777" w:rsidTr="00947546">
        <w:tc>
          <w:tcPr>
            <w:tcW w:w="5798" w:type="dxa"/>
            <w:gridSpan w:val="3"/>
          </w:tcPr>
          <w:p w14:paraId="35BC62E3" w14:textId="12B5998A" w:rsidR="000E5C49" w:rsidRPr="00C1307E" w:rsidRDefault="000E5C49" w:rsidP="00947546">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operationellen Risiken im Zusammenhang mit dem Betrieb von Zahlungssystemen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72A7456" w14:textId="77777777" w:rsidR="000E5C49" w:rsidRPr="009872F3" w:rsidRDefault="000E5C4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E5C49" w:rsidRPr="009872F3" w14:paraId="41DB51D2" w14:textId="77777777" w:rsidTr="00947546">
        <w:tc>
          <w:tcPr>
            <w:tcW w:w="5798" w:type="dxa"/>
            <w:gridSpan w:val="3"/>
          </w:tcPr>
          <w:p w14:paraId="549CABE9" w14:textId="33C2ABEE" w:rsidR="000E5C49" w:rsidRPr="00C1307E" w:rsidRDefault="000E5C49" w:rsidP="00947546">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w:t>
            </w:r>
            <w:r>
              <w:rPr>
                <w:rFonts w:ascii="Arial" w:hAnsi="Arial" w:cs="Arial"/>
                <w:sz w:val="18"/>
                <w:szCs w:val="18"/>
              </w:rPr>
              <w:t xml:space="preserve">operationellen Risiken im Zusammenhang mit dem Betrieb von Zahlungssystemen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97BEA61" w14:textId="77777777" w:rsidR="000E5C49" w:rsidRPr="009872F3" w:rsidRDefault="000E5C49"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5DEC32D" w14:textId="77777777" w:rsidR="000E5C49" w:rsidRPr="00CE3194" w:rsidRDefault="000E5C49" w:rsidP="000E5C4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0E5C49" w:rsidRPr="00CE3194" w14:paraId="0F24AA33" w14:textId="77777777" w:rsidTr="00947546">
        <w:tc>
          <w:tcPr>
            <w:tcW w:w="2660" w:type="dxa"/>
          </w:tcPr>
          <w:p w14:paraId="1DF25FAE" w14:textId="77777777" w:rsidR="000E5C49" w:rsidRPr="00CE3194" w:rsidRDefault="000E5C49" w:rsidP="0094754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64D50E0" w14:textId="77777777" w:rsidR="000E5C49" w:rsidRPr="00CE3194" w:rsidRDefault="000E5C49" w:rsidP="00947546">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0E5C49" w:rsidRPr="00CE3194" w14:paraId="66987D40" w14:textId="77777777" w:rsidTr="00947546">
        <w:tc>
          <w:tcPr>
            <w:tcW w:w="2660" w:type="dxa"/>
          </w:tcPr>
          <w:p w14:paraId="0CA20D92" w14:textId="77777777" w:rsidR="000E5C49" w:rsidRDefault="000E5C49" w:rsidP="00947546">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3FEF3F81" w14:textId="77777777" w:rsidR="000E5C49" w:rsidRDefault="000E5C49" w:rsidP="00947546">
            <w:pPr>
              <w:jc w:val="both"/>
              <w:rPr>
                <w:rFonts w:ascii="Arial" w:hAnsi="Arial" w:cs="Arial"/>
                <w:i/>
                <w:sz w:val="20"/>
                <w:szCs w:val="20"/>
                <w:highlight w:val="lightGray"/>
              </w:rPr>
            </w:pPr>
          </w:p>
          <w:p w14:paraId="58640ACF" w14:textId="77777777" w:rsidR="000E5C49" w:rsidRPr="00511890" w:rsidRDefault="000E5C49" w:rsidP="00947546">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0FF83F7"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35764943"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5E56177"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1BD8C8B5" w14:textId="77777777" w:rsidR="000E5C49" w:rsidRPr="00983993"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0E5C49" w:rsidRPr="00CE3194" w14:paraId="4224E96B" w14:textId="77777777" w:rsidTr="00947546">
        <w:tc>
          <w:tcPr>
            <w:tcW w:w="2660" w:type="dxa"/>
          </w:tcPr>
          <w:p w14:paraId="0309F49E" w14:textId="77777777" w:rsidR="000E5C49" w:rsidRDefault="000E5C49" w:rsidP="00947546">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FFA083F" w14:textId="77777777" w:rsidR="000E5C49" w:rsidRPr="00CE3194" w:rsidRDefault="000E5C49" w:rsidP="00947546">
            <w:pPr>
              <w:jc w:val="both"/>
              <w:rPr>
                <w:rFonts w:ascii="Arial" w:hAnsi="Arial" w:cs="Arial"/>
                <w:i/>
                <w:sz w:val="20"/>
                <w:szCs w:val="20"/>
                <w:highlight w:val="lightGray"/>
              </w:rPr>
            </w:pPr>
          </w:p>
        </w:tc>
        <w:tc>
          <w:tcPr>
            <w:tcW w:w="6520" w:type="dxa"/>
          </w:tcPr>
          <w:p w14:paraId="261B313B" w14:textId="3FF80792"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s E-Geld-Instituts</w:t>
            </w:r>
            <w:r w:rsidRPr="00CE3194">
              <w:rPr>
                <w:rFonts w:cs="Arial"/>
                <w:i/>
                <w:szCs w:val="20"/>
                <w:highlight w:val="lightGray"/>
              </w:rPr>
              <w:t>;</w:t>
            </w:r>
          </w:p>
          <w:p w14:paraId="7C3C74D4" w14:textId="77777777" w:rsidR="000E5C49" w:rsidRPr="00CE3194" w:rsidRDefault="000E5C49" w:rsidP="00947546">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365AE566"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581F419C"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0E5C49" w14:paraId="53F4E8F4" w14:textId="77777777" w:rsidTr="00947546">
        <w:tc>
          <w:tcPr>
            <w:tcW w:w="2660" w:type="dxa"/>
          </w:tcPr>
          <w:p w14:paraId="1D1B8F5B" w14:textId="77777777" w:rsidR="000E5C49" w:rsidRDefault="000E5C49" w:rsidP="00947546">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5575599"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427BA99F"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1D2706D7" w14:textId="77777777" w:rsidR="000E5C49" w:rsidRPr="00CE3194" w:rsidRDefault="000E5C49"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D3E23EB" w14:textId="77777777" w:rsidR="000E5C49" w:rsidRPr="00983993" w:rsidRDefault="000E5C49" w:rsidP="0094754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7599B8C5" w14:textId="77777777" w:rsidR="000E5C49" w:rsidRDefault="000E5C49" w:rsidP="000E5C49">
      <w:pPr>
        <w:jc w:val="both"/>
        <w:rPr>
          <w:rFonts w:cs="Arial"/>
          <w:szCs w:val="20"/>
        </w:rPr>
      </w:pPr>
    </w:p>
    <w:p w14:paraId="25525F7E" w14:textId="77777777" w:rsidR="000E5C49" w:rsidRPr="00276C60" w:rsidRDefault="000E5C49" w:rsidP="000E5C49">
      <w:pPr>
        <w:jc w:val="both"/>
        <w:rPr>
          <w:rFonts w:ascii="Arial" w:hAnsi="Arial" w:cs="Arial"/>
          <w:i/>
          <w:sz w:val="20"/>
          <w:szCs w:val="20"/>
        </w:rPr>
      </w:pPr>
      <w:r w:rsidRPr="00276C60">
        <w:rPr>
          <w:rFonts w:ascii="Arial" w:hAnsi="Arial" w:cs="Arial"/>
          <w:i/>
          <w:sz w:val="20"/>
          <w:szCs w:val="20"/>
          <w:highlight w:val="yellow"/>
        </w:rPr>
        <w:t>Text</w:t>
      </w:r>
    </w:p>
    <w:p w14:paraId="64263D43" w14:textId="77777777" w:rsidR="000E5C49" w:rsidRDefault="000E5C49" w:rsidP="000E5C49">
      <w:pPr>
        <w:jc w:val="both"/>
        <w:rPr>
          <w:rFonts w:cs="Arial"/>
          <w:szCs w:val="20"/>
        </w:rPr>
      </w:pPr>
    </w:p>
    <w:p w14:paraId="7965F3B0" w14:textId="77777777" w:rsidR="00EB6F04" w:rsidRDefault="00EB6F04" w:rsidP="000E5C49">
      <w:pPr>
        <w:jc w:val="both"/>
        <w:rPr>
          <w:rFonts w:cs="Arial"/>
          <w:szCs w:val="20"/>
        </w:rPr>
      </w:pPr>
    </w:p>
    <w:p w14:paraId="6421DDA8" w14:textId="5E35DF2A" w:rsidR="00947546" w:rsidRPr="00AB1EA5" w:rsidRDefault="00947546" w:rsidP="00947546">
      <w:pPr>
        <w:pStyle w:val="FINMAGliederungEbene3"/>
      </w:pPr>
      <w:bookmarkStart w:id="60" w:name="_Toc185240460"/>
      <w:r w:rsidRPr="00AB1EA5">
        <w:t xml:space="preserve">Operationelle Risiken im Zusammenhang mit </w:t>
      </w:r>
      <w:r>
        <w:t xml:space="preserve">Geschäftstätigkeiten, die nicht in der Ausgabe von E-Geld bestehen </w:t>
      </w:r>
      <w:r w:rsidRPr="00AB1EA5">
        <w:t>(GR-</w:t>
      </w:r>
      <w:r w:rsidR="001A278B">
        <w:t>6</w:t>
      </w:r>
      <w:r w:rsidRPr="00AB1EA5">
        <w:t>)</w:t>
      </w:r>
      <w:bookmarkEnd w:id="60"/>
    </w:p>
    <w:p w14:paraId="024157AB" w14:textId="77777777" w:rsidR="00947546" w:rsidRDefault="00947546" w:rsidP="0094754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947546" w:rsidRPr="009872F3" w14:paraId="46F3336E" w14:textId="77777777" w:rsidTr="00947546">
        <w:trPr>
          <w:trHeight w:val="563"/>
        </w:trPr>
        <w:tc>
          <w:tcPr>
            <w:tcW w:w="1932" w:type="dxa"/>
          </w:tcPr>
          <w:p w14:paraId="1FCCE23C" w14:textId="77777777" w:rsidR="00947546" w:rsidRPr="009872F3" w:rsidRDefault="00947546" w:rsidP="00947546">
            <w:pPr>
              <w:jc w:val="both"/>
              <w:rPr>
                <w:rFonts w:ascii="Arial" w:hAnsi="Arial" w:cs="Arial"/>
                <w:sz w:val="18"/>
                <w:szCs w:val="18"/>
              </w:rPr>
            </w:pPr>
            <w:r w:rsidRPr="009872F3">
              <w:rPr>
                <w:rFonts w:ascii="Arial" w:hAnsi="Arial" w:cs="Arial"/>
                <w:sz w:val="18"/>
                <w:szCs w:val="18"/>
              </w:rPr>
              <w:t>Nettorisiko</w:t>
            </w:r>
          </w:p>
        </w:tc>
        <w:tc>
          <w:tcPr>
            <w:tcW w:w="2145" w:type="dxa"/>
          </w:tcPr>
          <w:p w14:paraId="120FEA99" w14:textId="77777777" w:rsidR="00947546" w:rsidRPr="009872F3" w:rsidRDefault="00947546" w:rsidP="0094754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7A7AF0D" w14:textId="77777777" w:rsidR="00947546" w:rsidRPr="009872F3" w:rsidRDefault="00947546" w:rsidP="0094754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947546" w:rsidRPr="009872F3" w14:paraId="0E4E4269" w14:textId="77777777" w:rsidTr="00947546">
        <w:trPr>
          <w:trHeight w:val="698"/>
        </w:trPr>
        <w:tc>
          <w:tcPr>
            <w:tcW w:w="1932" w:type="dxa"/>
          </w:tcPr>
          <w:p w14:paraId="7B08D527" w14:textId="36C3C10D" w:rsidR="00947546" w:rsidRPr="006749F0" w:rsidRDefault="00947546" w:rsidP="0094754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1CE64357" w14:textId="77777777" w:rsidR="00947546" w:rsidRPr="006749F0" w:rsidRDefault="00947546" w:rsidP="00947546">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8B211FC" w14:textId="77777777" w:rsidR="00947546" w:rsidRPr="009872F3" w:rsidRDefault="00947546" w:rsidP="00947546">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268BEEB" w14:textId="77777777" w:rsidR="00947546" w:rsidRDefault="00947546" w:rsidP="00947546">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7713D6D" w14:textId="77777777" w:rsidR="00947546" w:rsidRPr="006749F0" w:rsidRDefault="00947546" w:rsidP="00947546">
            <w:pPr>
              <w:jc w:val="both"/>
              <w:rPr>
                <w:rFonts w:ascii="Arial" w:hAnsi="Arial" w:cs="Arial"/>
                <w:i/>
                <w:sz w:val="18"/>
                <w:szCs w:val="18"/>
              </w:rPr>
            </w:pPr>
            <w:r w:rsidRPr="006749F0">
              <w:rPr>
                <w:rFonts w:ascii="Arial" w:hAnsi="Arial" w:cs="Arial"/>
                <w:i/>
                <w:sz w:val="18"/>
                <w:szCs w:val="18"/>
                <w:highlight w:val="yellow"/>
              </w:rPr>
              <w:t>Jahr</w:t>
            </w:r>
          </w:p>
        </w:tc>
      </w:tr>
      <w:tr w:rsidR="00947546" w:rsidRPr="009872F3" w14:paraId="79CE87F5" w14:textId="77777777" w:rsidTr="00947546">
        <w:trPr>
          <w:trHeight w:val="636"/>
        </w:trPr>
        <w:tc>
          <w:tcPr>
            <w:tcW w:w="9180" w:type="dxa"/>
            <w:gridSpan w:val="4"/>
          </w:tcPr>
          <w:p w14:paraId="6B567861" w14:textId="77777777" w:rsidR="00947546" w:rsidRDefault="00947546" w:rsidP="00947546">
            <w:pPr>
              <w:jc w:val="both"/>
              <w:rPr>
                <w:rFonts w:ascii="Arial" w:hAnsi="Arial" w:cs="Arial"/>
                <w:sz w:val="18"/>
                <w:szCs w:val="18"/>
              </w:rPr>
            </w:pPr>
          </w:p>
          <w:p w14:paraId="6F5510F4" w14:textId="78BA7149" w:rsidR="00947546" w:rsidRDefault="00947546" w:rsidP="00947546">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6DC7C0E7" w14:textId="77777777" w:rsidR="00E65582" w:rsidRDefault="00E65582" w:rsidP="00947546">
            <w:pPr>
              <w:jc w:val="both"/>
              <w:rPr>
                <w:rFonts w:ascii="Arial" w:hAnsi="Arial" w:cs="Arial"/>
                <w:sz w:val="18"/>
                <w:szCs w:val="18"/>
              </w:rPr>
            </w:pPr>
          </w:p>
          <w:p w14:paraId="7D2B1B98" w14:textId="74DDFA3C" w:rsidR="00947546" w:rsidRPr="009872F3" w:rsidRDefault="00947546" w:rsidP="002730C9">
            <w:pPr>
              <w:jc w:val="both"/>
              <w:rPr>
                <w:rFonts w:ascii="Arial" w:hAnsi="Arial" w:cs="Arial"/>
                <w:sz w:val="18"/>
                <w:szCs w:val="18"/>
              </w:rPr>
            </w:pPr>
            <w:r w:rsidRPr="00F0453E">
              <w:rPr>
                <w:rFonts w:ascii="Arial" w:hAnsi="Arial" w:cs="Arial"/>
                <w:sz w:val="18"/>
                <w:szCs w:val="18"/>
                <w:highlight w:val="yellow"/>
              </w:rPr>
              <w:t>Art. 5 Abs. 2 Bst. e EGG</w:t>
            </w:r>
            <w:r w:rsidR="00E65582" w:rsidRPr="00F0453E">
              <w:rPr>
                <w:rFonts w:ascii="Arial" w:hAnsi="Arial" w:cs="Arial"/>
                <w:sz w:val="18"/>
                <w:szCs w:val="18"/>
                <w:highlight w:val="yellow"/>
              </w:rPr>
              <w:t>; Art. 7 Abs. 1 Bst. c EGG, EBA/GL/2017/09</w:t>
            </w:r>
          </w:p>
        </w:tc>
      </w:tr>
      <w:tr w:rsidR="00947546" w:rsidRPr="009872F3" w14:paraId="31948ED9" w14:textId="77777777" w:rsidTr="00947546">
        <w:trPr>
          <w:trHeight w:val="294"/>
        </w:trPr>
        <w:tc>
          <w:tcPr>
            <w:tcW w:w="9180" w:type="dxa"/>
            <w:gridSpan w:val="4"/>
          </w:tcPr>
          <w:p w14:paraId="0342B7DF" w14:textId="77777777" w:rsidR="00947546" w:rsidRPr="009872F3" w:rsidRDefault="00947546" w:rsidP="00947546">
            <w:pPr>
              <w:jc w:val="both"/>
              <w:rPr>
                <w:rFonts w:ascii="Arial" w:hAnsi="Arial" w:cs="Arial"/>
                <w:sz w:val="18"/>
                <w:szCs w:val="18"/>
              </w:rPr>
            </w:pPr>
          </w:p>
        </w:tc>
      </w:tr>
      <w:tr w:rsidR="00947546" w:rsidRPr="009872F3" w14:paraId="7322DE8B" w14:textId="77777777" w:rsidTr="00947546">
        <w:tc>
          <w:tcPr>
            <w:tcW w:w="5798" w:type="dxa"/>
            <w:gridSpan w:val="3"/>
          </w:tcPr>
          <w:p w14:paraId="2B38F473" w14:textId="442B0182" w:rsidR="00947546" w:rsidRPr="00C1307E" w:rsidRDefault="00947546" w:rsidP="002730C9">
            <w:pPr>
              <w:jc w:val="both"/>
              <w:rPr>
                <w:rFonts w:ascii="Arial" w:hAnsi="Arial" w:cs="Arial"/>
                <w:sz w:val="18"/>
                <w:szCs w:val="18"/>
              </w:rPr>
            </w:pPr>
            <w:r w:rsidRPr="00C1307E">
              <w:rPr>
                <w:rFonts w:ascii="Arial" w:hAnsi="Arial" w:cs="Arial"/>
                <w:sz w:val="18"/>
                <w:szCs w:val="18"/>
              </w:rPr>
              <w:lastRenderedPageBreak/>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operationellen Risiken im Zusammenhang mit </w:t>
            </w:r>
            <w:r w:rsidR="00A02E15">
              <w:rPr>
                <w:rFonts w:ascii="Arial" w:hAnsi="Arial" w:cs="Arial"/>
                <w:sz w:val="18"/>
                <w:szCs w:val="18"/>
              </w:rPr>
              <w:t xml:space="preserve">Geschäftstätigkeiten, die nicht in der Ausgabe von E-Geld bestehen </w:t>
            </w:r>
            <w:r w:rsidRPr="00C1307E">
              <w:rPr>
                <w:rFonts w:ascii="Arial" w:hAnsi="Arial" w:cs="Arial"/>
                <w:sz w:val="18"/>
                <w:szCs w:val="18"/>
              </w:rPr>
              <w:t>angemessen ausgestaltet ist.</w:t>
            </w:r>
          </w:p>
        </w:tc>
        <w:tc>
          <w:tcPr>
            <w:tcW w:w="3382" w:type="dxa"/>
          </w:tcPr>
          <w:p w14:paraId="4306B38C" w14:textId="77777777" w:rsidR="00947546" w:rsidRPr="00E109DF" w:rsidRDefault="00947546" w:rsidP="00947546">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47546" w:rsidRPr="009872F3" w14:paraId="475C45CD" w14:textId="77777777" w:rsidTr="00947546">
        <w:tc>
          <w:tcPr>
            <w:tcW w:w="5798" w:type="dxa"/>
            <w:gridSpan w:val="3"/>
          </w:tcPr>
          <w:p w14:paraId="1BC06ECA" w14:textId="2DDADEC8" w:rsidR="00947546" w:rsidRPr="00C1307E" w:rsidRDefault="00947546" w:rsidP="00947546">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A02E15">
              <w:rPr>
                <w:rFonts w:ascii="Arial" w:hAnsi="Arial" w:cs="Arial"/>
                <w:sz w:val="18"/>
                <w:szCs w:val="18"/>
              </w:rPr>
              <w:t xml:space="preserve">operationellen Risiken im Zusammenhang mit Geschäftstätigkeiten, die nicht in der Ausgabe von E-Geld bestehen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066EB43" w14:textId="77777777" w:rsidR="00947546" w:rsidRPr="009872F3" w:rsidRDefault="00947546"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47546" w:rsidRPr="009872F3" w14:paraId="49CF7298" w14:textId="77777777" w:rsidTr="00947546">
        <w:tc>
          <w:tcPr>
            <w:tcW w:w="5798" w:type="dxa"/>
            <w:gridSpan w:val="3"/>
          </w:tcPr>
          <w:p w14:paraId="39EEA8DB" w14:textId="5818D6D8" w:rsidR="00947546" w:rsidRPr="00C1307E" w:rsidRDefault="00947546" w:rsidP="00947546">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w:t>
            </w:r>
            <w:r w:rsidR="00A02E15" w:rsidRPr="00C1307E">
              <w:rPr>
                <w:rFonts w:ascii="Arial" w:hAnsi="Arial" w:cs="Arial"/>
                <w:sz w:val="18"/>
                <w:szCs w:val="18"/>
              </w:rPr>
              <w:t xml:space="preserve">von </w:t>
            </w:r>
            <w:r w:rsidR="00A02E15">
              <w:rPr>
                <w:rFonts w:ascii="Arial" w:hAnsi="Arial" w:cs="Arial"/>
                <w:sz w:val="18"/>
                <w:szCs w:val="18"/>
              </w:rPr>
              <w:t xml:space="preserve">operationellen Risiken im Zusammenhang mit Geschäftstätigkeiten, die nicht in der Ausgabe von E-Geld bestehen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3D0BC2B" w14:textId="77777777" w:rsidR="00947546" w:rsidRPr="009872F3" w:rsidRDefault="00947546" w:rsidP="00947546">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66C1B2B" w14:textId="77777777" w:rsidR="00947546" w:rsidRPr="00CE3194" w:rsidRDefault="00947546" w:rsidP="0094754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947546" w:rsidRPr="00CE3194" w14:paraId="6561867C" w14:textId="77777777" w:rsidTr="00947546">
        <w:tc>
          <w:tcPr>
            <w:tcW w:w="2660" w:type="dxa"/>
          </w:tcPr>
          <w:p w14:paraId="6C5B1450" w14:textId="77777777" w:rsidR="00947546" w:rsidRPr="00CE3194" w:rsidRDefault="00947546" w:rsidP="0094754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D273D24" w14:textId="77777777" w:rsidR="00947546" w:rsidRPr="00CE3194" w:rsidRDefault="00947546" w:rsidP="00947546">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947546" w:rsidRPr="00CE3194" w14:paraId="14CC51A8" w14:textId="77777777" w:rsidTr="00947546">
        <w:tc>
          <w:tcPr>
            <w:tcW w:w="2660" w:type="dxa"/>
          </w:tcPr>
          <w:p w14:paraId="69713F5A" w14:textId="77777777" w:rsidR="00947546" w:rsidRDefault="00947546" w:rsidP="00947546">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389846A6" w14:textId="77777777" w:rsidR="00947546" w:rsidRDefault="00947546" w:rsidP="00947546">
            <w:pPr>
              <w:jc w:val="both"/>
              <w:rPr>
                <w:rFonts w:ascii="Arial" w:hAnsi="Arial" w:cs="Arial"/>
                <w:i/>
                <w:sz w:val="20"/>
                <w:szCs w:val="20"/>
                <w:highlight w:val="lightGray"/>
              </w:rPr>
            </w:pPr>
          </w:p>
          <w:p w14:paraId="44DB17CF" w14:textId="77777777" w:rsidR="00947546" w:rsidRPr="00511890" w:rsidRDefault="00947546" w:rsidP="00947546">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42D414F"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772F36C2"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6954A01E"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6E8F9176" w14:textId="77777777" w:rsidR="00947546" w:rsidRPr="00983993"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947546" w:rsidRPr="00CE3194" w14:paraId="489D4471" w14:textId="77777777" w:rsidTr="00947546">
        <w:tc>
          <w:tcPr>
            <w:tcW w:w="2660" w:type="dxa"/>
          </w:tcPr>
          <w:p w14:paraId="7D65622F" w14:textId="77777777" w:rsidR="00947546" w:rsidRDefault="00947546" w:rsidP="00947546">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574A235" w14:textId="77777777" w:rsidR="00947546" w:rsidRPr="00CE3194" w:rsidRDefault="00947546" w:rsidP="00947546">
            <w:pPr>
              <w:jc w:val="both"/>
              <w:rPr>
                <w:rFonts w:ascii="Arial" w:hAnsi="Arial" w:cs="Arial"/>
                <w:i/>
                <w:sz w:val="20"/>
                <w:szCs w:val="20"/>
                <w:highlight w:val="lightGray"/>
              </w:rPr>
            </w:pPr>
          </w:p>
        </w:tc>
        <w:tc>
          <w:tcPr>
            <w:tcW w:w="6520" w:type="dxa"/>
          </w:tcPr>
          <w:p w14:paraId="567F8BC4" w14:textId="5D4B78E9"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s E-Geld-Instituts</w:t>
            </w:r>
            <w:r w:rsidRPr="00CE3194">
              <w:rPr>
                <w:rFonts w:cs="Arial"/>
                <w:i/>
                <w:szCs w:val="20"/>
                <w:highlight w:val="lightGray"/>
              </w:rPr>
              <w:t>;</w:t>
            </w:r>
          </w:p>
          <w:p w14:paraId="7621C71A" w14:textId="77777777" w:rsidR="00947546" w:rsidRPr="00CE3194" w:rsidRDefault="00947546" w:rsidP="00947546">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08E015AD"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17AC509D"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947546" w14:paraId="3837F29A" w14:textId="77777777" w:rsidTr="00947546">
        <w:tc>
          <w:tcPr>
            <w:tcW w:w="2660" w:type="dxa"/>
          </w:tcPr>
          <w:p w14:paraId="54577FBC" w14:textId="77777777" w:rsidR="00947546" w:rsidRDefault="00947546" w:rsidP="00947546">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BCC4396"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2649A7BD"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2B4B3C1" w14:textId="77777777" w:rsidR="00947546" w:rsidRPr="00CE3194" w:rsidRDefault="00947546" w:rsidP="00947546">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960F8DD" w14:textId="77777777" w:rsidR="00947546" w:rsidRPr="00983993" w:rsidRDefault="00947546" w:rsidP="0094754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5562E040" w14:textId="77777777" w:rsidR="00947546" w:rsidRDefault="00947546" w:rsidP="00947546">
      <w:pPr>
        <w:jc w:val="both"/>
        <w:rPr>
          <w:rFonts w:cs="Arial"/>
          <w:szCs w:val="20"/>
        </w:rPr>
      </w:pPr>
    </w:p>
    <w:p w14:paraId="4D41DD14" w14:textId="77777777" w:rsidR="00947546" w:rsidRPr="00276C60" w:rsidRDefault="00947546" w:rsidP="00947546">
      <w:pPr>
        <w:jc w:val="both"/>
        <w:rPr>
          <w:rFonts w:ascii="Arial" w:hAnsi="Arial" w:cs="Arial"/>
          <w:i/>
          <w:sz w:val="20"/>
          <w:szCs w:val="20"/>
        </w:rPr>
      </w:pPr>
      <w:r w:rsidRPr="00276C60">
        <w:rPr>
          <w:rFonts w:ascii="Arial" w:hAnsi="Arial" w:cs="Arial"/>
          <w:i/>
          <w:sz w:val="20"/>
          <w:szCs w:val="20"/>
          <w:highlight w:val="yellow"/>
        </w:rPr>
        <w:t>Text</w:t>
      </w:r>
    </w:p>
    <w:p w14:paraId="72CB1C55" w14:textId="77777777" w:rsidR="00947546" w:rsidRDefault="00947546" w:rsidP="00947546">
      <w:pPr>
        <w:jc w:val="both"/>
        <w:rPr>
          <w:rFonts w:cs="Arial"/>
          <w:szCs w:val="20"/>
        </w:rPr>
      </w:pPr>
    </w:p>
    <w:p w14:paraId="4E97697C" w14:textId="77777777" w:rsidR="00DB5BE8" w:rsidRPr="006730AC" w:rsidRDefault="00DB5BE8" w:rsidP="00CB3EE6">
      <w:pPr>
        <w:jc w:val="both"/>
        <w:rPr>
          <w:rFonts w:cs="Arial"/>
          <w:szCs w:val="20"/>
        </w:rPr>
      </w:pPr>
    </w:p>
    <w:p w14:paraId="52F768FB" w14:textId="77777777" w:rsidR="00E70DF4" w:rsidRDefault="00E70DF4" w:rsidP="00CB3EE6">
      <w:pPr>
        <w:jc w:val="both"/>
        <w:rPr>
          <w:rFonts w:cs="Arial"/>
          <w:szCs w:val="20"/>
        </w:rPr>
      </w:pPr>
    </w:p>
    <w:p w14:paraId="788341A4" w14:textId="77777777" w:rsidR="00295664" w:rsidRPr="006730AC" w:rsidRDefault="00295664" w:rsidP="00CB3EE6">
      <w:pPr>
        <w:jc w:val="both"/>
        <w:rPr>
          <w:rFonts w:cs="Arial"/>
          <w:szCs w:val="20"/>
        </w:rPr>
      </w:pPr>
    </w:p>
    <w:p w14:paraId="5E7A3653" w14:textId="762DE47A" w:rsidR="008C30D1" w:rsidRPr="0075527B" w:rsidRDefault="008C30D1" w:rsidP="006F7AB5">
      <w:pPr>
        <w:pStyle w:val="FINMAGliederungEbene3"/>
      </w:pPr>
      <w:bookmarkStart w:id="61" w:name="_Toc185240461"/>
      <w:r w:rsidRPr="0075527B">
        <w:t>Operationelle Risiken: Rechts- und Prozessrisiken inkl. Kundenbeschwerden</w:t>
      </w:r>
      <w:r w:rsidR="00543DCA" w:rsidRPr="0075527B">
        <w:t xml:space="preserve"> (GR-</w:t>
      </w:r>
      <w:r w:rsidR="00B47CA4">
        <w:t>7</w:t>
      </w:r>
      <w:r w:rsidR="00543DCA" w:rsidRPr="0075527B">
        <w:t>)</w:t>
      </w:r>
      <w:bookmarkEnd w:id="61"/>
    </w:p>
    <w:p w14:paraId="1182F0D6" w14:textId="77777777" w:rsidR="00295664" w:rsidRDefault="00295664"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95664" w:rsidRPr="009872F3" w14:paraId="746E2C9B" w14:textId="77777777" w:rsidTr="0036650A">
        <w:trPr>
          <w:trHeight w:val="563"/>
        </w:trPr>
        <w:tc>
          <w:tcPr>
            <w:tcW w:w="1932" w:type="dxa"/>
          </w:tcPr>
          <w:p w14:paraId="675DFDAF"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1BDA0868"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6812B7E"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95664" w:rsidRPr="009872F3" w14:paraId="3008729D" w14:textId="77777777" w:rsidTr="0036650A">
        <w:trPr>
          <w:trHeight w:val="698"/>
        </w:trPr>
        <w:tc>
          <w:tcPr>
            <w:tcW w:w="1932" w:type="dxa"/>
          </w:tcPr>
          <w:p w14:paraId="41B21A1D" w14:textId="1E72494F"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lastRenderedPageBreak/>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68A0A246" w14:textId="77777777"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57E4C2A"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93CE750" w14:textId="77777777" w:rsidR="00295664" w:rsidRDefault="00295664"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082ABE0" w14:textId="77777777" w:rsidR="00295664" w:rsidRPr="006749F0" w:rsidRDefault="00295664" w:rsidP="0036650A">
            <w:pPr>
              <w:jc w:val="both"/>
              <w:rPr>
                <w:rFonts w:ascii="Arial" w:hAnsi="Arial" w:cs="Arial"/>
                <w:i/>
                <w:sz w:val="18"/>
                <w:szCs w:val="18"/>
              </w:rPr>
            </w:pPr>
            <w:r w:rsidRPr="006749F0">
              <w:rPr>
                <w:rFonts w:ascii="Arial" w:hAnsi="Arial" w:cs="Arial"/>
                <w:i/>
                <w:sz w:val="18"/>
                <w:szCs w:val="18"/>
                <w:highlight w:val="yellow"/>
              </w:rPr>
              <w:t>Jahr</w:t>
            </w:r>
          </w:p>
        </w:tc>
      </w:tr>
      <w:tr w:rsidR="00295664" w:rsidRPr="009872F3" w14:paraId="489753A6" w14:textId="77777777" w:rsidTr="0036650A">
        <w:trPr>
          <w:trHeight w:val="636"/>
        </w:trPr>
        <w:tc>
          <w:tcPr>
            <w:tcW w:w="9180" w:type="dxa"/>
            <w:gridSpan w:val="4"/>
          </w:tcPr>
          <w:p w14:paraId="4F21BA64" w14:textId="77777777" w:rsidR="00295664" w:rsidRDefault="00295664" w:rsidP="0036650A">
            <w:pPr>
              <w:jc w:val="both"/>
              <w:rPr>
                <w:rFonts w:ascii="Arial" w:hAnsi="Arial" w:cs="Arial"/>
                <w:sz w:val="18"/>
                <w:szCs w:val="18"/>
              </w:rPr>
            </w:pPr>
          </w:p>
          <w:p w14:paraId="5BF86D00" w14:textId="713484BC" w:rsidR="00295664" w:rsidRDefault="00295664"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A329BD" w:rsidRPr="00F0453E">
              <w:rPr>
                <w:rFonts w:ascii="Arial" w:hAnsi="Arial" w:cs="Arial"/>
                <w:sz w:val="18"/>
                <w:szCs w:val="18"/>
                <w:highlight w:val="yellow"/>
              </w:rPr>
              <w:t>)</w:t>
            </w:r>
            <w:r>
              <w:rPr>
                <w:rFonts w:ascii="Arial" w:hAnsi="Arial" w:cs="Arial"/>
                <w:sz w:val="18"/>
                <w:szCs w:val="18"/>
              </w:rPr>
              <w:t>:</w:t>
            </w:r>
          </w:p>
          <w:p w14:paraId="558F69AE" w14:textId="77777777" w:rsidR="00CB225B" w:rsidRDefault="00CB225B" w:rsidP="0036650A">
            <w:pPr>
              <w:jc w:val="both"/>
              <w:rPr>
                <w:rFonts w:ascii="Arial" w:hAnsi="Arial" w:cs="Arial"/>
                <w:sz w:val="18"/>
                <w:szCs w:val="18"/>
              </w:rPr>
            </w:pPr>
          </w:p>
          <w:p w14:paraId="647A72E9" w14:textId="5B1089DB" w:rsidR="00295664" w:rsidRPr="009872F3" w:rsidRDefault="0075527B" w:rsidP="0036650A">
            <w:pPr>
              <w:jc w:val="both"/>
              <w:rPr>
                <w:rFonts w:ascii="Arial" w:hAnsi="Arial" w:cs="Arial"/>
                <w:sz w:val="18"/>
                <w:szCs w:val="18"/>
              </w:rPr>
            </w:pPr>
            <w:r w:rsidRPr="00F0453E">
              <w:rPr>
                <w:rFonts w:ascii="Arial" w:hAnsi="Arial" w:cs="Arial"/>
                <w:sz w:val="18"/>
                <w:szCs w:val="18"/>
                <w:highlight w:val="yellow"/>
              </w:rPr>
              <w:t xml:space="preserve">Art. 7 Abs. 1 Bst. c EGG, </w:t>
            </w:r>
            <w:r w:rsidR="00C2687A">
              <w:rPr>
                <w:rFonts w:ascii="Arial" w:hAnsi="Arial" w:cs="Arial"/>
                <w:sz w:val="18"/>
                <w:szCs w:val="18"/>
                <w:highlight w:val="yellow"/>
              </w:rPr>
              <w:t>Art. 8 Bst. e</w:t>
            </w:r>
            <w:r w:rsidR="00BE0B96">
              <w:rPr>
                <w:rFonts w:ascii="Arial" w:hAnsi="Arial" w:cs="Arial"/>
                <w:sz w:val="18"/>
                <w:szCs w:val="18"/>
                <w:highlight w:val="yellow"/>
              </w:rPr>
              <w:t xml:space="preserve"> ZDG; </w:t>
            </w:r>
            <w:r w:rsidRPr="00F0453E">
              <w:rPr>
                <w:rFonts w:ascii="Arial" w:hAnsi="Arial" w:cs="Arial"/>
                <w:sz w:val="18"/>
                <w:szCs w:val="18"/>
                <w:highlight w:val="yellow"/>
              </w:rPr>
              <w:t>EBA/GL/2017/09; FMA-Mitteilung 2015/2</w:t>
            </w:r>
          </w:p>
        </w:tc>
      </w:tr>
      <w:tr w:rsidR="00295664" w:rsidRPr="009872F3" w14:paraId="34CAC201" w14:textId="77777777" w:rsidTr="0036650A">
        <w:trPr>
          <w:trHeight w:val="294"/>
        </w:trPr>
        <w:tc>
          <w:tcPr>
            <w:tcW w:w="9180" w:type="dxa"/>
            <w:gridSpan w:val="4"/>
          </w:tcPr>
          <w:p w14:paraId="7070DC92" w14:textId="77777777" w:rsidR="00295664" w:rsidRPr="009872F3" w:rsidRDefault="00295664" w:rsidP="0036650A">
            <w:pPr>
              <w:jc w:val="both"/>
              <w:rPr>
                <w:rFonts w:ascii="Arial" w:hAnsi="Arial" w:cs="Arial"/>
                <w:sz w:val="18"/>
                <w:szCs w:val="18"/>
              </w:rPr>
            </w:pPr>
          </w:p>
        </w:tc>
      </w:tr>
      <w:tr w:rsidR="00295664" w:rsidRPr="009872F3" w14:paraId="60251949" w14:textId="77777777" w:rsidTr="0036650A">
        <w:tc>
          <w:tcPr>
            <w:tcW w:w="5798" w:type="dxa"/>
            <w:gridSpan w:val="3"/>
          </w:tcPr>
          <w:p w14:paraId="618168AB" w14:textId="4E4A4930" w:rsidR="00295664" w:rsidRPr="00C1307E" w:rsidRDefault="00295664"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757204">
              <w:rPr>
                <w:rFonts w:ascii="Arial" w:hAnsi="Arial" w:cs="Arial"/>
                <w:sz w:val="18"/>
                <w:szCs w:val="18"/>
              </w:rPr>
              <w:t>o</w:t>
            </w:r>
            <w:r>
              <w:rPr>
                <w:rFonts w:ascii="Arial" w:hAnsi="Arial" w:cs="Arial"/>
                <w:sz w:val="18"/>
                <w:szCs w:val="18"/>
              </w:rPr>
              <w:t xml:space="preserve">perationellen Risiken im Zusammenhang mit Rechts- und Prozessrisiken inkl. Kundenbeschwerden </w:t>
            </w:r>
            <w:r w:rsidRPr="00C1307E">
              <w:rPr>
                <w:rFonts w:ascii="Arial" w:hAnsi="Arial" w:cs="Arial"/>
                <w:sz w:val="18"/>
                <w:szCs w:val="18"/>
              </w:rPr>
              <w:t>angemessen ausgestaltet ist.</w:t>
            </w:r>
          </w:p>
        </w:tc>
        <w:tc>
          <w:tcPr>
            <w:tcW w:w="3382" w:type="dxa"/>
          </w:tcPr>
          <w:p w14:paraId="3C994CD3" w14:textId="77777777" w:rsidR="00295664" w:rsidRPr="00E109DF" w:rsidRDefault="00295664"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4DD71F0A" w14:textId="77777777" w:rsidTr="0036650A">
        <w:tc>
          <w:tcPr>
            <w:tcW w:w="5798" w:type="dxa"/>
            <w:gridSpan w:val="3"/>
          </w:tcPr>
          <w:p w14:paraId="0A47EF2C" w14:textId="12E68D95"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757204">
              <w:rPr>
                <w:rFonts w:ascii="Arial" w:hAnsi="Arial" w:cs="Arial"/>
                <w:sz w:val="18"/>
                <w:szCs w:val="18"/>
              </w:rPr>
              <w:t>o</w:t>
            </w:r>
            <w:r>
              <w:rPr>
                <w:rFonts w:ascii="Arial" w:hAnsi="Arial" w:cs="Arial"/>
                <w:sz w:val="18"/>
                <w:szCs w:val="18"/>
              </w:rPr>
              <w:t>perationellen Risiken im Zusammenhang mit Rechts- und Prozessrisiken inkl. Kundenbeschwerden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04AF22CF"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02BE7271" w14:textId="77777777" w:rsidTr="0036650A">
        <w:tc>
          <w:tcPr>
            <w:tcW w:w="5798" w:type="dxa"/>
            <w:gridSpan w:val="3"/>
          </w:tcPr>
          <w:p w14:paraId="50CE932E" w14:textId="31D24A1F"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757204">
              <w:rPr>
                <w:rFonts w:ascii="Arial" w:hAnsi="Arial" w:cs="Arial"/>
                <w:sz w:val="18"/>
                <w:szCs w:val="18"/>
              </w:rPr>
              <w:t>o</w:t>
            </w:r>
            <w:r>
              <w:rPr>
                <w:rFonts w:ascii="Arial" w:hAnsi="Arial" w:cs="Arial"/>
                <w:sz w:val="18"/>
                <w:szCs w:val="18"/>
              </w:rPr>
              <w:t>perationellen Risiken im Zusammenhang mit Rechts- und Prozessrisiken inkl. Kundenbeschwerden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FF12FAB"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F38F8D2" w14:textId="77777777" w:rsidR="00295664" w:rsidRPr="00CE3194" w:rsidRDefault="00295664" w:rsidP="00295664">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95664" w:rsidRPr="00CE3194" w14:paraId="0B650536" w14:textId="77777777" w:rsidTr="0036650A">
        <w:tc>
          <w:tcPr>
            <w:tcW w:w="2660" w:type="dxa"/>
          </w:tcPr>
          <w:p w14:paraId="27AE6ABB"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9415BA0"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95664" w:rsidRPr="00CE3194" w14:paraId="2160D48C" w14:textId="77777777" w:rsidTr="0036650A">
        <w:tc>
          <w:tcPr>
            <w:tcW w:w="2660" w:type="dxa"/>
          </w:tcPr>
          <w:p w14:paraId="3D85944D"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89723D7" w14:textId="77777777" w:rsidR="00D8345E" w:rsidRDefault="00D8345E" w:rsidP="00D8345E">
            <w:pPr>
              <w:jc w:val="both"/>
              <w:rPr>
                <w:rFonts w:ascii="Arial" w:hAnsi="Arial" w:cs="Arial"/>
                <w:i/>
                <w:sz w:val="20"/>
                <w:szCs w:val="20"/>
                <w:highlight w:val="lightGray"/>
              </w:rPr>
            </w:pPr>
          </w:p>
          <w:p w14:paraId="6946CF16" w14:textId="77777777" w:rsidR="00295664"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C8372F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39DEE7E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773E8F4" w14:textId="7EA02563"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6B32360" w14:textId="122B9251" w:rsidR="00295664" w:rsidRPr="00CE3194" w:rsidRDefault="00295664" w:rsidP="001479C1">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3320A47C" w14:textId="77777777" w:rsidTr="0036650A">
        <w:tc>
          <w:tcPr>
            <w:tcW w:w="2660" w:type="dxa"/>
          </w:tcPr>
          <w:p w14:paraId="1AC6BAF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54FEF00A" w14:textId="77777777" w:rsidR="0074539F" w:rsidRPr="00CE3194" w:rsidRDefault="0074539F" w:rsidP="0036650A">
            <w:pPr>
              <w:jc w:val="both"/>
              <w:rPr>
                <w:rFonts w:ascii="Arial" w:hAnsi="Arial" w:cs="Arial"/>
                <w:i/>
                <w:sz w:val="20"/>
                <w:szCs w:val="20"/>
                <w:highlight w:val="lightGray"/>
              </w:rPr>
            </w:pPr>
          </w:p>
        </w:tc>
        <w:tc>
          <w:tcPr>
            <w:tcW w:w="6520" w:type="dxa"/>
          </w:tcPr>
          <w:p w14:paraId="534BA1D3" w14:textId="4B7D7FD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1479C1">
              <w:rPr>
                <w:rFonts w:cs="Arial"/>
                <w:i/>
                <w:szCs w:val="20"/>
                <w:highlight w:val="lightGray"/>
              </w:rPr>
              <w:t>des E-Geld-Instituts</w:t>
            </w:r>
            <w:r w:rsidRPr="00CE3194">
              <w:rPr>
                <w:rFonts w:cs="Arial"/>
                <w:i/>
                <w:szCs w:val="20"/>
                <w:highlight w:val="lightGray"/>
              </w:rPr>
              <w:t>;</w:t>
            </w:r>
          </w:p>
          <w:p w14:paraId="178BEE9A" w14:textId="289EC7E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E4D4057" w14:textId="573E972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24AA44DD"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95664" w14:paraId="687D45F2" w14:textId="77777777" w:rsidTr="0036650A">
        <w:tc>
          <w:tcPr>
            <w:tcW w:w="2660" w:type="dxa"/>
          </w:tcPr>
          <w:p w14:paraId="0652E67E" w14:textId="77777777" w:rsidR="00295664" w:rsidRDefault="00295664"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5612127"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A41A38A"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32BE52F"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839479E" w14:textId="48420C9B" w:rsidR="00295664" w:rsidRPr="001479C1" w:rsidRDefault="00295664" w:rsidP="001479C1">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28F1550B" w14:textId="77777777" w:rsidR="00295664" w:rsidRDefault="00295664" w:rsidP="00CB3EE6">
      <w:pPr>
        <w:jc w:val="both"/>
        <w:rPr>
          <w:rFonts w:cs="Arial"/>
          <w:szCs w:val="20"/>
        </w:rPr>
      </w:pPr>
    </w:p>
    <w:p w14:paraId="4D5851B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0431D8A" w14:textId="77777777" w:rsidR="00E70DF4" w:rsidRDefault="00E70DF4" w:rsidP="00CB3EE6">
      <w:pPr>
        <w:jc w:val="both"/>
        <w:rPr>
          <w:rFonts w:cs="Arial"/>
          <w:szCs w:val="20"/>
        </w:rPr>
      </w:pPr>
    </w:p>
    <w:p w14:paraId="39D104FC" w14:textId="77777777" w:rsidR="00E70DF4" w:rsidRPr="006730AC" w:rsidRDefault="00E70DF4" w:rsidP="00CB3EE6">
      <w:pPr>
        <w:jc w:val="both"/>
        <w:rPr>
          <w:rFonts w:cs="Arial"/>
          <w:szCs w:val="20"/>
        </w:rPr>
      </w:pPr>
    </w:p>
    <w:p w14:paraId="22B906D3" w14:textId="472E08E6" w:rsidR="008C30D1" w:rsidRPr="00BE0B96" w:rsidRDefault="00757204" w:rsidP="006F7AB5">
      <w:pPr>
        <w:pStyle w:val="FINMAGliederungEbene3"/>
      </w:pPr>
      <w:bookmarkStart w:id="62" w:name="_Toc185240462"/>
      <w:r w:rsidRPr="00F0453E">
        <w:t>[</w:t>
      </w:r>
      <w:r w:rsidR="008C30D1" w:rsidRPr="00F0453E">
        <w:t>Weitere Operationelle Risiken von der Revisionsstelle selber zu definieren</w:t>
      </w:r>
      <w:r w:rsidRPr="00F0453E">
        <w:t>]</w:t>
      </w:r>
      <w:r w:rsidR="00543DCA" w:rsidRPr="001479C1">
        <w:t xml:space="preserve"> (GR-</w:t>
      </w:r>
      <w:r w:rsidR="00CA4DB8">
        <w:t>8</w:t>
      </w:r>
      <w:r w:rsidR="00543DCA" w:rsidRPr="009A1345">
        <w:t>)</w:t>
      </w:r>
      <w:bookmarkEnd w:id="62"/>
    </w:p>
    <w:p w14:paraId="2F4786DF"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7F6CE7D8" w14:textId="77777777" w:rsidTr="00DB5BE8">
        <w:trPr>
          <w:trHeight w:val="563"/>
        </w:trPr>
        <w:tc>
          <w:tcPr>
            <w:tcW w:w="1932" w:type="dxa"/>
          </w:tcPr>
          <w:p w14:paraId="660DF805"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lastRenderedPageBreak/>
              <w:t>Nettorisiko</w:t>
            </w:r>
          </w:p>
        </w:tc>
        <w:tc>
          <w:tcPr>
            <w:tcW w:w="2145" w:type="dxa"/>
          </w:tcPr>
          <w:p w14:paraId="40F0BDF2"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EB3B67E"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61457012" w14:textId="77777777" w:rsidTr="00DB5BE8">
        <w:trPr>
          <w:trHeight w:val="698"/>
        </w:trPr>
        <w:tc>
          <w:tcPr>
            <w:tcW w:w="1932" w:type="dxa"/>
          </w:tcPr>
          <w:p w14:paraId="10075537" w14:textId="51B89999"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045CC952"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6A3F3F3"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AD2B514"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0798739"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7FCB97A6" w14:textId="77777777" w:rsidTr="00DB5BE8">
        <w:trPr>
          <w:trHeight w:val="636"/>
        </w:trPr>
        <w:tc>
          <w:tcPr>
            <w:tcW w:w="9180" w:type="dxa"/>
            <w:gridSpan w:val="4"/>
          </w:tcPr>
          <w:p w14:paraId="3FE93EA0" w14:textId="77777777" w:rsidR="00A84BF6" w:rsidRDefault="00A84BF6" w:rsidP="00DB5BE8">
            <w:pPr>
              <w:jc w:val="both"/>
              <w:rPr>
                <w:rFonts w:ascii="Arial" w:hAnsi="Arial" w:cs="Arial"/>
                <w:sz w:val="18"/>
                <w:szCs w:val="18"/>
              </w:rPr>
            </w:pPr>
          </w:p>
          <w:p w14:paraId="72146307"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1327FAC2" w14:textId="77777777" w:rsidR="00A84BF6" w:rsidRPr="009872F3" w:rsidRDefault="00A84BF6" w:rsidP="00DB5BE8">
            <w:pPr>
              <w:jc w:val="both"/>
              <w:rPr>
                <w:rFonts w:ascii="Arial" w:hAnsi="Arial" w:cs="Arial"/>
                <w:sz w:val="18"/>
                <w:szCs w:val="18"/>
              </w:rPr>
            </w:pPr>
            <w:proofErr w:type="spellStart"/>
            <w:r w:rsidRPr="00276C60">
              <w:rPr>
                <w:rFonts w:ascii="Arial" w:hAnsi="Arial" w:cs="Arial"/>
                <w:sz w:val="18"/>
                <w:szCs w:val="18"/>
                <w:highlight w:val="yellow"/>
              </w:rPr>
              <w:t>tbd</w:t>
            </w:r>
            <w:proofErr w:type="spellEnd"/>
          </w:p>
        </w:tc>
      </w:tr>
      <w:tr w:rsidR="00A84BF6" w:rsidRPr="009872F3" w14:paraId="65D0580A" w14:textId="77777777" w:rsidTr="00DB5BE8">
        <w:trPr>
          <w:trHeight w:val="294"/>
        </w:trPr>
        <w:tc>
          <w:tcPr>
            <w:tcW w:w="9180" w:type="dxa"/>
            <w:gridSpan w:val="4"/>
          </w:tcPr>
          <w:p w14:paraId="4085BDD4" w14:textId="77777777" w:rsidR="00A84BF6" w:rsidRPr="009872F3" w:rsidRDefault="00A84BF6" w:rsidP="00DB5BE8">
            <w:pPr>
              <w:jc w:val="both"/>
              <w:rPr>
                <w:rFonts w:ascii="Arial" w:hAnsi="Arial" w:cs="Arial"/>
                <w:sz w:val="18"/>
                <w:szCs w:val="18"/>
              </w:rPr>
            </w:pPr>
          </w:p>
        </w:tc>
      </w:tr>
      <w:tr w:rsidR="00A84BF6" w:rsidRPr="009872F3" w14:paraId="514666AD" w14:textId="77777777" w:rsidTr="00DB5BE8">
        <w:tc>
          <w:tcPr>
            <w:tcW w:w="5798" w:type="dxa"/>
            <w:gridSpan w:val="3"/>
          </w:tcPr>
          <w:p w14:paraId="04CE524D"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7A37FF34"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09D51E00" w14:textId="77777777" w:rsidTr="00DB5BE8">
        <w:tc>
          <w:tcPr>
            <w:tcW w:w="5798" w:type="dxa"/>
            <w:gridSpan w:val="3"/>
          </w:tcPr>
          <w:p w14:paraId="14DDCD32" w14:textId="6B725B8E"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w:t>
            </w:r>
            <w:r w:rsidR="00757204">
              <w:rPr>
                <w:rFonts w:ascii="Arial" w:hAnsi="Arial" w:cs="Arial"/>
                <w:sz w:val="18"/>
                <w:szCs w:val="18"/>
                <w:highlight w:val="yellow"/>
              </w:rPr>
              <w:t>–</w:t>
            </w:r>
            <w:r>
              <w:rPr>
                <w:rFonts w:ascii="Arial" w:hAnsi="Arial" w:cs="Arial"/>
                <w:sz w:val="18"/>
                <w:szCs w:val="18"/>
                <w:highlight w:val="yellow"/>
              </w:rPr>
              <w:t xml:space="preserve"> </w:t>
            </w:r>
            <w:proofErr w:type="spellStart"/>
            <w:r w:rsidRPr="00276C60">
              <w:rPr>
                <w:rFonts w:ascii="Arial" w:hAnsi="Arial" w:cs="Arial"/>
                <w:sz w:val="18"/>
                <w:szCs w:val="18"/>
                <w:highlight w:val="yellow"/>
              </w:rPr>
              <w:t>tbd</w:t>
            </w:r>
            <w:proofErr w:type="spellEnd"/>
            <w:r w:rsidR="00757204">
              <w:rPr>
                <w:rFonts w:ascii="Arial" w:hAnsi="Arial" w:cs="Arial"/>
                <w:sz w:val="18"/>
                <w:szCs w:val="18"/>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C15C28B"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0E98F94D" w14:textId="77777777" w:rsidTr="00DB5BE8">
        <w:tc>
          <w:tcPr>
            <w:tcW w:w="5798" w:type="dxa"/>
            <w:gridSpan w:val="3"/>
          </w:tcPr>
          <w:p w14:paraId="4FEC8EC3"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 </w:t>
            </w:r>
            <w:proofErr w:type="spellStart"/>
            <w:r w:rsidRPr="00276C60">
              <w:rPr>
                <w:rFonts w:ascii="Arial" w:hAnsi="Arial" w:cs="Arial"/>
                <w:sz w:val="18"/>
                <w:szCs w:val="18"/>
                <w:highlight w:val="yellow"/>
              </w:rPr>
              <w:t>tbd</w:t>
            </w:r>
            <w:proofErr w:type="spellEnd"/>
            <w:r w:rsidRPr="00CB3EE6">
              <w:rPr>
                <w:rFonts w:ascii="Arial" w:hAnsi="Arial" w:cs="Arial"/>
                <w:sz w:val="18"/>
                <w:szCs w:val="18"/>
                <w:highlight w:val="yellow"/>
              </w:rPr>
              <w:t>]</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12DA17C"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DA0BDFD"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6A6BCF12" w14:textId="77777777" w:rsidTr="00DB5BE8">
        <w:tc>
          <w:tcPr>
            <w:tcW w:w="2660" w:type="dxa"/>
          </w:tcPr>
          <w:p w14:paraId="3AA56389"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E84353"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196EC4AD" w14:textId="77777777" w:rsidTr="00DB5BE8">
        <w:tc>
          <w:tcPr>
            <w:tcW w:w="2660" w:type="dxa"/>
          </w:tcPr>
          <w:p w14:paraId="44F3D28F"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58E19CCD" w14:textId="77777777" w:rsidR="00D8345E" w:rsidRDefault="00D8345E" w:rsidP="00D8345E">
            <w:pPr>
              <w:jc w:val="both"/>
              <w:rPr>
                <w:rFonts w:ascii="Arial" w:hAnsi="Arial" w:cs="Arial"/>
                <w:i/>
                <w:sz w:val="20"/>
                <w:szCs w:val="20"/>
                <w:highlight w:val="lightGray"/>
              </w:rPr>
            </w:pPr>
          </w:p>
          <w:p w14:paraId="6249510B" w14:textId="77777777" w:rsidR="00A84BF6"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31B6F467"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52CAF25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EC045DB" w14:textId="1739EBF2"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32ABBAE" w14:textId="3DEB8C5E" w:rsidR="00A84BF6" w:rsidRPr="00BE0B96" w:rsidRDefault="00A84BF6" w:rsidP="001479C1">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18F7B9BE" w14:textId="77777777" w:rsidTr="00DB5BE8">
        <w:tc>
          <w:tcPr>
            <w:tcW w:w="2660" w:type="dxa"/>
          </w:tcPr>
          <w:p w14:paraId="497BD8BF"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F36F533" w14:textId="77777777" w:rsidR="0074539F" w:rsidRPr="00CE3194" w:rsidRDefault="0074539F" w:rsidP="00DB5BE8">
            <w:pPr>
              <w:jc w:val="both"/>
              <w:rPr>
                <w:rFonts w:ascii="Arial" w:hAnsi="Arial" w:cs="Arial"/>
                <w:i/>
                <w:sz w:val="20"/>
                <w:szCs w:val="20"/>
                <w:highlight w:val="lightGray"/>
              </w:rPr>
            </w:pPr>
          </w:p>
        </w:tc>
        <w:tc>
          <w:tcPr>
            <w:tcW w:w="6520" w:type="dxa"/>
          </w:tcPr>
          <w:p w14:paraId="6A6968E3" w14:textId="6C92B7DA"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1479C1">
              <w:rPr>
                <w:rFonts w:cs="Arial"/>
                <w:i/>
                <w:szCs w:val="20"/>
                <w:highlight w:val="lightGray"/>
              </w:rPr>
              <w:t>des E-Geld-Instituts</w:t>
            </w:r>
            <w:r w:rsidRPr="00CE3194">
              <w:rPr>
                <w:rFonts w:cs="Arial"/>
                <w:i/>
                <w:szCs w:val="20"/>
                <w:highlight w:val="lightGray"/>
              </w:rPr>
              <w:t>;</w:t>
            </w:r>
          </w:p>
          <w:p w14:paraId="68E9B19E" w14:textId="241D538B"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84FDC7A" w14:textId="141AD0E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ACA2B9B"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5391C1FF" w14:textId="77777777" w:rsidTr="00DB5BE8">
        <w:tc>
          <w:tcPr>
            <w:tcW w:w="2660" w:type="dxa"/>
          </w:tcPr>
          <w:p w14:paraId="729D7F18"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1F21AA17"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986FD4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AAEC30F"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ABEC4D4" w14:textId="6519C692" w:rsidR="00A84BF6" w:rsidRPr="001479C1" w:rsidRDefault="00A84BF6" w:rsidP="001479C1">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19CC2A55" w14:textId="77777777" w:rsidR="00A84BF6" w:rsidRDefault="00A84BF6" w:rsidP="00CB3EE6">
      <w:pPr>
        <w:jc w:val="both"/>
        <w:rPr>
          <w:rFonts w:cs="Arial"/>
          <w:szCs w:val="20"/>
        </w:rPr>
      </w:pPr>
    </w:p>
    <w:p w14:paraId="4880B86C"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D2FF442" w14:textId="77777777" w:rsidR="00E70DF4" w:rsidRDefault="00E70DF4" w:rsidP="00CB3EE6">
      <w:pPr>
        <w:jc w:val="both"/>
        <w:rPr>
          <w:rFonts w:cs="Arial"/>
          <w:szCs w:val="20"/>
        </w:rPr>
      </w:pPr>
    </w:p>
    <w:p w14:paraId="49458B5D" w14:textId="77777777" w:rsidR="00256F33" w:rsidRDefault="00256F33" w:rsidP="00CB3EE6">
      <w:pPr>
        <w:jc w:val="both"/>
        <w:rPr>
          <w:rFonts w:cs="Arial"/>
          <w:szCs w:val="20"/>
        </w:rPr>
      </w:pPr>
    </w:p>
    <w:p w14:paraId="60E3E2DD" w14:textId="42C5465B" w:rsidR="00256F33" w:rsidRPr="0075527B" w:rsidRDefault="00256F33" w:rsidP="00256F33">
      <w:pPr>
        <w:pStyle w:val="FINMAGliederungEbene3"/>
      </w:pPr>
      <w:bookmarkStart w:id="63" w:name="_Toc185240463"/>
      <w:r>
        <w:t>Liquiditätsrisiken</w:t>
      </w:r>
      <w:r w:rsidR="0064064C">
        <w:t xml:space="preserve"> inkl. Refinanzierungsrisiken</w:t>
      </w:r>
      <w:r w:rsidRPr="0075527B">
        <w:t xml:space="preserve"> (GR-</w:t>
      </w:r>
      <w:r w:rsidR="00CA4DB8">
        <w:t>9</w:t>
      </w:r>
      <w:r w:rsidRPr="0075527B">
        <w:t>)</w:t>
      </w:r>
      <w:bookmarkEnd w:id="63"/>
    </w:p>
    <w:p w14:paraId="218318F2" w14:textId="77777777" w:rsidR="00256F33" w:rsidRDefault="00256F33" w:rsidP="00256F33">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56F33" w:rsidRPr="009872F3" w14:paraId="67CD8966" w14:textId="77777777" w:rsidTr="00256F33">
        <w:trPr>
          <w:trHeight w:val="563"/>
        </w:trPr>
        <w:tc>
          <w:tcPr>
            <w:tcW w:w="1932" w:type="dxa"/>
          </w:tcPr>
          <w:p w14:paraId="3D60BB87"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lastRenderedPageBreak/>
              <w:t>Nettorisiko</w:t>
            </w:r>
          </w:p>
        </w:tc>
        <w:tc>
          <w:tcPr>
            <w:tcW w:w="2145" w:type="dxa"/>
          </w:tcPr>
          <w:p w14:paraId="43070C0D"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06618AE"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56F33" w:rsidRPr="009872F3" w14:paraId="107C445F" w14:textId="77777777" w:rsidTr="00256F33">
        <w:trPr>
          <w:trHeight w:val="698"/>
        </w:trPr>
        <w:tc>
          <w:tcPr>
            <w:tcW w:w="1932" w:type="dxa"/>
          </w:tcPr>
          <w:p w14:paraId="531D051E"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1B5A29D1"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D02E933"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3B94529" w14:textId="77777777" w:rsidR="00256F33" w:rsidRDefault="00256F33" w:rsidP="00256F33">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59F047F" w14:textId="77777777" w:rsidR="00256F33" w:rsidRPr="006749F0" w:rsidRDefault="00256F33" w:rsidP="00256F33">
            <w:pPr>
              <w:jc w:val="both"/>
              <w:rPr>
                <w:rFonts w:ascii="Arial" w:hAnsi="Arial" w:cs="Arial"/>
                <w:i/>
                <w:sz w:val="18"/>
                <w:szCs w:val="18"/>
              </w:rPr>
            </w:pPr>
            <w:r w:rsidRPr="006749F0">
              <w:rPr>
                <w:rFonts w:ascii="Arial" w:hAnsi="Arial" w:cs="Arial"/>
                <w:i/>
                <w:sz w:val="18"/>
                <w:szCs w:val="18"/>
                <w:highlight w:val="yellow"/>
              </w:rPr>
              <w:t>Jahr</w:t>
            </w:r>
          </w:p>
        </w:tc>
      </w:tr>
      <w:tr w:rsidR="00256F33" w:rsidRPr="009872F3" w14:paraId="63A7BA6F" w14:textId="77777777" w:rsidTr="00BF269A">
        <w:trPr>
          <w:trHeight w:val="275"/>
        </w:trPr>
        <w:tc>
          <w:tcPr>
            <w:tcW w:w="9180" w:type="dxa"/>
            <w:gridSpan w:val="4"/>
          </w:tcPr>
          <w:p w14:paraId="0A57A7E3" w14:textId="77777777" w:rsidR="00256F33" w:rsidRDefault="00256F33" w:rsidP="00256F33">
            <w:pPr>
              <w:jc w:val="both"/>
              <w:rPr>
                <w:rFonts w:ascii="Arial" w:hAnsi="Arial" w:cs="Arial"/>
                <w:sz w:val="18"/>
                <w:szCs w:val="18"/>
              </w:rPr>
            </w:pPr>
          </w:p>
          <w:p w14:paraId="5FD06BDB" w14:textId="77777777" w:rsidR="00256F33" w:rsidRDefault="00256F33" w:rsidP="00256F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F0453E">
              <w:rPr>
                <w:rFonts w:ascii="Arial" w:hAnsi="Arial" w:cs="Arial"/>
                <w:sz w:val="18"/>
                <w:szCs w:val="18"/>
                <w:highlight w:val="yellow"/>
              </w:rPr>
              <w:t>)</w:t>
            </w:r>
            <w:r>
              <w:rPr>
                <w:rFonts w:ascii="Arial" w:hAnsi="Arial" w:cs="Arial"/>
                <w:sz w:val="18"/>
                <w:szCs w:val="18"/>
              </w:rPr>
              <w:t>:</w:t>
            </w:r>
          </w:p>
          <w:p w14:paraId="59C699D5" w14:textId="77777777" w:rsidR="00256F33" w:rsidRDefault="00256F33" w:rsidP="00256F33">
            <w:pPr>
              <w:jc w:val="both"/>
              <w:rPr>
                <w:rFonts w:ascii="Arial" w:hAnsi="Arial" w:cs="Arial"/>
                <w:sz w:val="18"/>
                <w:szCs w:val="18"/>
              </w:rPr>
            </w:pPr>
          </w:p>
          <w:p w14:paraId="33086216" w14:textId="2895F154" w:rsidR="00256F33" w:rsidRPr="009872F3" w:rsidRDefault="00256F33" w:rsidP="00C2687A">
            <w:pPr>
              <w:jc w:val="both"/>
              <w:rPr>
                <w:rFonts w:ascii="Arial" w:hAnsi="Arial" w:cs="Arial"/>
                <w:sz w:val="18"/>
                <w:szCs w:val="18"/>
              </w:rPr>
            </w:pPr>
            <w:r w:rsidRPr="00A1206C">
              <w:rPr>
                <w:rFonts w:ascii="Arial" w:hAnsi="Arial" w:cs="Arial"/>
                <w:sz w:val="18"/>
                <w:szCs w:val="18"/>
                <w:highlight w:val="yellow"/>
              </w:rPr>
              <w:t xml:space="preserve">Art. 7 Abs. 1 Bst. c EGG, </w:t>
            </w:r>
            <w:r w:rsidR="00C2687A">
              <w:rPr>
                <w:rFonts w:ascii="Arial" w:hAnsi="Arial" w:cs="Arial"/>
                <w:sz w:val="18"/>
                <w:szCs w:val="18"/>
                <w:highlight w:val="yellow"/>
              </w:rPr>
              <w:t>Art. 8 Bst. e</w:t>
            </w:r>
            <w:r>
              <w:rPr>
                <w:rFonts w:ascii="Arial" w:hAnsi="Arial" w:cs="Arial"/>
                <w:sz w:val="18"/>
                <w:szCs w:val="18"/>
                <w:highlight w:val="yellow"/>
              </w:rPr>
              <w:t xml:space="preserve"> ZDG; </w:t>
            </w:r>
            <w:r w:rsidRPr="00A1206C">
              <w:rPr>
                <w:rFonts w:ascii="Arial" w:hAnsi="Arial" w:cs="Arial"/>
                <w:sz w:val="18"/>
                <w:szCs w:val="18"/>
                <w:highlight w:val="yellow"/>
              </w:rPr>
              <w:t>EBA/GL/2017/09</w:t>
            </w:r>
          </w:p>
        </w:tc>
      </w:tr>
      <w:tr w:rsidR="00256F33" w:rsidRPr="009872F3" w14:paraId="3247A3FC" w14:textId="77777777" w:rsidTr="00256F33">
        <w:trPr>
          <w:trHeight w:val="294"/>
        </w:trPr>
        <w:tc>
          <w:tcPr>
            <w:tcW w:w="9180" w:type="dxa"/>
            <w:gridSpan w:val="4"/>
          </w:tcPr>
          <w:p w14:paraId="34A8295D" w14:textId="77777777" w:rsidR="00256F33" w:rsidRPr="009872F3" w:rsidRDefault="00256F33" w:rsidP="00256F33">
            <w:pPr>
              <w:jc w:val="both"/>
              <w:rPr>
                <w:rFonts w:ascii="Arial" w:hAnsi="Arial" w:cs="Arial"/>
                <w:sz w:val="18"/>
                <w:szCs w:val="18"/>
              </w:rPr>
            </w:pPr>
          </w:p>
        </w:tc>
      </w:tr>
      <w:tr w:rsidR="00256F33" w:rsidRPr="009872F3" w14:paraId="6B8C27EE" w14:textId="77777777" w:rsidTr="00256F33">
        <w:tc>
          <w:tcPr>
            <w:tcW w:w="5798" w:type="dxa"/>
            <w:gridSpan w:val="3"/>
          </w:tcPr>
          <w:p w14:paraId="016AD42A" w14:textId="71E15567" w:rsidR="00256F33" w:rsidRPr="00C1307E" w:rsidRDefault="00256F33" w:rsidP="00C2687A">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0064064C">
              <w:rPr>
                <w:rFonts w:ascii="Arial" w:hAnsi="Arial" w:cs="Arial"/>
                <w:sz w:val="18"/>
                <w:szCs w:val="18"/>
              </w:rPr>
              <w:t>Liquiditätsrisiken* inkl. Refinanzierungsrisiken</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7A5A0C05" w14:textId="77777777" w:rsidR="00256F33" w:rsidRPr="00E109DF" w:rsidRDefault="00256F33" w:rsidP="00256F33">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1CB1130C" w14:textId="77777777" w:rsidTr="00256F33">
        <w:tc>
          <w:tcPr>
            <w:tcW w:w="5798" w:type="dxa"/>
            <w:gridSpan w:val="3"/>
          </w:tcPr>
          <w:p w14:paraId="7AE4D476" w14:textId="6978E764" w:rsidR="00256F33" w:rsidRPr="00C1307E" w:rsidRDefault="00256F33" w:rsidP="0064064C">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00C2687A">
              <w:rPr>
                <w:rFonts w:ascii="Arial" w:hAnsi="Arial" w:cs="Arial"/>
                <w:sz w:val="18"/>
                <w:szCs w:val="18"/>
              </w:rPr>
              <w:t>Liquiditätsrisiken</w:t>
            </w:r>
            <w:r w:rsidR="0064064C">
              <w:rPr>
                <w:rFonts w:ascii="Arial" w:hAnsi="Arial" w:cs="Arial"/>
                <w:sz w:val="18"/>
                <w:szCs w:val="18"/>
              </w:rPr>
              <w:t xml:space="preserve"> inkl. Refinanzierungsrisiken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7B7AE93"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17339475" w14:textId="77777777" w:rsidTr="00256F33">
        <w:tc>
          <w:tcPr>
            <w:tcW w:w="5798" w:type="dxa"/>
            <w:gridSpan w:val="3"/>
          </w:tcPr>
          <w:p w14:paraId="50347E70" w14:textId="32232C59" w:rsidR="00256F33" w:rsidRPr="00C1307E" w:rsidRDefault="00256F33" w:rsidP="00C2687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64064C">
              <w:rPr>
                <w:rFonts w:ascii="Arial" w:hAnsi="Arial" w:cs="Arial"/>
                <w:sz w:val="18"/>
                <w:szCs w:val="18"/>
              </w:rPr>
              <w:t>Liquiditätsrisiken inkl. Refinanzierungsrisiken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8E368AE"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0D31DA7" w14:textId="77777777" w:rsidR="00256F33" w:rsidRPr="00CE3194" w:rsidRDefault="00256F33" w:rsidP="00256F3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56F33" w:rsidRPr="00CE3194" w14:paraId="7C3563CB" w14:textId="77777777" w:rsidTr="00256F33">
        <w:tc>
          <w:tcPr>
            <w:tcW w:w="2660" w:type="dxa"/>
          </w:tcPr>
          <w:p w14:paraId="2E255EA5"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AACA4A6"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56F33" w:rsidRPr="00CE3194" w14:paraId="27514D6C" w14:textId="77777777" w:rsidTr="00256F33">
        <w:tc>
          <w:tcPr>
            <w:tcW w:w="2660" w:type="dxa"/>
          </w:tcPr>
          <w:p w14:paraId="27426DBD" w14:textId="77777777" w:rsidR="00256F33" w:rsidRDefault="00256F33" w:rsidP="00256F33">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3A78C367" w14:textId="77777777" w:rsidR="00256F33" w:rsidRDefault="00256F33" w:rsidP="00256F33">
            <w:pPr>
              <w:jc w:val="both"/>
              <w:rPr>
                <w:rFonts w:ascii="Arial" w:hAnsi="Arial" w:cs="Arial"/>
                <w:i/>
                <w:sz w:val="20"/>
                <w:szCs w:val="20"/>
                <w:highlight w:val="lightGray"/>
              </w:rPr>
            </w:pPr>
          </w:p>
          <w:p w14:paraId="45ED14CB" w14:textId="77777777" w:rsidR="00256F33" w:rsidRPr="00511890" w:rsidRDefault="00256F33" w:rsidP="00256F33">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33438970"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0FC516C"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ACC7DD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02057B21"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256F33" w:rsidRPr="00CE3194" w14:paraId="3A0D91AD" w14:textId="77777777" w:rsidTr="00256F33">
        <w:tc>
          <w:tcPr>
            <w:tcW w:w="2660" w:type="dxa"/>
          </w:tcPr>
          <w:p w14:paraId="7513F70F" w14:textId="77777777" w:rsidR="00256F33" w:rsidRDefault="00256F33" w:rsidP="00256F33">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9F9EE97" w14:textId="77777777" w:rsidR="00256F33" w:rsidRPr="00CE3194" w:rsidRDefault="00256F33" w:rsidP="00256F33">
            <w:pPr>
              <w:jc w:val="both"/>
              <w:rPr>
                <w:rFonts w:ascii="Arial" w:hAnsi="Arial" w:cs="Arial"/>
                <w:i/>
                <w:sz w:val="20"/>
                <w:szCs w:val="20"/>
                <w:highlight w:val="lightGray"/>
              </w:rPr>
            </w:pPr>
          </w:p>
        </w:tc>
        <w:tc>
          <w:tcPr>
            <w:tcW w:w="6520" w:type="dxa"/>
          </w:tcPr>
          <w:p w14:paraId="2442DF2A"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34780C99"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7C882837"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0E7BAFA2"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56F33" w14:paraId="19519E69" w14:textId="77777777" w:rsidTr="00256F33">
        <w:tc>
          <w:tcPr>
            <w:tcW w:w="2660" w:type="dxa"/>
          </w:tcPr>
          <w:p w14:paraId="359A59B0" w14:textId="77777777" w:rsidR="00256F33" w:rsidRDefault="00256F33" w:rsidP="00256F33">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7D6F857B"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3A60CA00"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E3247A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9F4A458" w14:textId="77777777" w:rsidR="00256F33" w:rsidRPr="001479C1" w:rsidRDefault="00256F33" w:rsidP="00256F33">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6B36DED6" w14:textId="77777777" w:rsidR="00256F33" w:rsidRDefault="00256F33" w:rsidP="00256F33">
      <w:pPr>
        <w:jc w:val="both"/>
        <w:rPr>
          <w:rFonts w:cs="Arial"/>
          <w:szCs w:val="20"/>
        </w:rPr>
      </w:pPr>
    </w:p>
    <w:p w14:paraId="33C3AD2F" w14:textId="368BD398" w:rsidR="00D80F0D" w:rsidRPr="00F0453E" w:rsidRDefault="00D80F0D" w:rsidP="00256F33">
      <w:pPr>
        <w:jc w:val="both"/>
        <w:rPr>
          <w:rFonts w:ascii="Arial" w:hAnsi="Arial" w:cs="Arial"/>
          <w:sz w:val="16"/>
          <w:szCs w:val="16"/>
        </w:rPr>
      </w:pPr>
      <w:r w:rsidRPr="00F0453E">
        <w:rPr>
          <w:rFonts w:ascii="Arial" w:hAnsi="Arial" w:cs="Arial"/>
          <w:sz w:val="16"/>
          <w:szCs w:val="16"/>
        </w:rPr>
        <w:t xml:space="preserve">*Mit </w:t>
      </w:r>
      <w:r w:rsidR="0064064C">
        <w:rPr>
          <w:rFonts w:ascii="Arial" w:hAnsi="Arial" w:cs="Arial"/>
          <w:sz w:val="16"/>
          <w:szCs w:val="16"/>
        </w:rPr>
        <w:t xml:space="preserve">dem </w:t>
      </w:r>
      <w:r w:rsidRPr="00F0453E">
        <w:rPr>
          <w:rFonts w:ascii="Arial" w:hAnsi="Arial" w:cs="Arial"/>
          <w:sz w:val="16"/>
          <w:szCs w:val="16"/>
        </w:rPr>
        <w:t>Liquiditätsrisiko</w:t>
      </w:r>
      <w:r w:rsidR="0064064C" w:rsidRPr="0064064C">
        <w:rPr>
          <w:rFonts w:ascii="Arial" w:hAnsi="Arial" w:cs="Arial"/>
          <w:sz w:val="16"/>
          <w:szCs w:val="16"/>
        </w:rPr>
        <w:t xml:space="preserve"> wird das Risiko bezeichnet </w:t>
      </w:r>
      <w:r w:rsidR="0064064C">
        <w:rPr>
          <w:rFonts w:ascii="Arial" w:hAnsi="Arial" w:cs="Arial"/>
          <w:sz w:val="16"/>
          <w:szCs w:val="16"/>
        </w:rPr>
        <w:t>gegenwärtigen oder zukünftigen Zahlungsverpflichtungen nicht mehr vollständig oder nicht fristgerecht nachkommen zu können.</w:t>
      </w:r>
      <w:r w:rsidRPr="00F0453E">
        <w:rPr>
          <w:rFonts w:ascii="Arial" w:hAnsi="Arial" w:cs="Arial"/>
          <w:sz w:val="16"/>
          <w:szCs w:val="16"/>
        </w:rPr>
        <w:t xml:space="preserve"> </w:t>
      </w:r>
      <w:r w:rsidR="0064064C">
        <w:rPr>
          <w:rFonts w:ascii="Arial" w:hAnsi="Arial" w:cs="Arial"/>
          <w:sz w:val="16"/>
          <w:szCs w:val="16"/>
        </w:rPr>
        <w:t xml:space="preserve">Mit dem Refinanzierungsrisiko wird das Risiko bezeichnet die benötigten Zahlungsmittel </w:t>
      </w:r>
      <w:r w:rsidRPr="00F0453E">
        <w:rPr>
          <w:rFonts w:ascii="Arial" w:hAnsi="Arial" w:cs="Arial"/>
          <w:sz w:val="16"/>
          <w:szCs w:val="16"/>
        </w:rPr>
        <w:t>nur zu erhöhten Refinanzierungskosten beschaffen zu können</w:t>
      </w:r>
      <w:r w:rsidR="0064064C">
        <w:rPr>
          <w:rFonts w:ascii="Arial" w:hAnsi="Arial" w:cs="Arial"/>
          <w:sz w:val="16"/>
          <w:szCs w:val="16"/>
        </w:rPr>
        <w:t>.</w:t>
      </w:r>
    </w:p>
    <w:p w14:paraId="74D7B37F" w14:textId="77777777" w:rsidR="00D80F0D" w:rsidRDefault="00D80F0D" w:rsidP="00256F33">
      <w:pPr>
        <w:jc w:val="both"/>
        <w:rPr>
          <w:rFonts w:cs="Arial"/>
          <w:szCs w:val="20"/>
        </w:rPr>
      </w:pPr>
    </w:p>
    <w:p w14:paraId="330F9687" w14:textId="77777777" w:rsidR="00256F33" w:rsidRPr="00276C60" w:rsidRDefault="00256F33" w:rsidP="00256F33">
      <w:pPr>
        <w:jc w:val="both"/>
        <w:rPr>
          <w:rFonts w:ascii="Arial" w:hAnsi="Arial" w:cs="Arial"/>
          <w:i/>
          <w:sz w:val="20"/>
          <w:szCs w:val="20"/>
        </w:rPr>
      </w:pPr>
      <w:r w:rsidRPr="00276C60">
        <w:rPr>
          <w:rFonts w:ascii="Arial" w:hAnsi="Arial" w:cs="Arial"/>
          <w:i/>
          <w:sz w:val="20"/>
          <w:szCs w:val="20"/>
          <w:highlight w:val="yellow"/>
        </w:rPr>
        <w:t>Text</w:t>
      </w:r>
    </w:p>
    <w:p w14:paraId="0C004EFF" w14:textId="77777777" w:rsidR="00256F33" w:rsidRDefault="00256F33" w:rsidP="00CB3EE6">
      <w:pPr>
        <w:jc w:val="both"/>
        <w:rPr>
          <w:rFonts w:cs="Arial"/>
          <w:szCs w:val="20"/>
        </w:rPr>
      </w:pPr>
    </w:p>
    <w:p w14:paraId="1CC856B7" w14:textId="4CAFBBAE" w:rsidR="00C9046E" w:rsidRDefault="00C9046E" w:rsidP="00CB3EE6">
      <w:pPr>
        <w:jc w:val="both"/>
        <w:rPr>
          <w:rFonts w:cs="Arial"/>
          <w:szCs w:val="20"/>
        </w:rPr>
      </w:pPr>
    </w:p>
    <w:p w14:paraId="44485932" w14:textId="0E2F9F3B" w:rsidR="00256F33" w:rsidRPr="00E40BB5" w:rsidRDefault="00256F33" w:rsidP="00256F33">
      <w:pPr>
        <w:pStyle w:val="FINMAGliederungEbene3"/>
      </w:pPr>
      <w:bookmarkStart w:id="64" w:name="_Toc185240464"/>
      <w:r w:rsidRPr="00E40BB5">
        <w:t xml:space="preserve">Risikokonzentrationen aus </w:t>
      </w:r>
      <w:r>
        <w:t>Kreditrisiken / Gegenparteiausfallrisiken</w:t>
      </w:r>
      <w:r w:rsidRPr="00E40BB5">
        <w:t xml:space="preserve"> (GR-</w:t>
      </w:r>
      <w:r w:rsidR="00446862">
        <w:t>1</w:t>
      </w:r>
      <w:r w:rsidR="00CA4DB8">
        <w:t>0</w:t>
      </w:r>
      <w:r w:rsidRPr="00E40BB5">
        <w:t>)</w:t>
      </w:r>
      <w:bookmarkEnd w:id="64"/>
    </w:p>
    <w:p w14:paraId="4B7BEEB1" w14:textId="77777777" w:rsidR="00256F33" w:rsidRDefault="00256F33"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56F33" w:rsidRPr="009872F3" w14:paraId="0F76A28D" w14:textId="77777777" w:rsidTr="00256F33">
        <w:trPr>
          <w:trHeight w:val="563"/>
        </w:trPr>
        <w:tc>
          <w:tcPr>
            <w:tcW w:w="1932" w:type="dxa"/>
          </w:tcPr>
          <w:p w14:paraId="628B3C1E"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Nettorisiko</w:t>
            </w:r>
          </w:p>
        </w:tc>
        <w:tc>
          <w:tcPr>
            <w:tcW w:w="2145" w:type="dxa"/>
          </w:tcPr>
          <w:p w14:paraId="128E3E97"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603EBB6"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56F33" w:rsidRPr="009872F3" w14:paraId="0656078B" w14:textId="77777777" w:rsidTr="00256F33">
        <w:trPr>
          <w:trHeight w:val="698"/>
        </w:trPr>
        <w:tc>
          <w:tcPr>
            <w:tcW w:w="1932" w:type="dxa"/>
          </w:tcPr>
          <w:p w14:paraId="5546B13F"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140A964E" w14:textId="77777777" w:rsidR="00256F33" w:rsidRPr="006749F0" w:rsidRDefault="00256F33" w:rsidP="00256F33">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534EEB2" w14:textId="77777777" w:rsidR="00256F33" w:rsidRPr="009872F3" w:rsidRDefault="00256F33" w:rsidP="00256F33">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AB623FE" w14:textId="77777777" w:rsidR="00256F33" w:rsidRDefault="00256F33" w:rsidP="00256F33">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88F8E62" w14:textId="77777777" w:rsidR="00256F33" w:rsidRPr="006749F0" w:rsidRDefault="00256F33" w:rsidP="00256F33">
            <w:pPr>
              <w:jc w:val="both"/>
              <w:rPr>
                <w:rFonts w:ascii="Arial" w:hAnsi="Arial" w:cs="Arial"/>
                <w:i/>
                <w:sz w:val="18"/>
                <w:szCs w:val="18"/>
              </w:rPr>
            </w:pPr>
            <w:r w:rsidRPr="006749F0">
              <w:rPr>
                <w:rFonts w:ascii="Arial" w:hAnsi="Arial" w:cs="Arial"/>
                <w:i/>
                <w:sz w:val="18"/>
                <w:szCs w:val="18"/>
                <w:highlight w:val="yellow"/>
              </w:rPr>
              <w:t>Jahr</w:t>
            </w:r>
          </w:p>
        </w:tc>
      </w:tr>
      <w:tr w:rsidR="00256F33" w:rsidRPr="009872F3" w14:paraId="528EAD76" w14:textId="77777777" w:rsidTr="00256F33">
        <w:trPr>
          <w:trHeight w:val="636"/>
        </w:trPr>
        <w:tc>
          <w:tcPr>
            <w:tcW w:w="9180" w:type="dxa"/>
            <w:gridSpan w:val="4"/>
          </w:tcPr>
          <w:p w14:paraId="2D6C0CFB" w14:textId="77777777" w:rsidR="00256F33" w:rsidRDefault="00256F33" w:rsidP="00256F33">
            <w:pPr>
              <w:jc w:val="both"/>
              <w:rPr>
                <w:rFonts w:ascii="Arial" w:hAnsi="Arial" w:cs="Arial"/>
                <w:sz w:val="18"/>
                <w:szCs w:val="18"/>
              </w:rPr>
            </w:pPr>
          </w:p>
          <w:p w14:paraId="253AB67A" w14:textId="5691F769" w:rsidR="00256F33" w:rsidRDefault="00256F33" w:rsidP="00256F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00734E33" w:rsidRPr="00F0453E">
              <w:rPr>
                <w:rFonts w:ascii="Arial" w:hAnsi="Arial" w:cs="Arial"/>
                <w:sz w:val="18"/>
                <w:szCs w:val="18"/>
                <w:highlight w:val="yellow"/>
              </w:rPr>
              <w:t>)</w:t>
            </w:r>
            <w:r>
              <w:rPr>
                <w:rFonts w:ascii="Arial" w:hAnsi="Arial" w:cs="Arial"/>
                <w:sz w:val="18"/>
                <w:szCs w:val="18"/>
              </w:rPr>
              <w:t>:</w:t>
            </w:r>
          </w:p>
          <w:p w14:paraId="6949304C" w14:textId="77777777" w:rsidR="00256F33" w:rsidRDefault="00256F33" w:rsidP="00256F33">
            <w:pPr>
              <w:jc w:val="both"/>
              <w:rPr>
                <w:rFonts w:ascii="Arial" w:hAnsi="Arial" w:cs="Arial"/>
                <w:sz w:val="18"/>
                <w:szCs w:val="18"/>
              </w:rPr>
            </w:pPr>
          </w:p>
          <w:p w14:paraId="6F7E123D" w14:textId="2DCBB723" w:rsidR="00256F33" w:rsidRPr="009872F3" w:rsidRDefault="00256F33" w:rsidP="00256F33">
            <w:pPr>
              <w:jc w:val="both"/>
              <w:rPr>
                <w:rFonts w:ascii="Arial" w:hAnsi="Arial" w:cs="Arial"/>
                <w:sz w:val="18"/>
                <w:szCs w:val="18"/>
              </w:rPr>
            </w:pPr>
            <w:r w:rsidRPr="00A1206C">
              <w:rPr>
                <w:rFonts w:ascii="Arial" w:hAnsi="Arial" w:cs="Arial"/>
                <w:sz w:val="18"/>
                <w:szCs w:val="18"/>
                <w:highlight w:val="yellow"/>
              </w:rPr>
              <w:t xml:space="preserve">Art. 5 Abs. 2 Bst. b EGG; Art. 2 Abs. </w:t>
            </w:r>
            <w:r w:rsidR="00B16215">
              <w:rPr>
                <w:rFonts w:ascii="Arial" w:hAnsi="Arial" w:cs="Arial"/>
                <w:sz w:val="18"/>
                <w:szCs w:val="18"/>
                <w:highlight w:val="yellow"/>
              </w:rPr>
              <w:t>2</w:t>
            </w:r>
            <w:r w:rsidRPr="00A1206C">
              <w:rPr>
                <w:rFonts w:ascii="Arial" w:hAnsi="Arial" w:cs="Arial"/>
                <w:sz w:val="18"/>
                <w:szCs w:val="18"/>
                <w:highlight w:val="yellow"/>
              </w:rPr>
              <w:t xml:space="preserve"> Bst. g und h ZDG </w:t>
            </w:r>
            <w:proofErr w:type="spellStart"/>
            <w:r w:rsidR="00BF269A" w:rsidRPr="00A1206C">
              <w:rPr>
                <w:rFonts w:ascii="Arial" w:hAnsi="Arial" w:cs="Arial"/>
                <w:sz w:val="18"/>
                <w:szCs w:val="18"/>
                <w:highlight w:val="yellow"/>
              </w:rPr>
              <w:t>i.V.m</w:t>
            </w:r>
            <w:proofErr w:type="spellEnd"/>
            <w:r w:rsidRPr="00A1206C">
              <w:rPr>
                <w:rFonts w:ascii="Arial" w:hAnsi="Arial" w:cs="Arial"/>
                <w:sz w:val="18"/>
                <w:szCs w:val="18"/>
                <w:highlight w:val="yellow"/>
              </w:rPr>
              <w:t xml:space="preserve"> Art. 7 Abs. 7 ZDG; Art. 7 Abs. 1 Bst. c EGG, EBA/GL/2017/09</w:t>
            </w:r>
          </w:p>
        </w:tc>
      </w:tr>
      <w:tr w:rsidR="00256F33" w:rsidRPr="009872F3" w14:paraId="3BAF0614" w14:textId="77777777" w:rsidTr="00256F33">
        <w:trPr>
          <w:trHeight w:val="294"/>
        </w:trPr>
        <w:tc>
          <w:tcPr>
            <w:tcW w:w="9180" w:type="dxa"/>
            <w:gridSpan w:val="4"/>
          </w:tcPr>
          <w:p w14:paraId="46A17915" w14:textId="77777777" w:rsidR="00256F33" w:rsidRPr="009872F3" w:rsidRDefault="00256F33" w:rsidP="00256F33">
            <w:pPr>
              <w:jc w:val="both"/>
              <w:rPr>
                <w:rFonts w:ascii="Arial" w:hAnsi="Arial" w:cs="Arial"/>
                <w:sz w:val="18"/>
                <w:szCs w:val="18"/>
              </w:rPr>
            </w:pPr>
          </w:p>
        </w:tc>
      </w:tr>
      <w:tr w:rsidR="00256F33" w:rsidRPr="009872F3" w14:paraId="558B6198" w14:textId="77777777" w:rsidTr="00256F33">
        <w:tc>
          <w:tcPr>
            <w:tcW w:w="5798" w:type="dxa"/>
            <w:gridSpan w:val="3"/>
          </w:tcPr>
          <w:p w14:paraId="4488F2E0" w14:textId="27CAF09D" w:rsidR="00256F33" w:rsidRPr="00C1307E" w:rsidRDefault="00256F33" w:rsidP="00256F33">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Kreditrisiken </w:t>
            </w:r>
            <w:r w:rsidRPr="00C1307E">
              <w:rPr>
                <w:rFonts w:ascii="Arial" w:hAnsi="Arial" w:cs="Arial"/>
                <w:sz w:val="18"/>
                <w:szCs w:val="18"/>
              </w:rPr>
              <w:t>angemessen ausgestaltet ist.</w:t>
            </w:r>
          </w:p>
        </w:tc>
        <w:tc>
          <w:tcPr>
            <w:tcW w:w="3382" w:type="dxa"/>
          </w:tcPr>
          <w:p w14:paraId="54DA4B66" w14:textId="77777777" w:rsidR="00256F33" w:rsidRPr="00E109DF" w:rsidRDefault="00256F33" w:rsidP="00256F33">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44EECC43" w14:textId="77777777" w:rsidTr="00256F33">
        <w:tc>
          <w:tcPr>
            <w:tcW w:w="5798" w:type="dxa"/>
            <w:gridSpan w:val="3"/>
          </w:tcPr>
          <w:p w14:paraId="5F2BE061" w14:textId="7B0FA260" w:rsidR="00256F33" w:rsidRPr="00C1307E" w:rsidRDefault="00256F33" w:rsidP="00256F33">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Risikokonzentrationen aus Kreditrisiken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14BD31D"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56F33" w:rsidRPr="009872F3" w14:paraId="319FA6FE" w14:textId="77777777" w:rsidTr="00256F33">
        <w:tc>
          <w:tcPr>
            <w:tcW w:w="5798" w:type="dxa"/>
            <w:gridSpan w:val="3"/>
          </w:tcPr>
          <w:p w14:paraId="181F002E" w14:textId="0E5565D7" w:rsidR="00256F33" w:rsidRPr="00C1307E" w:rsidRDefault="00256F33" w:rsidP="00256F33">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Risikokonzentrationen aus Kreditrisiken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7856B661" w14:textId="77777777" w:rsidR="00256F33" w:rsidRPr="009872F3" w:rsidRDefault="00256F33" w:rsidP="00256F33">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4D62C93" w14:textId="77777777" w:rsidR="00256F33" w:rsidRPr="00CE3194" w:rsidRDefault="00256F33" w:rsidP="00256F3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56F33" w:rsidRPr="00CE3194" w14:paraId="7A31BCF0" w14:textId="77777777" w:rsidTr="00256F33">
        <w:tc>
          <w:tcPr>
            <w:tcW w:w="2660" w:type="dxa"/>
          </w:tcPr>
          <w:p w14:paraId="3778D620"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1BB517C" w14:textId="77777777" w:rsidR="00256F33" w:rsidRPr="00CE3194" w:rsidRDefault="00256F33" w:rsidP="00256F33">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56F33" w:rsidRPr="00CE3194" w14:paraId="4C7D4718" w14:textId="77777777" w:rsidTr="00256F33">
        <w:tc>
          <w:tcPr>
            <w:tcW w:w="2660" w:type="dxa"/>
          </w:tcPr>
          <w:p w14:paraId="612A3A8C" w14:textId="77777777" w:rsidR="00256F33" w:rsidRDefault="00256F33" w:rsidP="00256F33">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C14F456" w14:textId="77777777" w:rsidR="00256F33" w:rsidRDefault="00256F33" w:rsidP="00256F33">
            <w:pPr>
              <w:jc w:val="both"/>
              <w:rPr>
                <w:rFonts w:ascii="Arial" w:hAnsi="Arial" w:cs="Arial"/>
                <w:i/>
                <w:sz w:val="20"/>
                <w:szCs w:val="20"/>
                <w:highlight w:val="lightGray"/>
              </w:rPr>
            </w:pPr>
          </w:p>
          <w:p w14:paraId="3AEE5B2A" w14:textId="77777777" w:rsidR="00256F33" w:rsidRPr="00511890" w:rsidRDefault="00256F33" w:rsidP="00256F33">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652C1E84"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89B99FF"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46FC8F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Pr>
                <w:rFonts w:cs="Arial"/>
                <w:i/>
                <w:szCs w:val="20"/>
                <w:highlight w:val="lightGray"/>
              </w:rPr>
              <w:t>und angemessen</w:t>
            </w:r>
            <w:r w:rsidRPr="00CE3194">
              <w:rPr>
                <w:rFonts w:cs="Arial"/>
                <w:i/>
                <w:szCs w:val="20"/>
                <w:highlight w:val="lightGray"/>
              </w:rPr>
              <w:t xml:space="preserve"> geregelt;</w:t>
            </w:r>
          </w:p>
          <w:p w14:paraId="3F7E8DB1"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750E9BD6" w14:textId="77777777" w:rsidR="00256F33" w:rsidRPr="00CE3194" w:rsidRDefault="00256F33" w:rsidP="00DB4112">
            <w:pPr>
              <w:pStyle w:val="Listenabsatz"/>
              <w:ind w:left="317"/>
              <w:jc w:val="both"/>
              <w:rPr>
                <w:rFonts w:cs="Arial"/>
                <w:i/>
                <w:szCs w:val="20"/>
                <w:highlight w:val="lightGray"/>
              </w:rPr>
            </w:pPr>
          </w:p>
        </w:tc>
      </w:tr>
      <w:tr w:rsidR="00256F33" w:rsidRPr="00CE3194" w14:paraId="6403C4C9" w14:textId="77777777" w:rsidTr="00256F33">
        <w:tc>
          <w:tcPr>
            <w:tcW w:w="2660" w:type="dxa"/>
          </w:tcPr>
          <w:p w14:paraId="7D1D4233" w14:textId="77777777" w:rsidR="00256F33" w:rsidRDefault="00256F33" w:rsidP="00256F33">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681A09A" w14:textId="77777777" w:rsidR="00256F33" w:rsidRPr="00CE3194" w:rsidRDefault="00256F33" w:rsidP="00256F33">
            <w:pPr>
              <w:jc w:val="both"/>
              <w:rPr>
                <w:rFonts w:ascii="Arial" w:hAnsi="Arial" w:cs="Arial"/>
                <w:i/>
                <w:sz w:val="20"/>
                <w:szCs w:val="20"/>
                <w:highlight w:val="lightGray"/>
              </w:rPr>
            </w:pPr>
          </w:p>
        </w:tc>
        <w:tc>
          <w:tcPr>
            <w:tcW w:w="6520" w:type="dxa"/>
          </w:tcPr>
          <w:p w14:paraId="15FB1A60"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w:t>
            </w:r>
            <w:r>
              <w:rPr>
                <w:rFonts w:cs="Arial"/>
                <w:i/>
                <w:szCs w:val="20"/>
                <w:highlight w:val="lightGray"/>
              </w:rPr>
              <w:t>des E-Geld-Instituts</w:t>
            </w:r>
            <w:r w:rsidRPr="00CE3194">
              <w:rPr>
                <w:rFonts w:cs="Arial"/>
                <w:i/>
                <w:szCs w:val="20"/>
                <w:highlight w:val="lightGray"/>
              </w:rPr>
              <w:t>;</w:t>
            </w:r>
          </w:p>
          <w:p w14:paraId="5D2F93F7"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Pr>
                <w:rFonts w:cs="Arial"/>
                <w:i/>
                <w:szCs w:val="20"/>
                <w:highlight w:val="lightGray"/>
              </w:rPr>
              <w:t>oder Funktionstrennung bei Schlüsselkontrollen</w:t>
            </w:r>
            <w:r w:rsidRPr="00CE3194">
              <w:rPr>
                <w:rFonts w:cs="Arial"/>
                <w:i/>
                <w:szCs w:val="20"/>
                <w:highlight w:val="lightGray"/>
              </w:rPr>
              <w:t xml:space="preserve"> vor;</w:t>
            </w:r>
          </w:p>
          <w:p w14:paraId="054C4253"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Dokumentations- und Archivierungswesen;</w:t>
            </w:r>
          </w:p>
          <w:p w14:paraId="59992A97"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56F33" w14:paraId="41B76112" w14:textId="77777777" w:rsidTr="00256F33">
        <w:tc>
          <w:tcPr>
            <w:tcW w:w="2660" w:type="dxa"/>
          </w:tcPr>
          <w:p w14:paraId="7FA13C5D" w14:textId="77777777" w:rsidR="00256F33" w:rsidRDefault="00256F33" w:rsidP="00256F33">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795CAD2"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7892D10C"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336AB5BE" w14:textId="77777777" w:rsidR="00256F33" w:rsidRPr="00CE3194" w:rsidRDefault="00256F33" w:rsidP="00256F33">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A087683" w14:textId="5766F01B" w:rsidR="00DB4112" w:rsidRPr="00610470" w:rsidRDefault="00256F33" w:rsidP="00DB4112">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bookmarkStart w:id="65" w:name="_GoBack"/>
            <w:bookmarkEnd w:id="65"/>
          </w:p>
        </w:tc>
      </w:tr>
    </w:tbl>
    <w:p w14:paraId="3313D571" w14:textId="77777777" w:rsidR="00256F33" w:rsidRDefault="00256F33" w:rsidP="00256F33">
      <w:pPr>
        <w:jc w:val="both"/>
        <w:rPr>
          <w:rFonts w:cs="Arial"/>
          <w:szCs w:val="20"/>
        </w:rPr>
      </w:pPr>
    </w:p>
    <w:p w14:paraId="1AF02B17" w14:textId="77777777" w:rsidR="00256F33" w:rsidRPr="00276C60" w:rsidRDefault="00256F33" w:rsidP="00256F33">
      <w:pPr>
        <w:jc w:val="both"/>
        <w:rPr>
          <w:rFonts w:ascii="Arial" w:hAnsi="Arial" w:cs="Arial"/>
          <w:i/>
          <w:sz w:val="20"/>
          <w:szCs w:val="20"/>
        </w:rPr>
      </w:pPr>
      <w:r w:rsidRPr="00276C60">
        <w:rPr>
          <w:rFonts w:ascii="Arial" w:hAnsi="Arial" w:cs="Arial"/>
          <w:i/>
          <w:sz w:val="20"/>
          <w:szCs w:val="20"/>
          <w:highlight w:val="yellow"/>
        </w:rPr>
        <w:t>Text</w:t>
      </w:r>
    </w:p>
    <w:p w14:paraId="7920E0C2" w14:textId="77777777" w:rsidR="00256F33" w:rsidRDefault="00256F33" w:rsidP="00CB3EE6">
      <w:pPr>
        <w:jc w:val="both"/>
        <w:rPr>
          <w:rFonts w:cs="Arial"/>
          <w:szCs w:val="20"/>
        </w:rPr>
      </w:pPr>
    </w:p>
    <w:p w14:paraId="6C80E19A" w14:textId="77777777" w:rsidR="00256F33" w:rsidRPr="006730AC" w:rsidRDefault="00256F33" w:rsidP="00CB3EE6">
      <w:pPr>
        <w:jc w:val="both"/>
        <w:rPr>
          <w:rFonts w:cs="Arial"/>
          <w:szCs w:val="20"/>
        </w:rPr>
      </w:pPr>
    </w:p>
    <w:p w14:paraId="4CB35A49" w14:textId="1CE5E8E1" w:rsidR="008C30D1" w:rsidRPr="00E40BB5" w:rsidRDefault="008C30D1" w:rsidP="006F7AB5">
      <w:pPr>
        <w:pStyle w:val="FINMAGliederungEbene3"/>
      </w:pPr>
      <w:bookmarkStart w:id="66" w:name="_Toc185240465"/>
      <w:r w:rsidRPr="00E40BB5">
        <w:t>Risikokonzentrationen aus operationellen Risiken</w:t>
      </w:r>
      <w:r w:rsidR="00543DCA" w:rsidRPr="00E40BB5">
        <w:t xml:space="preserve"> </w:t>
      </w:r>
      <w:r w:rsidR="00DB5BE8" w:rsidRPr="00E40BB5">
        <w:t>(GR-</w:t>
      </w:r>
      <w:r w:rsidR="00446862">
        <w:t>1</w:t>
      </w:r>
      <w:r w:rsidR="00CA4DB8">
        <w:t>1</w:t>
      </w:r>
      <w:r w:rsidR="00543DCA" w:rsidRPr="00E40BB5">
        <w:t>)</w:t>
      </w:r>
      <w:bookmarkEnd w:id="66"/>
    </w:p>
    <w:p w14:paraId="179B7804" w14:textId="05A1E908"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4E5D0E68" w14:textId="2B14EA32" w:rsidTr="0036650A">
        <w:trPr>
          <w:trHeight w:val="563"/>
        </w:trPr>
        <w:tc>
          <w:tcPr>
            <w:tcW w:w="1932" w:type="dxa"/>
          </w:tcPr>
          <w:p w14:paraId="4257EE98" w14:textId="2F759D84"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42691F73" w14:textId="30475596"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5E85DA3" w14:textId="2ED13617"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5B727637" w14:textId="2E5330EA" w:rsidTr="0036650A">
        <w:trPr>
          <w:trHeight w:val="698"/>
        </w:trPr>
        <w:tc>
          <w:tcPr>
            <w:tcW w:w="1932" w:type="dxa"/>
          </w:tcPr>
          <w:p w14:paraId="62FE7D9A" w14:textId="4572DC21"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676060">
              <w:rPr>
                <w:rFonts w:ascii="Arial" w:hAnsi="Arial" w:cs="Arial"/>
                <w:i/>
                <w:sz w:val="18"/>
                <w:szCs w:val="18"/>
                <w:highlight w:val="yellow"/>
              </w:rPr>
              <w:t>hoch</w:t>
            </w:r>
          </w:p>
        </w:tc>
        <w:tc>
          <w:tcPr>
            <w:tcW w:w="2145" w:type="dxa"/>
          </w:tcPr>
          <w:p w14:paraId="58256445" w14:textId="7BB17D4A"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D84976A" w14:textId="684EC8FA"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2B18A02" w14:textId="1EF7B824"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0085A07" w14:textId="1B8DE9E8"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6901CCB1" w14:textId="120367B9" w:rsidTr="0036650A">
        <w:trPr>
          <w:trHeight w:val="636"/>
        </w:trPr>
        <w:tc>
          <w:tcPr>
            <w:tcW w:w="9180" w:type="dxa"/>
            <w:gridSpan w:val="4"/>
          </w:tcPr>
          <w:p w14:paraId="512DF43F" w14:textId="48884D5C" w:rsidR="00C9046E" w:rsidRDefault="00C9046E" w:rsidP="0036650A">
            <w:pPr>
              <w:jc w:val="both"/>
              <w:rPr>
                <w:rFonts w:ascii="Arial" w:hAnsi="Arial" w:cs="Arial"/>
                <w:sz w:val="18"/>
                <w:szCs w:val="18"/>
              </w:rPr>
            </w:pPr>
          </w:p>
          <w:p w14:paraId="40018155"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5B51422B" w14:textId="77777777" w:rsidR="00734E33" w:rsidRDefault="00734E33" w:rsidP="00734E33">
            <w:pPr>
              <w:jc w:val="both"/>
              <w:rPr>
                <w:rFonts w:ascii="Arial" w:hAnsi="Arial" w:cs="Arial"/>
                <w:sz w:val="18"/>
                <w:szCs w:val="18"/>
              </w:rPr>
            </w:pPr>
          </w:p>
          <w:p w14:paraId="79591183" w14:textId="42709E55" w:rsidR="00C9046E" w:rsidRPr="009872F3" w:rsidRDefault="00734E33" w:rsidP="0036650A">
            <w:pPr>
              <w:jc w:val="both"/>
              <w:rPr>
                <w:rFonts w:ascii="Arial" w:hAnsi="Arial" w:cs="Arial"/>
                <w:sz w:val="18"/>
                <w:szCs w:val="18"/>
              </w:rPr>
            </w:pPr>
            <w:r w:rsidRPr="00F0453E">
              <w:rPr>
                <w:rFonts w:ascii="Arial" w:hAnsi="Arial" w:cs="Arial"/>
                <w:sz w:val="18"/>
                <w:szCs w:val="18"/>
                <w:highlight w:val="yellow"/>
              </w:rPr>
              <w:t>A</w:t>
            </w:r>
            <w:r w:rsidR="00350B60" w:rsidRPr="00734E33">
              <w:rPr>
                <w:rFonts w:ascii="Arial" w:hAnsi="Arial" w:cs="Arial"/>
                <w:sz w:val="18"/>
                <w:szCs w:val="18"/>
                <w:highlight w:val="yellow"/>
              </w:rPr>
              <w:t xml:space="preserve">rt. </w:t>
            </w:r>
            <w:r w:rsidR="00350B60" w:rsidRPr="00255340">
              <w:rPr>
                <w:rFonts w:ascii="Arial" w:hAnsi="Arial" w:cs="Arial"/>
                <w:sz w:val="18"/>
                <w:szCs w:val="18"/>
                <w:highlight w:val="yellow"/>
              </w:rPr>
              <w:t xml:space="preserve">7 Abs. 1 Bst. c </w:t>
            </w:r>
            <w:r w:rsidR="00BF269A" w:rsidRPr="00255340">
              <w:rPr>
                <w:rFonts w:ascii="Arial" w:hAnsi="Arial" w:cs="Arial"/>
                <w:sz w:val="18"/>
                <w:szCs w:val="18"/>
                <w:highlight w:val="yellow"/>
              </w:rPr>
              <w:t>EGG,</w:t>
            </w:r>
            <w:r w:rsidR="00BF269A">
              <w:rPr>
                <w:rFonts w:ascii="Arial" w:hAnsi="Arial" w:cs="Arial"/>
                <w:sz w:val="18"/>
                <w:szCs w:val="18"/>
                <w:highlight w:val="yellow"/>
              </w:rPr>
              <w:t xml:space="preserve"> Art</w:t>
            </w:r>
            <w:r w:rsidR="00350B60">
              <w:rPr>
                <w:rFonts w:ascii="Arial" w:hAnsi="Arial" w:cs="Arial"/>
                <w:sz w:val="18"/>
                <w:szCs w:val="18"/>
                <w:highlight w:val="yellow"/>
              </w:rPr>
              <w:t>. 8 Bst. e ZDG, Art. 9 Abs. 1 Bst. e ZDG,</w:t>
            </w:r>
            <w:r w:rsidR="00350B60" w:rsidRPr="00255340">
              <w:rPr>
                <w:rFonts w:ascii="Arial" w:hAnsi="Arial" w:cs="Arial"/>
                <w:sz w:val="18"/>
                <w:szCs w:val="18"/>
                <w:highlight w:val="yellow"/>
              </w:rPr>
              <w:t xml:space="preserve"> EBA/GL/2017/09</w:t>
            </w:r>
          </w:p>
        </w:tc>
      </w:tr>
      <w:tr w:rsidR="00C9046E" w:rsidRPr="009872F3" w14:paraId="4EB01431" w14:textId="7D6C3A03" w:rsidTr="0036650A">
        <w:trPr>
          <w:trHeight w:val="294"/>
        </w:trPr>
        <w:tc>
          <w:tcPr>
            <w:tcW w:w="9180" w:type="dxa"/>
            <w:gridSpan w:val="4"/>
          </w:tcPr>
          <w:p w14:paraId="0516971E" w14:textId="27AEF14F" w:rsidR="00C9046E" w:rsidRPr="009872F3" w:rsidRDefault="00C9046E" w:rsidP="0036650A">
            <w:pPr>
              <w:jc w:val="both"/>
              <w:rPr>
                <w:rFonts w:ascii="Arial" w:hAnsi="Arial" w:cs="Arial"/>
                <w:sz w:val="18"/>
                <w:szCs w:val="18"/>
              </w:rPr>
            </w:pPr>
          </w:p>
        </w:tc>
      </w:tr>
      <w:tr w:rsidR="00C9046E" w:rsidRPr="009872F3" w14:paraId="1C5100EE" w14:textId="22162A54" w:rsidTr="0036650A">
        <w:tc>
          <w:tcPr>
            <w:tcW w:w="5798" w:type="dxa"/>
            <w:gridSpan w:val="3"/>
          </w:tcPr>
          <w:p w14:paraId="540381C7" w14:textId="3BEB9AB4"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operationellen Risiken </w:t>
            </w:r>
            <w:r w:rsidRPr="00C1307E">
              <w:rPr>
                <w:rFonts w:ascii="Arial" w:hAnsi="Arial" w:cs="Arial"/>
                <w:sz w:val="18"/>
                <w:szCs w:val="18"/>
              </w:rPr>
              <w:t>angemessen ausgestaltet ist.</w:t>
            </w:r>
          </w:p>
        </w:tc>
        <w:tc>
          <w:tcPr>
            <w:tcW w:w="3382" w:type="dxa"/>
          </w:tcPr>
          <w:p w14:paraId="2596914D" w14:textId="0B71A6BC"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1922A4AE" w14:textId="3505D0BB" w:rsidTr="0036650A">
        <w:tc>
          <w:tcPr>
            <w:tcW w:w="5798" w:type="dxa"/>
            <w:gridSpan w:val="3"/>
          </w:tcPr>
          <w:p w14:paraId="6A9D68A6" w14:textId="118504C5"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Risikokonzentrationen aus operationellen 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3C49F5E" w14:textId="0FE73C6D"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5C478BD0" w14:textId="435193D8" w:rsidTr="0036650A">
        <w:tc>
          <w:tcPr>
            <w:tcW w:w="5798" w:type="dxa"/>
            <w:gridSpan w:val="3"/>
          </w:tcPr>
          <w:p w14:paraId="61145E48" w14:textId="5F3ADE79"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Risikokonzentrationen aus operationellen 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571DD66" w14:textId="2161E316"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FCB8AC5" w14:textId="2BA18F93"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21D2EB00" w14:textId="540FFCAE" w:rsidTr="0036650A">
        <w:tc>
          <w:tcPr>
            <w:tcW w:w="2660" w:type="dxa"/>
          </w:tcPr>
          <w:p w14:paraId="7E978A18" w14:textId="700DC68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699B574" w14:textId="4FD25B93"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469B7AE6" w14:textId="4CF670EA" w:rsidTr="0036650A">
        <w:tc>
          <w:tcPr>
            <w:tcW w:w="2660" w:type="dxa"/>
          </w:tcPr>
          <w:p w14:paraId="338E19E5" w14:textId="10A09D68"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6D843730" w14:textId="7CC35E78" w:rsidR="00D8345E" w:rsidRDefault="00D8345E" w:rsidP="00D8345E">
            <w:pPr>
              <w:jc w:val="both"/>
              <w:rPr>
                <w:rFonts w:ascii="Arial" w:hAnsi="Arial" w:cs="Arial"/>
                <w:i/>
                <w:sz w:val="20"/>
                <w:szCs w:val="20"/>
                <w:highlight w:val="lightGray"/>
              </w:rPr>
            </w:pPr>
          </w:p>
          <w:p w14:paraId="044613D8" w14:textId="2CDCB5E1"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0F73EC0F" w14:textId="48608A0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D33C3D4" w14:textId="0A48DF5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5EC87AF" w14:textId="11012B7B"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E1E4587" w14:textId="5156AF72"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3A5E16BF" w14:textId="0AB57669" w:rsidR="00C9046E" w:rsidRPr="00CE3194" w:rsidRDefault="00C9046E" w:rsidP="00DB4112">
            <w:pPr>
              <w:pStyle w:val="Listenabsatz"/>
              <w:ind w:left="317"/>
              <w:jc w:val="both"/>
              <w:rPr>
                <w:rFonts w:cs="Arial"/>
                <w:i/>
                <w:szCs w:val="20"/>
                <w:highlight w:val="lightGray"/>
              </w:rPr>
            </w:pPr>
          </w:p>
        </w:tc>
      </w:tr>
      <w:tr w:rsidR="0074539F" w:rsidRPr="00CE3194" w14:paraId="637BF465" w14:textId="5B26B7CA" w:rsidTr="0036650A">
        <w:tc>
          <w:tcPr>
            <w:tcW w:w="2660" w:type="dxa"/>
          </w:tcPr>
          <w:p w14:paraId="55C69767" w14:textId="733D5E56"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EAB400E" w14:textId="145909E6" w:rsidR="0074539F" w:rsidRPr="00CE3194" w:rsidRDefault="0074539F" w:rsidP="0036650A">
            <w:pPr>
              <w:jc w:val="both"/>
              <w:rPr>
                <w:rFonts w:ascii="Arial" w:hAnsi="Arial" w:cs="Arial"/>
                <w:i/>
                <w:sz w:val="20"/>
                <w:szCs w:val="20"/>
                <w:highlight w:val="lightGray"/>
              </w:rPr>
            </w:pPr>
          </w:p>
        </w:tc>
        <w:tc>
          <w:tcPr>
            <w:tcW w:w="6520" w:type="dxa"/>
          </w:tcPr>
          <w:p w14:paraId="4AC539AB" w14:textId="4F538B3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w:t>
            </w:r>
            <w:r w:rsidR="00E40BB5">
              <w:rPr>
                <w:rFonts w:cs="Arial"/>
                <w:i/>
                <w:szCs w:val="20"/>
                <w:highlight w:val="lightGray"/>
              </w:rPr>
              <w:t>des E-Geld-Instituts</w:t>
            </w:r>
            <w:r w:rsidRPr="00CE3194">
              <w:rPr>
                <w:rFonts w:cs="Arial"/>
                <w:i/>
                <w:szCs w:val="20"/>
                <w:highlight w:val="lightGray"/>
              </w:rPr>
              <w:t>;</w:t>
            </w:r>
          </w:p>
          <w:p w14:paraId="0B423422" w14:textId="4DE0F4E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5D6BC1F" w14:textId="3C4E33E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9FB947B" w14:textId="493396A3"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9046E" w14:paraId="1A430D29" w14:textId="61A654AB" w:rsidTr="0036650A">
        <w:tc>
          <w:tcPr>
            <w:tcW w:w="2660" w:type="dxa"/>
          </w:tcPr>
          <w:p w14:paraId="255BABFF" w14:textId="13836439" w:rsidR="00C9046E" w:rsidRDefault="00C9046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8E21F4A" w14:textId="01A4CB4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25D748EE" w14:textId="2A171A2B"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F158D47" w14:textId="5353A003"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verwendeten Daten sind von hoher Aktualität und Qualität;</w:t>
            </w:r>
          </w:p>
          <w:p w14:paraId="036E878A" w14:textId="77777777" w:rsidR="00C9046E" w:rsidRDefault="00C9046E" w:rsidP="00DB4112">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6A16F99" w14:textId="77834EAF" w:rsidR="00DB4112" w:rsidRPr="00DB4112" w:rsidRDefault="00DB4112" w:rsidP="00DB4112">
            <w:pPr>
              <w:pStyle w:val="Listenabsatz"/>
              <w:ind w:left="317"/>
              <w:jc w:val="both"/>
              <w:rPr>
                <w:rFonts w:cs="Arial"/>
                <w:i/>
                <w:szCs w:val="20"/>
                <w:highlight w:val="lightGray"/>
              </w:rPr>
            </w:pPr>
          </w:p>
        </w:tc>
      </w:tr>
    </w:tbl>
    <w:p w14:paraId="195CA9CD" w14:textId="450B1C3B" w:rsidR="00C9046E" w:rsidRDefault="00C9046E" w:rsidP="00CB3EE6">
      <w:pPr>
        <w:jc w:val="both"/>
        <w:rPr>
          <w:rFonts w:cs="Arial"/>
          <w:szCs w:val="20"/>
        </w:rPr>
      </w:pPr>
    </w:p>
    <w:p w14:paraId="12EAD107" w14:textId="789DACD9"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561ABD2" w14:textId="53FCF352" w:rsidR="00E70DF4" w:rsidRDefault="00E70DF4" w:rsidP="00CB3EE6">
      <w:pPr>
        <w:jc w:val="both"/>
        <w:rPr>
          <w:rFonts w:cs="Arial"/>
          <w:szCs w:val="20"/>
        </w:rPr>
      </w:pPr>
    </w:p>
    <w:p w14:paraId="1F096C8F" w14:textId="2A0F7F9C" w:rsidR="00C9046E" w:rsidRPr="006730AC" w:rsidRDefault="00C9046E" w:rsidP="00CB3EE6">
      <w:pPr>
        <w:jc w:val="both"/>
        <w:rPr>
          <w:rFonts w:cs="Arial"/>
          <w:szCs w:val="20"/>
        </w:rPr>
      </w:pPr>
    </w:p>
    <w:p w14:paraId="4796788D" w14:textId="795A1708" w:rsidR="008C30D1" w:rsidRPr="00E40BB5" w:rsidRDefault="00757204" w:rsidP="006F7AB5">
      <w:pPr>
        <w:pStyle w:val="FINMAGliederungEbene3"/>
      </w:pPr>
      <w:bookmarkStart w:id="67" w:name="_Toc185240466"/>
      <w:r w:rsidRPr="00F0453E">
        <w:t>[</w:t>
      </w:r>
      <w:r w:rsidR="008C30D1" w:rsidRPr="00F0453E">
        <w:t>Weitere Risikokonzentrationen von der Revisionsstelle selber zu definieren</w:t>
      </w:r>
      <w:r w:rsidRPr="00F0453E">
        <w:t>]</w:t>
      </w:r>
      <w:r w:rsidR="00543DCA" w:rsidRPr="00E40BB5">
        <w:t xml:space="preserve"> </w:t>
      </w:r>
      <w:r w:rsidR="00DB5BE8" w:rsidRPr="00E40BB5">
        <w:t>(GR-</w:t>
      </w:r>
      <w:r w:rsidR="00446862">
        <w:t>1</w:t>
      </w:r>
      <w:r w:rsidR="00CA4DB8">
        <w:t>2</w:t>
      </w:r>
      <w:r w:rsidR="00543DCA" w:rsidRPr="00E40BB5">
        <w:t>)</w:t>
      </w:r>
      <w:bookmarkEnd w:id="67"/>
    </w:p>
    <w:p w14:paraId="729B8173" w14:textId="1A490313"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0C238517" w14:textId="2348E215" w:rsidTr="0036650A">
        <w:trPr>
          <w:trHeight w:val="563"/>
        </w:trPr>
        <w:tc>
          <w:tcPr>
            <w:tcW w:w="1932" w:type="dxa"/>
          </w:tcPr>
          <w:p w14:paraId="52C21CE0" w14:textId="7E07A267"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7BDAA034" w14:textId="640831FB"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D40DB23" w14:textId="29725C3A"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5EEE7E10" w14:textId="3F14F802" w:rsidTr="0036650A">
        <w:trPr>
          <w:trHeight w:val="698"/>
        </w:trPr>
        <w:tc>
          <w:tcPr>
            <w:tcW w:w="1932" w:type="dxa"/>
          </w:tcPr>
          <w:p w14:paraId="49B57FBF" w14:textId="3F38BE12"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52F2ABA9" w14:textId="798CFEB8"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2B0541A" w14:textId="64B29A2C"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1973DE5" w14:textId="187656ED"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22E2281" w14:textId="63549640"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407F812D" w14:textId="237D4B2B" w:rsidTr="0036650A">
        <w:trPr>
          <w:trHeight w:val="636"/>
        </w:trPr>
        <w:tc>
          <w:tcPr>
            <w:tcW w:w="9180" w:type="dxa"/>
            <w:gridSpan w:val="4"/>
          </w:tcPr>
          <w:p w14:paraId="7E6710ED" w14:textId="227B27A4" w:rsidR="00C9046E" w:rsidRDefault="00C9046E" w:rsidP="0036650A">
            <w:pPr>
              <w:jc w:val="both"/>
              <w:rPr>
                <w:rFonts w:ascii="Arial" w:hAnsi="Arial" w:cs="Arial"/>
                <w:sz w:val="18"/>
                <w:szCs w:val="18"/>
              </w:rPr>
            </w:pPr>
          </w:p>
          <w:p w14:paraId="530145D7" w14:textId="69AC79EB" w:rsidR="00C9046E" w:rsidRDefault="00C9046E" w:rsidP="0036650A">
            <w:pPr>
              <w:jc w:val="both"/>
              <w:rPr>
                <w:rFonts w:ascii="Arial" w:hAnsi="Arial" w:cs="Arial"/>
                <w:sz w:val="18"/>
                <w:szCs w:val="18"/>
              </w:rPr>
            </w:pPr>
            <w:r>
              <w:rPr>
                <w:rFonts w:ascii="Arial" w:hAnsi="Arial" w:cs="Arial"/>
                <w:sz w:val="18"/>
                <w:szCs w:val="18"/>
              </w:rPr>
              <w:t>Referenzen:</w:t>
            </w:r>
          </w:p>
          <w:p w14:paraId="72E118C0" w14:textId="37C1DE63" w:rsidR="00C9046E" w:rsidRPr="009872F3" w:rsidRDefault="00C9046E" w:rsidP="0036650A">
            <w:pPr>
              <w:jc w:val="both"/>
              <w:rPr>
                <w:rFonts w:ascii="Arial" w:hAnsi="Arial" w:cs="Arial"/>
                <w:sz w:val="18"/>
                <w:szCs w:val="18"/>
              </w:rPr>
            </w:pPr>
            <w:proofErr w:type="spellStart"/>
            <w:r w:rsidRPr="00276C60">
              <w:rPr>
                <w:rFonts w:ascii="Arial" w:hAnsi="Arial" w:cs="Arial"/>
                <w:sz w:val="18"/>
                <w:szCs w:val="18"/>
                <w:highlight w:val="yellow"/>
              </w:rPr>
              <w:t>tbd</w:t>
            </w:r>
            <w:proofErr w:type="spellEnd"/>
          </w:p>
        </w:tc>
      </w:tr>
      <w:tr w:rsidR="00C9046E" w:rsidRPr="009872F3" w14:paraId="5CD11E7E" w14:textId="1B394525" w:rsidTr="0036650A">
        <w:trPr>
          <w:trHeight w:val="294"/>
        </w:trPr>
        <w:tc>
          <w:tcPr>
            <w:tcW w:w="9180" w:type="dxa"/>
            <w:gridSpan w:val="4"/>
          </w:tcPr>
          <w:p w14:paraId="768B65E6" w14:textId="18B963E0" w:rsidR="00C9046E" w:rsidRPr="009872F3" w:rsidRDefault="00C9046E" w:rsidP="0036650A">
            <w:pPr>
              <w:jc w:val="both"/>
              <w:rPr>
                <w:rFonts w:ascii="Arial" w:hAnsi="Arial" w:cs="Arial"/>
                <w:sz w:val="18"/>
                <w:szCs w:val="18"/>
              </w:rPr>
            </w:pPr>
          </w:p>
        </w:tc>
      </w:tr>
      <w:tr w:rsidR="00C9046E" w:rsidRPr="009872F3" w14:paraId="56B67F64" w14:textId="467A91A2" w:rsidTr="0036650A">
        <w:tc>
          <w:tcPr>
            <w:tcW w:w="5798" w:type="dxa"/>
            <w:gridSpan w:val="3"/>
          </w:tcPr>
          <w:p w14:paraId="5D8B9E04" w14:textId="51501981"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5039DBEA" w14:textId="6C63A9EB"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24D953D8" w14:textId="10779944" w:rsidTr="0036650A">
        <w:tc>
          <w:tcPr>
            <w:tcW w:w="5798" w:type="dxa"/>
            <w:gridSpan w:val="3"/>
          </w:tcPr>
          <w:p w14:paraId="324201EF" w14:textId="3FE318C5"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951092A" w14:textId="43B84D3B"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3461C9DE" w14:textId="6229501D" w:rsidTr="0036650A">
        <w:tc>
          <w:tcPr>
            <w:tcW w:w="5798" w:type="dxa"/>
            <w:gridSpan w:val="3"/>
          </w:tcPr>
          <w:p w14:paraId="4072592A" w14:textId="75DC171A"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7DD375F9" w14:textId="30706040"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68A1F98" w14:textId="65F352B5"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73204A7F" w14:textId="08A3E17D" w:rsidTr="0036650A">
        <w:tc>
          <w:tcPr>
            <w:tcW w:w="2660" w:type="dxa"/>
          </w:tcPr>
          <w:p w14:paraId="1BEACACF" w14:textId="42B8D25B"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97330B5" w14:textId="5C998583"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60EB5785" w14:textId="5C78AE12" w:rsidTr="0036650A">
        <w:tc>
          <w:tcPr>
            <w:tcW w:w="2660" w:type="dxa"/>
          </w:tcPr>
          <w:p w14:paraId="38D6D390" w14:textId="43B98084"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47F04AB" w14:textId="3E8432BA" w:rsidR="00D8345E" w:rsidRDefault="00D8345E" w:rsidP="00D8345E">
            <w:pPr>
              <w:jc w:val="both"/>
              <w:rPr>
                <w:rFonts w:ascii="Arial" w:hAnsi="Arial" w:cs="Arial"/>
                <w:i/>
                <w:sz w:val="20"/>
                <w:szCs w:val="20"/>
                <w:highlight w:val="lightGray"/>
              </w:rPr>
            </w:pPr>
          </w:p>
          <w:p w14:paraId="37E2E74B" w14:textId="0CFAC48A"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6CFF38D" w14:textId="7736AE0A"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2BF30C1" w14:textId="07BFBD2F"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BBE2F5C" w14:textId="17CF7C3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A2BAEB2" w14:textId="1A72E0B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8D9A713" w14:textId="023B58F9" w:rsidR="00C9046E" w:rsidRPr="00CE3194" w:rsidRDefault="00C9046E" w:rsidP="00DB4112">
            <w:pPr>
              <w:pStyle w:val="Listenabsatz"/>
              <w:ind w:left="317"/>
              <w:jc w:val="both"/>
              <w:rPr>
                <w:rFonts w:cs="Arial"/>
                <w:i/>
                <w:szCs w:val="20"/>
                <w:highlight w:val="lightGray"/>
              </w:rPr>
            </w:pPr>
          </w:p>
        </w:tc>
      </w:tr>
      <w:tr w:rsidR="0074539F" w:rsidRPr="00CE3194" w14:paraId="66176F86" w14:textId="6F508310" w:rsidTr="0036650A">
        <w:tc>
          <w:tcPr>
            <w:tcW w:w="2660" w:type="dxa"/>
          </w:tcPr>
          <w:p w14:paraId="3F897E6E" w14:textId="4812831F"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8C41822" w14:textId="093D07F1" w:rsidR="0074539F" w:rsidRPr="00CE3194" w:rsidRDefault="0074539F" w:rsidP="0036650A">
            <w:pPr>
              <w:jc w:val="both"/>
              <w:rPr>
                <w:rFonts w:ascii="Arial" w:hAnsi="Arial" w:cs="Arial"/>
                <w:i/>
                <w:sz w:val="20"/>
                <w:szCs w:val="20"/>
                <w:highlight w:val="lightGray"/>
              </w:rPr>
            </w:pPr>
          </w:p>
        </w:tc>
        <w:tc>
          <w:tcPr>
            <w:tcW w:w="6520" w:type="dxa"/>
          </w:tcPr>
          <w:p w14:paraId="35DE7F7B" w14:textId="05AE9D6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E40BB5">
              <w:rPr>
                <w:rFonts w:cs="Arial"/>
                <w:i/>
                <w:szCs w:val="20"/>
                <w:highlight w:val="lightGray"/>
              </w:rPr>
              <w:t>des E-Geld-Instituts</w:t>
            </w:r>
            <w:r w:rsidRPr="00CE3194">
              <w:rPr>
                <w:rFonts w:cs="Arial"/>
                <w:i/>
                <w:szCs w:val="20"/>
                <w:highlight w:val="lightGray"/>
              </w:rPr>
              <w:t>;</w:t>
            </w:r>
          </w:p>
          <w:p w14:paraId="33CD7530" w14:textId="208FF2F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C1594AB" w14:textId="20703F0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2F542FC" w14:textId="3DE0ACC3"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9046E" w14:paraId="1183CA70" w14:textId="10E65039" w:rsidTr="0036650A">
        <w:tc>
          <w:tcPr>
            <w:tcW w:w="2660" w:type="dxa"/>
          </w:tcPr>
          <w:p w14:paraId="2C1E4771" w14:textId="4A9AEC83" w:rsidR="00C9046E" w:rsidRDefault="00C9046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20A772C6" w14:textId="4B6126DE"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52EADCA9" w14:textId="691CFADF"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Annahmen und Parameter des Risikomanagements werden </w:t>
            </w:r>
            <w:r w:rsidRPr="00CE3194">
              <w:rPr>
                <w:rFonts w:cs="Arial"/>
                <w:i/>
                <w:szCs w:val="20"/>
                <w:highlight w:val="lightGray"/>
              </w:rPr>
              <w:lastRenderedPageBreak/>
              <w:t>regelmässig validiert;</w:t>
            </w:r>
          </w:p>
          <w:p w14:paraId="17202B38" w14:textId="17D1304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826C56E" w14:textId="4F34EF0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270EEBF" w14:textId="7BFCD1F5" w:rsidR="00C9046E" w:rsidRDefault="00C9046E" w:rsidP="00DB4112">
            <w:pPr>
              <w:pStyle w:val="Listenabsatz"/>
              <w:ind w:left="317"/>
              <w:jc w:val="both"/>
              <w:rPr>
                <w:rFonts w:cs="Arial"/>
                <w:i/>
                <w:szCs w:val="20"/>
              </w:rPr>
            </w:pPr>
          </w:p>
        </w:tc>
      </w:tr>
    </w:tbl>
    <w:p w14:paraId="07F9F53F" w14:textId="6EA06110" w:rsidR="00C9046E" w:rsidRDefault="00C9046E" w:rsidP="00CB3EE6">
      <w:pPr>
        <w:jc w:val="both"/>
        <w:rPr>
          <w:rFonts w:cs="Arial"/>
          <w:szCs w:val="20"/>
        </w:rPr>
      </w:pPr>
    </w:p>
    <w:p w14:paraId="1B421B1A" w14:textId="58CBDF39"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216642D" w14:textId="77777777" w:rsidR="00E70DF4" w:rsidRDefault="00E70DF4" w:rsidP="00CB3EE6">
      <w:pPr>
        <w:jc w:val="both"/>
        <w:rPr>
          <w:rFonts w:cs="Arial"/>
          <w:szCs w:val="20"/>
        </w:rPr>
      </w:pPr>
    </w:p>
    <w:p w14:paraId="400DE0DF" w14:textId="77777777" w:rsidR="00C9046E" w:rsidRPr="006730AC" w:rsidRDefault="00C9046E" w:rsidP="00CB3EE6">
      <w:pPr>
        <w:jc w:val="both"/>
        <w:rPr>
          <w:rFonts w:cs="Arial"/>
          <w:szCs w:val="20"/>
        </w:rPr>
      </w:pPr>
    </w:p>
    <w:p w14:paraId="6F78B2A3" w14:textId="4FC1205F" w:rsidR="008C30D1" w:rsidRPr="00BE0B96" w:rsidRDefault="008C30D1" w:rsidP="006F7AB5">
      <w:pPr>
        <w:pStyle w:val="FINMAGliederungEbene3"/>
      </w:pPr>
      <w:bookmarkStart w:id="68" w:name="_Toc185240467"/>
      <w:r w:rsidRPr="00BE0B96">
        <w:t>Sonstige Risiken im Zusammenhang mit grenzüberschreitenden Dienstleistungen</w:t>
      </w:r>
      <w:r w:rsidR="00543DCA" w:rsidRPr="00BE0B96">
        <w:t xml:space="preserve"> </w:t>
      </w:r>
      <w:r w:rsidR="00DB5BE8" w:rsidRPr="00BE0B96">
        <w:t>(GR-</w:t>
      </w:r>
      <w:r w:rsidR="00446862">
        <w:t>1</w:t>
      </w:r>
      <w:r w:rsidR="00CA4DB8">
        <w:t>3</w:t>
      </w:r>
      <w:r w:rsidR="00543DCA" w:rsidRPr="00BE0B96">
        <w:t>)</w:t>
      </w:r>
      <w:bookmarkEnd w:id="68"/>
    </w:p>
    <w:p w14:paraId="0469F913" w14:textId="77777777" w:rsidR="000C756C" w:rsidRPr="006730AC" w:rsidRDefault="000C756C" w:rsidP="000C756C">
      <w:pPr>
        <w:pStyle w:val="Listenabsatz"/>
        <w:ind w:left="1224"/>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A5C48" w:rsidRPr="009872F3" w14:paraId="1F6721C2" w14:textId="77777777" w:rsidTr="0036650A">
        <w:trPr>
          <w:trHeight w:val="563"/>
        </w:trPr>
        <w:tc>
          <w:tcPr>
            <w:tcW w:w="1932" w:type="dxa"/>
          </w:tcPr>
          <w:p w14:paraId="70850A11"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3AE028E9"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48E3A80"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A5C48" w:rsidRPr="009872F3" w14:paraId="1E849A1C" w14:textId="77777777" w:rsidTr="0036650A">
        <w:trPr>
          <w:trHeight w:val="698"/>
        </w:trPr>
        <w:tc>
          <w:tcPr>
            <w:tcW w:w="1932" w:type="dxa"/>
          </w:tcPr>
          <w:p w14:paraId="5286E079" w14:textId="7A0C60B9" w:rsidR="00AA5C48" w:rsidRPr="006749F0" w:rsidRDefault="00AA5C48"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B5E695C" w14:textId="77777777" w:rsidR="00AA5C48" w:rsidRPr="006749F0" w:rsidRDefault="00AA5C48"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FFCBB60"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DAD1A41" w14:textId="77777777" w:rsidR="00AA5C48" w:rsidRDefault="00AA5C48"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4D51B4A" w14:textId="77777777" w:rsidR="00AA5C48" w:rsidRPr="006749F0" w:rsidRDefault="00AA5C48" w:rsidP="0036650A">
            <w:pPr>
              <w:jc w:val="both"/>
              <w:rPr>
                <w:rFonts w:ascii="Arial" w:hAnsi="Arial" w:cs="Arial"/>
                <w:i/>
                <w:sz w:val="18"/>
                <w:szCs w:val="18"/>
              </w:rPr>
            </w:pPr>
            <w:r w:rsidRPr="006749F0">
              <w:rPr>
                <w:rFonts w:ascii="Arial" w:hAnsi="Arial" w:cs="Arial"/>
                <w:i/>
                <w:sz w:val="18"/>
                <w:szCs w:val="18"/>
                <w:highlight w:val="yellow"/>
              </w:rPr>
              <w:t>Jahr</w:t>
            </w:r>
          </w:p>
        </w:tc>
      </w:tr>
      <w:tr w:rsidR="00AA5C48" w:rsidRPr="009872F3" w14:paraId="2011F080" w14:textId="77777777" w:rsidTr="0036650A">
        <w:trPr>
          <w:trHeight w:val="636"/>
        </w:trPr>
        <w:tc>
          <w:tcPr>
            <w:tcW w:w="9180" w:type="dxa"/>
            <w:gridSpan w:val="4"/>
          </w:tcPr>
          <w:p w14:paraId="6018EECC" w14:textId="77777777" w:rsidR="00AA5C48" w:rsidRDefault="00AA5C48" w:rsidP="0036650A">
            <w:pPr>
              <w:jc w:val="both"/>
              <w:rPr>
                <w:rFonts w:ascii="Arial" w:hAnsi="Arial" w:cs="Arial"/>
                <w:sz w:val="18"/>
                <w:szCs w:val="18"/>
              </w:rPr>
            </w:pPr>
          </w:p>
          <w:p w14:paraId="0BCDEB68"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2E7C1961" w14:textId="697CE8B7" w:rsidR="008100AA" w:rsidRDefault="008100AA" w:rsidP="0036650A">
            <w:pPr>
              <w:jc w:val="both"/>
              <w:rPr>
                <w:rFonts w:ascii="Arial" w:hAnsi="Arial" w:cs="Arial"/>
                <w:sz w:val="18"/>
                <w:szCs w:val="18"/>
              </w:rPr>
            </w:pPr>
          </w:p>
          <w:p w14:paraId="5E633C6C" w14:textId="2EAA8C02" w:rsidR="00AA5C48" w:rsidRPr="009872F3" w:rsidRDefault="009A1345" w:rsidP="0036650A">
            <w:pPr>
              <w:jc w:val="both"/>
              <w:rPr>
                <w:rFonts w:ascii="Arial" w:hAnsi="Arial" w:cs="Arial"/>
                <w:sz w:val="18"/>
                <w:szCs w:val="18"/>
              </w:rPr>
            </w:pPr>
            <w:r w:rsidRPr="00F0453E">
              <w:rPr>
                <w:rFonts w:ascii="Arial" w:hAnsi="Arial" w:cs="Arial"/>
                <w:sz w:val="18"/>
                <w:szCs w:val="18"/>
                <w:highlight w:val="yellow"/>
              </w:rPr>
              <w:t>Art. 7 Abs. 1 Bst. c EGG; Art. 23 f</w:t>
            </w:r>
            <w:r w:rsidR="00231229">
              <w:rPr>
                <w:rFonts w:ascii="Arial" w:hAnsi="Arial" w:cs="Arial"/>
                <w:sz w:val="18"/>
                <w:szCs w:val="18"/>
                <w:highlight w:val="yellow"/>
              </w:rPr>
              <w:t>f</w:t>
            </w:r>
            <w:r w:rsidRPr="00F0453E">
              <w:rPr>
                <w:rFonts w:ascii="Arial" w:hAnsi="Arial" w:cs="Arial"/>
                <w:sz w:val="18"/>
                <w:szCs w:val="18"/>
                <w:highlight w:val="yellow"/>
              </w:rPr>
              <w:t xml:space="preserve"> EGG; </w:t>
            </w:r>
            <w:r w:rsidR="00231229" w:rsidRPr="00F0453E">
              <w:rPr>
                <w:rFonts w:ascii="Arial" w:hAnsi="Arial" w:cs="Arial"/>
                <w:sz w:val="18"/>
                <w:szCs w:val="18"/>
                <w:highlight w:val="yellow"/>
              </w:rPr>
              <w:t>Art. 27 f ZDG;</w:t>
            </w:r>
            <w:r w:rsidR="00231229" w:rsidRPr="00231229">
              <w:rPr>
                <w:rFonts w:ascii="Arial" w:hAnsi="Arial" w:cs="Arial"/>
                <w:sz w:val="18"/>
                <w:szCs w:val="18"/>
                <w:highlight w:val="yellow"/>
              </w:rPr>
              <w:t xml:space="preserve"> </w:t>
            </w:r>
            <w:r w:rsidR="008100AA" w:rsidRPr="00F0453E">
              <w:rPr>
                <w:rFonts w:ascii="Arial" w:hAnsi="Arial" w:cs="Arial"/>
                <w:sz w:val="18"/>
                <w:szCs w:val="18"/>
                <w:highlight w:val="yellow"/>
              </w:rPr>
              <w:t>EBA/GL/2017/09; FMA-Mitteilung 2015/3</w:t>
            </w:r>
          </w:p>
        </w:tc>
      </w:tr>
      <w:tr w:rsidR="00AA5C48" w:rsidRPr="009872F3" w14:paraId="2EFC43C7" w14:textId="77777777" w:rsidTr="0036650A">
        <w:trPr>
          <w:trHeight w:val="294"/>
        </w:trPr>
        <w:tc>
          <w:tcPr>
            <w:tcW w:w="9180" w:type="dxa"/>
            <w:gridSpan w:val="4"/>
          </w:tcPr>
          <w:p w14:paraId="6B441C3D" w14:textId="77777777" w:rsidR="00AA5C48" w:rsidRPr="009872F3" w:rsidRDefault="00AA5C48" w:rsidP="0036650A">
            <w:pPr>
              <w:jc w:val="both"/>
              <w:rPr>
                <w:rFonts w:ascii="Arial" w:hAnsi="Arial" w:cs="Arial"/>
                <w:sz w:val="18"/>
                <w:szCs w:val="18"/>
              </w:rPr>
            </w:pPr>
          </w:p>
        </w:tc>
      </w:tr>
      <w:tr w:rsidR="00AA5C48" w:rsidRPr="009872F3" w14:paraId="3CBC3D3E" w14:textId="77777777" w:rsidTr="0036650A">
        <w:tc>
          <w:tcPr>
            <w:tcW w:w="5798" w:type="dxa"/>
            <w:gridSpan w:val="3"/>
          </w:tcPr>
          <w:p w14:paraId="1EC0E743" w14:textId="5FC9F0A8" w:rsidR="00AA5C48" w:rsidRPr="00C1307E" w:rsidRDefault="00AA5C48" w:rsidP="00EA0E43">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sonstigen Risiken im Zusammenhang mit grenzüberschreitenden Dienstleistungen </w:t>
            </w:r>
            <w:r w:rsidRPr="00C1307E">
              <w:rPr>
                <w:rFonts w:ascii="Arial" w:hAnsi="Arial" w:cs="Arial"/>
                <w:sz w:val="18"/>
                <w:szCs w:val="18"/>
              </w:rPr>
              <w:t>angemessen ausgestaltet ist.</w:t>
            </w:r>
          </w:p>
        </w:tc>
        <w:tc>
          <w:tcPr>
            <w:tcW w:w="3382" w:type="dxa"/>
          </w:tcPr>
          <w:p w14:paraId="6974B121" w14:textId="77777777" w:rsidR="00AA5C48" w:rsidRPr="00E109DF" w:rsidRDefault="00AA5C48"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A5C48" w:rsidRPr="009872F3" w14:paraId="22DB9A4A" w14:textId="77777777" w:rsidTr="0036650A">
        <w:tc>
          <w:tcPr>
            <w:tcW w:w="5798" w:type="dxa"/>
            <w:gridSpan w:val="3"/>
          </w:tcPr>
          <w:p w14:paraId="1C864FD6" w14:textId="7AC7C1DA" w:rsidR="00AA5C48" w:rsidRPr="00C1307E" w:rsidRDefault="00AA5C48" w:rsidP="00EA0E43">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sonstigen Risiken im Zusammenhang mit grenzüberschreitenden Dienstleistungen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67B19630" w14:textId="77777777" w:rsidR="00AA5C48" w:rsidRPr="009872F3" w:rsidRDefault="00AA5C48"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A5C48" w:rsidRPr="009872F3" w14:paraId="6DE68003" w14:textId="77777777" w:rsidTr="0036650A">
        <w:tc>
          <w:tcPr>
            <w:tcW w:w="5798" w:type="dxa"/>
            <w:gridSpan w:val="3"/>
          </w:tcPr>
          <w:p w14:paraId="5DBABD1B" w14:textId="5D5B3A79" w:rsidR="00AA5C48" w:rsidRPr="00C1307E" w:rsidRDefault="00AA5C48" w:rsidP="00EA0E43">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2D4D4E">
              <w:rPr>
                <w:rFonts w:ascii="Arial" w:hAnsi="Arial" w:cs="Arial"/>
                <w:sz w:val="18"/>
                <w:szCs w:val="18"/>
              </w:rPr>
              <w:t xml:space="preserve">sonstigen Risiken im Zusammenhang mit grenzüberschreitenden Dienstleistungen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FF5A5CD" w14:textId="77777777" w:rsidR="00AA5C48" w:rsidRPr="009872F3" w:rsidRDefault="00AA5C48"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EC9EB6D" w14:textId="77777777" w:rsidR="00AA5C48" w:rsidRPr="00CE3194" w:rsidRDefault="00AA5C48" w:rsidP="00AA5C4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A5C48" w:rsidRPr="00CE3194" w14:paraId="6342828E" w14:textId="77777777" w:rsidTr="0036650A">
        <w:tc>
          <w:tcPr>
            <w:tcW w:w="2660" w:type="dxa"/>
          </w:tcPr>
          <w:p w14:paraId="635983A5" w14:textId="77777777" w:rsidR="00AA5C48" w:rsidRPr="00CE3194" w:rsidRDefault="00AA5C48"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C1C42FB" w14:textId="77777777" w:rsidR="00AA5C48" w:rsidRPr="00CE3194" w:rsidRDefault="00AA5C48"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A5C48" w:rsidRPr="00CE3194" w14:paraId="6DB2E1A6" w14:textId="77777777" w:rsidTr="0036650A">
        <w:tc>
          <w:tcPr>
            <w:tcW w:w="2660" w:type="dxa"/>
          </w:tcPr>
          <w:p w14:paraId="099766AB"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04A62E0" w14:textId="77777777" w:rsidR="00D8345E" w:rsidRDefault="00D8345E" w:rsidP="00D8345E">
            <w:pPr>
              <w:jc w:val="both"/>
              <w:rPr>
                <w:rFonts w:ascii="Arial" w:hAnsi="Arial" w:cs="Arial"/>
                <w:i/>
                <w:sz w:val="20"/>
                <w:szCs w:val="20"/>
                <w:highlight w:val="lightGray"/>
              </w:rPr>
            </w:pPr>
          </w:p>
          <w:p w14:paraId="10BFDA0F" w14:textId="77777777" w:rsidR="00AA5C48"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B1D2B25"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90CFF0A"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2A0D8E2" w14:textId="5FF6AD65"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7F40A2CF" w14:textId="05750AD7" w:rsidR="00AA5C48" w:rsidRPr="00CE3194" w:rsidRDefault="00AA5C48" w:rsidP="009A1345">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450AA607" w14:textId="77777777" w:rsidTr="0036650A">
        <w:tc>
          <w:tcPr>
            <w:tcW w:w="2660" w:type="dxa"/>
          </w:tcPr>
          <w:p w14:paraId="0287804A"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351486A" w14:textId="77777777" w:rsidR="0074539F" w:rsidRPr="00CE3194" w:rsidRDefault="0074539F" w:rsidP="0036650A">
            <w:pPr>
              <w:jc w:val="both"/>
              <w:rPr>
                <w:rFonts w:ascii="Arial" w:hAnsi="Arial" w:cs="Arial"/>
                <w:i/>
                <w:sz w:val="20"/>
                <w:szCs w:val="20"/>
                <w:highlight w:val="lightGray"/>
              </w:rPr>
            </w:pPr>
          </w:p>
        </w:tc>
        <w:tc>
          <w:tcPr>
            <w:tcW w:w="6520" w:type="dxa"/>
          </w:tcPr>
          <w:p w14:paraId="0053C076" w14:textId="3E633FB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9A1345">
              <w:rPr>
                <w:rFonts w:cs="Arial"/>
                <w:i/>
                <w:szCs w:val="20"/>
                <w:highlight w:val="lightGray"/>
              </w:rPr>
              <w:t>s E-Geld-</w:t>
            </w:r>
            <w:r w:rsidR="008E1D1F">
              <w:rPr>
                <w:rFonts w:cs="Arial"/>
                <w:i/>
                <w:szCs w:val="20"/>
                <w:highlight w:val="lightGray"/>
              </w:rPr>
              <w:t>Instituts;</w:t>
            </w:r>
          </w:p>
          <w:p w14:paraId="280B30F5" w14:textId="1566EEB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061E26C" w14:textId="28E068A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6383308"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w:t>
            </w:r>
            <w:r w:rsidRPr="00CE3194">
              <w:rPr>
                <w:rFonts w:cs="Arial"/>
                <w:i/>
                <w:szCs w:val="20"/>
                <w:highlight w:val="lightGray"/>
              </w:rPr>
              <w:lastRenderedPageBreak/>
              <w:t>richterstattung) angemessen sicher</w:t>
            </w:r>
          </w:p>
        </w:tc>
      </w:tr>
      <w:tr w:rsidR="00AA5C48" w14:paraId="48D70E63" w14:textId="77777777" w:rsidTr="0036650A">
        <w:tc>
          <w:tcPr>
            <w:tcW w:w="2660" w:type="dxa"/>
          </w:tcPr>
          <w:p w14:paraId="44903881" w14:textId="77777777" w:rsidR="00AA5C48" w:rsidRDefault="00AA5C48" w:rsidP="0036650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6BD47E28"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51F8C7CE"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50160CAA"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7E8CB96" w14:textId="5323EA32" w:rsidR="00AA5C48" w:rsidRPr="00BE0B96" w:rsidRDefault="00AA5C48" w:rsidP="00BE0B9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7D4FBE15" w14:textId="77777777" w:rsidR="00C9046E" w:rsidRDefault="00C9046E" w:rsidP="00CB3EE6">
      <w:pPr>
        <w:jc w:val="both"/>
        <w:rPr>
          <w:rFonts w:cs="Arial"/>
          <w:szCs w:val="20"/>
        </w:rPr>
      </w:pPr>
    </w:p>
    <w:p w14:paraId="5ADD56F4" w14:textId="23DC635F" w:rsidR="00C9046E" w:rsidRDefault="00E70DF4" w:rsidP="00CB3EE6">
      <w:pPr>
        <w:jc w:val="both"/>
        <w:rPr>
          <w:rFonts w:cs="Arial"/>
          <w:szCs w:val="20"/>
        </w:rPr>
      </w:pPr>
      <w:r w:rsidRPr="00276C60">
        <w:rPr>
          <w:rFonts w:ascii="Arial" w:hAnsi="Arial" w:cs="Arial"/>
          <w:i/>
          <w:sz w:val="20"/>
          <w:szCs w:val="20"/>
          <w:highlight w:val="yellow"/>
        </w:rPr>
        <w:t>Text</w:t>
      </w:r>
    </w:p>
    <w:p w14:paraId="785DA3AE" w14:textId="77777777" w:rsidR="00C9046E" w:rsidRPr="006730AC" w:rsidRDefault="00C9046E" w:rsidP="00CB3EE6">
      <w:pPr>
        <w:jc w:val="both"/>
        <w:rPr>
          <w:rFonts w:cs="Arial"/>
          <w:szCs w:val="20"/>
        </w:rPr>
      </w:pPr>
    </w:p>
    <w:p w14:paraId="0934A6F3" w14:textId="77777777" w:rsidR="002D4D4E" w:rsidRPr="006730AC" w:rsidRDefault="002D4D4E" w:rsidP="00CB3EE6">
      <w:pPr>
        <w:jc w:val="both"/>
        <w:rPr>
          <w:rFonts w:cs="Arial"/>
          <w:szCs w:val="20"/>
        </w:rPr>
      </w:pPr>
    </w:p>
    <w:p w14:paraId="43F580E3" w14:textId="0A0F354E" w:rsidR="008C30D1" w:rsidRPr="00BE0B96" w:rsidRDefault="008C30D1" w:rsidP="006F7AB5">
      <w:pPr>
        <w:pStyle w:val="FINMAGliederungEbene3"/>
      </w:pPr>
      <w:bookmarkStart w:id="69" w:name="_Toc185240468"/>
      <w:r w:rsidRPr="00BE0B96">
        <w:t xml:space="preserve">Reputations- und </w:t>
      </w:r>
      <w:proofErr w:type="spellStart"/>
      <w:r w:rsidRPr="00BE0B96">
        <w:t>Step</w:t>
      </w:r>
      <w:proofErr w:type="spellEnd"/>
      <w:r w:rsidRPr="00BE0B96">
        <w:t>-In-Risiken</w:t>
      </w:r>
      <w:r w:rsidR="00543DCA" w:rsidRPr="00BE0B96">
        <w:t xml:space="preserve"> </w:t>
      </w:r>
      <w:r w:rsidR="00DB5BE8" w:rsidRPr="00BE0B96">
        <w:t>(GR-</w:t>
      </w:r>
      <w:r w:rsidR="00446862">
        <w:t>1</w:t>
      </w:r>
      <w:r w:rsidR="00CA4DB8">
        <w:t>4</w:t>
      </w:r>
      <w:r w:rsidR="00543DCA" w:rsidRPr="00BE0B96">
        <w:t>)</w:t>
      </w:r>
      <w:bookmarkEnd w:id="69"/>
    </w:p>
    <w:p w14:paraId="3C5E4F4F" w14:textId="77777777" w:rsidR="002D4D4E" w:rsidRDefault="002D4D4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D4D4E" w:rsidRPr="009872F3" w14:paraId="2257B395" w14:textId="77777777" w:rsidTr="0036650A">
        <w:trPr>
          <w:trHeight w:val="563"/>
        </w:trPr>
        <w:tc>
          <w:tcPr>
            <w:tcW w:w="1932" w:type="dxa"/>
          </w:tcPr>
          <w:p w14:paraId="091565DD"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14F192CC"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29968D7"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D4D4E" w:rsidRPr="009872F3" w14:paraId="50B5A1CC" w14:textId="77777777" w:rsidTr="0036650A">
        <w:trPr>
          <w:trHeight w:val="698"/>
        </w:trPr>
        <w:tc>
          <w:tcPr>
            <w:tcW w:w="1932" w:type="dxa"/>
          </w:tcPr>
          <w:p w14:paraId="19912CCE" w14:textId="36456BC8"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71708DDC" w14:textId="77777777"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5FF2584"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84EDE58" w14:textId="77777777" w:rsidR="002D4D4E" w:rsidRDefault="002D4D4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4B4A1F1" w14:textId="77777777" w:rsidR="002D4D4E" w:rsidRPr="006749F0" w:rsidRDefault="002D4D4E" w:rsidP="0036650A">
            <w:pPr>
              <w:jc w:val="both"/>
              <w:rPr>
                <w:rFonts w:ascii="Arial" w:hAnsi="Arial" w:cs="Arial"/>
                <w:i/>
                <w:sz w:val="18"/>
                <w:szCs w:val="18"/>
              </w:rPr>
            </w:pPr>
            <w:r w:rsidRPr="006749F0">
              <w:rPr>
                <w:rFonts w:ascii="Arial" w:hAnsi="Arial" w:cs="Arial"/>
                <w:i/>
                <w:sz w:val="18"/>
                <w:szCs w:val="18"/>
                <w:highlight w:val="yellow"/>
              </w:rPr>
              <w:t>Jahr</w:t>
            </w:r>
          </w:p>
        </w:tc>
      </w:tr>
      <w:tr w:rsidR="002D4D4E" w:rsidRPr="009872F3" w14:paraId="58D6B227" w14:textId="77777777" w:rsidTr="0036650A">
        <w:trPr>
          <w:trHeight w:val="636"/>
        </w:trPr>
        <w:tc>
          <w:tcPr>
            <w:tcW w:w="9180" w:type="dxa"/>
            <w:gridSpan w:val="4"/>
          </w:tcPr>
          <w:p w14:paraId="630CE3B4" w14:textId="77777777" w:rsidR="002D4D4E" w:rsidRDefault="002D4D4E" w:rsidP="0036650A">
            <w:pPr>
              <w:jc w:val="both"/>
              <w:rPr>
                <w:rFonts w:ascii="Arial" w:hAnsi="Arial" w:cs="Arial"/>
                <w:sz w:val="18"/>
                <w:szCs w:val="18"/>
              </w:rPr>
            </w:pPr>
          </w:p>
          <w:p w14:paraId="4BADF5FB"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7E65BE87" w14:textId="422238DE" w:rsidR="00BE0B96" w:rsidRDefault="00BE0B96" w:rsidP="0036650A">
            <w:pPr>
              <w:jc w:val="both"/>
              <w:rPr>
                <w:rFonts w:ascii="Arial" w:hAnsi="Arial" w:cs="Arial"/>
                <w:sz w:val="18"/>
                <w:szCs w:val="18"/>
              </w:rPr>
            </w:pPr>
          </w:p>
          <w:p w14:paraId="07FEE653" w14:textId="4DC95137" w:rsidR="002D4D4E" w:rsidRPr="009872F3" w:rsidRDefault="00BE0B96" w:rsidP="0036650A">
            <w:pPr>
              <w:jc w:val="both"/>
              <w:rPr>
                <w:rFonts w:ascii="Arial" w:hAnsi="Arial" w:cs="Arial"/>
                <w:sz w:val="18"/>
                <w:szCs w:val="18"/>
              </w:rPr>
            </w:pPr>
            <w:r w:rsidRPr="00983993">
              <w:rPr>
                <w:rFonts w:ascii="Arial" w:hAnsi="Arial" w:cs="Arial"/>
                <w:sz w:val="18"/>
                <w:szCs w:val="18"/>
                <w:highlight w:val="yellow"/>
              </w:rPr>
              <w:t>Art. 7 Abs. 1 Bst. c EGG</w:t>
            </w:r>
            <w:r>
              <w:rPr>
                <w:rFonts w:ascii="Arial" w:hAnsi="Arial" w:cs="Arial"/>
                <w:sz w:val="18"/>
                <w:szCs w:val="18"/>
              </w:rPr>
              <w:t xml:space="preserve">; </w:t>
            </w:r>
          </w:p>
        </w:tc>
      </w:tr>
      <w:tr w:rsidR="002D4D4E" w:rsidRPr="009872F3" w14:paraId="494F02B4" w14:textId="77777777" w:rsidTr="0036650A">
        <w:trPr>
          <w:trHeight w:val="294"/>
        </w:trPr>
        <w:tc>
          <w:tcPr>
            <w:tcW w:w="9180" w:type="dxa"/>
            <w:gridSpan w:val="4"/>
          </w:tcPr>
          <w:p w14:paraId="3F7D69C2" w14:textId="77777777" w:rsidR="002D4D4E" w:rsidRPr="009872F3" w:rsidRDefault="002D4D4E" w:rsidP="0036650A">
            <w:pPr>
              <w:jc w:val="both"/>
              <w:rPr>
                <w:rFonts w:ascii="Arial" w:hAnsi="Arial" w:cs="Arial"/>
                <w:sz w:val="18"/>
                <w:szCs w:val="18"/>
              </w:rPr>
            </w:pPr>
          </w:p>
        </w:tc>
      </w:tr>
      <w:tr w:rsidR="002D4D4E" w:rsidRPr="009872F3" w14:paraId="18E1C2CC" w14:textId="77777777" w:rsidTr="0036650A">
        <w:tc>
          <w:tcPr>
            <w:tcW w:w="5798" w:type="dxa"/>
            <w:gridSpan w:val="3"/>
          </w:tcPr>
          <w:p w14:paraId="77279B50" w14:textId="309CE945" w:rsidR="002D4D4E" w:rsidRPr="00C1307E" w:rsidRDefault="002D4D4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Pr>
                <w:rFonts w:ascii="Arial" w:hAnsi="Arial" w:cs="Arial"/>
                <w:sz w:val="18"/>
                <w:szCs w:val="18"/>
              </w:rPr>
              <w:t xml:space="preserve">Reputations- und </w:t>
            </w:r>
            <w:proofErr w:type="spellStart"/>
            <w:r>
              <w:rPr>
                <w:rFonts w:ascii="Arial" w:hAnsi="Arial" w:cs="Arial"/>
                <w:sz w:val="18"/>
                <w:szCs w:val="18"/>
              </w:rPr>
              <w:t>Step</w:t>
            </w:r>
            <w:proofErr w:type="spellEnd"/>
            <w:r>
              <w:rPr>
                <w:rFonts w:ascii="Arial" w:hAnsi="Arial" w:cs="Arial"/>
                <w:sz w:val="18"/>
                <w:szCs w:val="18"/>
              </w:rPr>
              <w:t xml:space="preserve">-In-Risiken </w:t>
            </w:r>
            <w:r w:rsidRPr="00C1307E">
              <w:rPr>
                <w:rFonts w:ascii="Arial" w:hAnsi="Arial" w:cs="Arial"/>
                <w:sz w:val="18"/>
                <w:szCs w:val="18"/>
              </w:rPr>
              <w:t>angemessen ausgestaltet ist.</w:t>
            </w:r>
          </w:p>
        </w:tc>
        <w:tc>
          <w:tcPr>
            <w:tcW w:w="3382" w:type="dxa"/>
          </w:tcPr>
          <w:p w14:paraId="457E49CB" w14:textId="77777777" w:rsidR="002D4D4E" w:rsidRPr="00E109DF" w:rsidRDefault="002D4D4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637CCB71" w14:textId="77777777" w:rsidTr="0036650A">
        <w:tc>
          <w:tcPr>
            <w:tcW w:w="5798" w:type="dxa"/>
            <w:gridSpan w:val="3"/>
          </w:tcPr>
          <w:p w14:paraId="27FABB9E" w14:textId="3B4D9579" w:rsidR="002D4D4E" w:rsidRPr="00C1307E" w:rsidRDefault="002D4D4E" w:rsidP="0036650A">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Pr>
                <w:rFonts w:ascii="Arial" w:hAnsi="Arial" w:cs="Arial"/>
                <w:sz w:val="18"/>
                <w:szCs w:val="18"/>
              </w:rPr>
              <w:t xml:space="preserve">Reputations- und </w:t>
            </w:r>
            <w:proofErr w:type="spellStart"/>
            <w:r>
              <w:rPr>
                <w:rFonts w:ascii="Arial" w:hAnsi="Arial" w:cs="Arial"/>
                <w:sz w:val="18"/>
                <w:szCs w:val="18"/>
              </w:rPr>
              <w:t>Step</w:t>
            </w:r>
            <w:proofErr w:type="spellEnd"/>
            <w:r>
              <w:rPr>
                <w:rFonts w:ascii="Arial" w:hAnsi="Arial" w:cs="Arial"/>
                <w:sz w:val="18"/>
                <w:szCs w:val="18"/>
              </w:rPr>
              <w:t>-In-Risiken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8FC5604"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55F9A0D4" w14:textId="77777777" w:rsidTr="0036650A">
        <w:tc>
          <w:tcPr>
            <w:tcW w:w="5798" w:type="dxa"/>
            <w:gridSpan w:val="3"/>
          </w:tcPr>
          <w:p w14:paraId="45958EC8" w14:textId="6209BE05" w:rsidR="002D4D4E" w:rsidRPr="00C1307E" w:rsidRDefault="002D4D4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Reputations- und </w:t>
            </w:r>
            <w:proofErr w:type="spellStart"/>
            <w:r>
              <w:rPr>
                <w:rFonts w:ascii="Arial" w:hAnsi="Arial" w:cs="Arial"/>
                <w:sz w:val="18"/>
                <w:szCs w:val="18"/>
              </w:rPr>
              <w:t>Step</w:t>
            </w:r>
            <w:proofErr w:type="spellEnd"/>
            <w:r>
              <w:rPr>
                <w:rFonts w:ascii="Arial" w:hAnsi="Arial" w:cs="Arial"/>
                <w:sz w:val="18"/>
                <w:szCs w:val="18"/>
              </w:rPr>
              <w:t xml:space="preserve">-In-Risiken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5937B9B"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49BD5B5" w14:textId="77777777" w:rsidR="002D4D4E" w:rsidRPr="00CE3194" w:rsidRDefault="002D4D4E" w:rsidP="002D4D4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D4D4E" w:rsidRPr="00CE3194" w14:paraId="7ABF9BB8" w14:textId="77777777" w:rsidTr="0036650A">
        <w:tc>
          <w:tcPr>
            <w:tcW w:w="2660" w:type="dxa"/>
          </w:tcPr>
          <w:p w14:paraId="496261C9"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E4E3E79"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D4D4E" w:rsidRPr="00CE3194" w14:paraId="36CA0FC2" w14:textId="77777777" w:rsidTr="0036650A">
        <w:tc>
          <w:tcPr>
            <w:tcW w:w="2660" w:type="dxa"/>
          </w:tcPr>
          <w:p w14:paraId="23C5D409"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7643036" w14:textId="77777777" w:rsidR="00D8345E" w:rsidRDefault="00D8345E" w:rsidP="00D8345E">
            <w:pPr>
              <w:jc w:val="both"/>
              <w:rPr>
                <w:rFonts w:ascii="Arial" w:hAnsi="Arial" w:cs="Arial"/>
                <w:i/>
                <w:sz w:val="20"/>
                <w:szCs w:val="20"/>
                <w:highlight w:val="lightGray"/>
              </w:rPr>
            </w:pPr>
          </w:p>
          <w:p w14:paraId="599A8ABE" w14:textId="77777777" w:rsidR="002D4D4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18C97012"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2DD1C3D"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790FE63" w14:textId="63075479"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4BBE197" w14:textId="4623B804" w:rsidR="002D4D4E" w:rsidRPr="00CE3194" w:rsidRDefault="002D4D4E" w:rsidP="00BE0B96">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5632872C" w14:textId="77777777" w:rsidTr="0036650A">
        <w:tc>
          <w:tcPr>
            <w:tcW w:w="2660" w:type="dxa"/>
          </w:tcPr>
          <w:p w14:paraId="00CB5E45"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4EC39E9" w14:textId="77777777" w:rsidR="0074539F" w:rsidRPr="00CE3194" w:rsidRDefault="0074539F" w:rsidP="0036650A">
            <w:pPr>
              <w:jc w:val="both"/>
              <w:rPr>
                <w:rFonts w:ascii="Arial" w:hAnsi="Arial" w:cs="Arial"/>
                <w:i/>
                <w:sz w:val="20"/>
                <w:szCs w:val="20"/>
                <w:highlight w:val="lightGray"/>
              </w:rPr>
            </w:pPr>
          </w:p>
        </w:tc>
        <w:tc>
          <w:tcPr>
            <w:tcW w:w="6520" w:type="dxa"/>
          </w:tcPr>
          <w:p w14:paraId="45766601" w14:textId="1791852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BE0B96">
              <w:rPr>
                <w:rFonts w:cs="Arial"/>
                <w:i/>
                <w:szCs w:val="20"/>
                <w:highlight w:val="lightGray"/>
              </w:rPr>
              <w:t>s E-Geld-</w:t>
            </w:r>
            <w:r w:rsidR="00DB4112">
              <w:rPr>
                <w:rFonts w:cs="Arial"/>
                <w:i/>
                <w:szCs w:val="20"/>
                <w:highlight w:val="lightGray"/>
              </w:rPr>
              <w:t>Instituts;</w:t>
            </w:r>
          </w:p>
          <w:p w14:paraId="6A3408D8" w14:textId="2B40966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9442BC5" w14:textId="67D79FB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7501495"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w:t>
            </w:r>
            <w:r w:rsidRPr="00CE3194">
              <w:rPr>
                <w:rFonts w:cs="Arial"/>
                <w:i/>
                <w:szCs w:val="20"/>
                <w:highlight w:val="lightGray"/>
              </w:rPr>
              <w:lastRenderedPageBreak/>
              <w:t>richterstattung) angemessen sicher</w:t>
            </w:r>
          </w:p>
        </w:tc>
      </w:tr>
      <w:tr w:rsidR="002D4D4E" w14:paraId="0B8B3AD2" w14:textId="77777777" w:rsidTr="0036650A">
        <w:tc>
          <w:tcPr>
            <w:tcW w:w="2660" w:type="dxa"/>
          </w:tcPr>
          <w:p w14:paraId="6B788450" w14:textId="77777777" w:rsidR="002D4D4E" w:rsidRDefault="002D4D4E" w:rsidP="0036650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0978EF65"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7F84B2C1"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0CA97BE"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08CFB23" w14:textId="793DEF8E" w:rsidR="002D4D4E" w:rsidRPr="00BE0B96" w:rsidRDefault="002D4D4E" w:rsidP="00BE0B96">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775C3A3D" w14:textId="77777777" w:rsidR="002D4D4E" w:rsidRDefault="002D4D4E" w:rsidP="00CB3EE6">
      <w:pPr>
        <w:jc w:val="both"/>
        <w:rPr>
          <w:rFonts w:cs="Arial"/>
          <w:szCs w:val="20"/>
        </w:rPr>
      </w:pPr>
    </w:p>
    <w:p w14:paraId="28333FF4"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8C7B6C5" w14:textId="77777777" w:rsidR="002D4D4E" w:rsidRDefault="002D4D4E" w:rsidP="00CB3EE6">
      <w:pPr>
        <w:jc w:val="both"/>
        <w:rPr>
          <w:rFonts w:cs="Arial"/>
          <w:szCs w:val="20"/>
        </w:rPr>
      </w:pPr>
    </w:p>
    <w:p w14:paraId="6922F4E9" w14:textId="77777777" w:rsidR="00777E85" w:rsidRPr="006730AC" w:rsidRDefault="00777E85" w:rsidP="00CB3EE6">
      <w:pPr>
        <w:jc w:val="both"/>
        <w:rPr>
          <w:rFonts w:cs="Arial"/>
          <w:szCs w:val="20"/>
        </w:rPr>
      </w:pPr>
    </w:p>
    <w:p w14:paraId="60BB7742" w14:textId="7251C345" w:rsidR="00A84BF6" w:rsidRPr="00BE0B96" w:rsidRDefault="00757204" w:rsidP="006F7AB5">
      <w:pPr>
        <w:pStyle w:val="FINMAGliederungEbene3"/>
      </w:pPr>
      <w:bookmarkStart w:id="70" w:name="_Toc185240469"/>
      <w:r w:rsidRPr="00F0453E">
        <w:t>[</w:t>
      </w:r>
      <w:r w:rsidR="008C30D1" w:rsidRPr="00F0453E">
        <w:t xml:space="preserve">Weitere sonstige Risiken von der Revisionsstelle </w:t>
      </w:r>
      <w:r w:rsidR="00AC6993">
        <w:t xml:space="preserve">selber </w:t>
      </w:r>
      <w:r w:rsidR="008C30D1" w:rsidRPr="00F0453E">
        <w:t>zu definieren</w:t>
      </w:r>
      <w:r w:rsidRPr="00F0453E">
        <w:t>]</w:t>
      </w:r>
      <w:r w:rsidR="00543DCA" w:rsidRPr="00BE0B96">
        <w:t xml:space="preserve"> </w:t>
      </w:r>
      <w:r w:rsidR="00DB5BE8" w:rsidRPr="00BE0B96">
        <w:t>(GR-</w:t>
      </w:r>
      <w:r w:rsidR="00446862">
        <w:t>1</w:t>
      </w:r>
      <w:r w:rsidR="00CA4DB8">
        <w:t>5</w:t>
      </w:r>
      <w:r w:rsidR="00543DCA" w:rsidRPr="00BE0B96">
        <w:t>)</w:t>
      </w:r>
      <w:bookmarkEnd w:id="70"/>
    </w:p>
    <w:p w14:paraId="12DB1B10"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0EFBBFB4" w14:textId="77777777" w:rsidTr="00DB5BE8">
        <w:trPr>
          <w:trHeight w:val="563"/>
        </w:trPr>
        <w:tc>
          <w:tcPr>
            <w:tcW w:w="1932" w:type="dxa"/>
          </w:tcPr>
          <w:p w14:paraId="7AA9E07E"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62163E01"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A558C80"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14C9631B" w14:textId="77777777" w:rsidTr="00DB5BE8">
        <w:trPr>
          <w:trHeight w:val="698"/>
        </w:trPr>
        <w:tc>
          <w:tcPr>
            <w:tcW w:w="1932" w:type="dxa"/>
          </w:tcPr>
          <w:p w14:paraId="6AF60E84" w14:textId="47DEEFF1"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7C97CBA5"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66C7625"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9FD575C"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70D502B"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7A5A43AB" w14:textId="77777777" w:rsidTr="00DB5BE8">
        <w:trPr>
          <w:trHeight w:val="636"/>
        </w:trPr>
        <w:tc>
          <w:tcPr>
            <w:tcW w:w="9180" w:type="dxa"/>
            <w:gridSpan w:val="4"/>
          </w:tcPr>
          <w:p w14:paraId="0CEBC25A" w14:textId="77777777" w:rsidR="00A84BF6" w:rsidRDefault="00A84BF6" w:rsidP="00DB5BE8">
            <w:pPr>
              <w:jc w:val="both"/>
              <w:rPr>
                <w:rFonts w:ascii="Arial" w:hAnsi="Arial" w:cs="Arial"/>
                <w:sz w:val="18"/>
                <w:szCs w:val="18"/>
              </w:rPr>
            </w:pPr>
          </w:p>
          <w:p w14:paraId="4B8BAB5F"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483A2996" w14:textId="77777777" w:rsidR="00A84BF6" w:rsidRPr="009872F3" w:rsidRDefault="00A84BF6" w:rsidP="00DB5BE8">
            <w:pPr>
              <w:jc w:val="both"/>
              <w:rPr>
                <w:rFonts w:ascii="Arial" w:hAnsi="Arial" w:cs="Arial"/>
                <w:sz w:val="18"/>
                <w:szCs w:val="18"/>
              </w:rPr>
            </w:pPr>
            <w:proofErr w:type="spellStart"/>
            <w:r w:rsidRPr="00276C60">
              <w:rPr>
                <w:rFonts w:ascii="Arial" w:hAnsi="Arial" w:cs="Arial"/>
                <w:sz w:val="18"/>
                <w:szCs w:val="18"/>
                <w:highlight w:val="yellow"/>
              </w:rPr>
              <w:t>tbd</w:t>
            </w:r>
            <w:proofErr w:type="spellEnd"/>
          </w:p>
        </w:tc>
      </w:tr>
      <w:tr w:rsidR="00A84BF6" w:rsidRPr="009872F3" w14:paraId="645F6686" w14:textId="77777777" w:rsidTr="00DB5BE8">
        <w:trPr>
          <w:trHeight w:val="294"/>
        </w:trPr>
        <w:tc>
          <w:tcPr>
            <w:tcW w:w="9180" w:type="dxa"/>
            <w:gridSpan w:val="4"/>
          </w:tcPr>
          <w:p w14:paraId="73E2F1B3" w14:textId="77777777" w:rsidR="00A84BF6" w:rsidRPr="009872F3" w:rsidRDefault="00A84BF6" w:rsidP="00DB5BE8">
            <w:pPr>
              <w:jc w:val="both"/>
              <w:rPr>
                <w:rFonts w:ascii="Arial" w:hAnsi="Arial" w:cs="Arial"/>
                <w:sz w:val="18"/>
                <w:szCs w:val="18"/>
              </w:rPr>
            </w:pPr>
          </w:p>
        </w:tc>
      </w:tr>
      <w:tr w:rsidR="00A84BF6" w:rsidRPr="009872F3" w14:paraId="6729EFAC" w14:textId="77777777" w:rsidTr="00F0453E">
        <w:tc>
          <w:tcPr>
            <w:tcW w:w="5798" w:type="dxa"/>
            <w:gridSpan w:val="3"/>
          </w:tcPr>
          <w:p w14:paraId="3AECFE51" w14:textId="77777777" w:rsidR="00A84BF6" w:rsidRPr="00C1307E" w:rsidRDefault="00A84BF6"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0E548E3"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252FADE4" w14:textId="77777777" w:rsidTr="00F0453E">
        <w:tc>
          <w:tcPr>
            <w:tcW w:w="5798" w:type="dxa"/>
            <w:gridSpan w:val="3"/>
          </w:tcPr>
          <w:p w14:paraId="4EDC9710"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das </w:t>
            </w:r>
            <w:proofErr w:type="spellStart"/>
            <w:r w:rsidRPr="00C1307E">
              <w:rPr>
                <w:rFonts w:ascii="Arial" w:hAnsi="Arial" w:cs="Arial"/>
                <w:sz w:val="18"/>
                <w:szCs w:val="18"/>
              </w:rPr>
              <w:t>Interne</w:t>
            </w:r>
            <w:proofErr w:type="spellEnd"/>
            <w:r w:rsidRPr="00C1307E">
              <w:rPr>
                <w:rFonts w:ascii="Arial" w:hAnsi="Arial" w:cs="Arial"/>
                <w:sz w:val="18"/>
                <w:szCs w:val="18"/>
              </w:rPr>
              <w:t xml:space="preserv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F9C2B22"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7CA52AFF" w14:textId="77777777" w:rsidTr="00F0453E">
        <w:tc>
          <w:tcPr>
            <w:tcW w:w="5798" w:type="dxa"/>
            <w:gridSpan w:val="3"/>
          </w:tcPr>
          <w:p w14:paraId="312EC518"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proofErr w:type="spellStart"/>
            <w:r w:rsidRPr="00276C60">
              <w:rPr>
                <w:rFonts w:ascii="Arial" w:hAnsi="Arial" w:cs="Arial"/>
                <w:sz w:val="18"/>
                <w:szCs w:val="18"/>
                <w:highlight w:val="yellow"/>
              </w:rPr>
              <w:t>tbd</w:t>
            </w:r>
            <w:proofErr w:type="spellEnd"/>
            <w:r w:rsidRPr="00276C60">
              <w:rPr>
                <w:rFonts w:ascii="Arial" w:hAnsi="Arial" w:cs="Arial"/>
                <w:sz w:val="18"/>
                <w:szCs w:val="18"/>
                <w:highlight w:val="yellow"/>
              </w:rPr>
              <w:t>]</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A4BE536"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76F656E"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48C26B48" w14:textId="77777777" w:rsidTr="00DB5BE8">
        <w:tc>
          <w:tcPr>
            <w:tcW w:w="2660" w:type="dxa"/>
          </w:tcPr>
          <w:p w14:paraId="37932346"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2BD0701"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76371B80" w14:textId="77777777" w:rsidTr="00DB5BE8">
        <w:tc>
          <w:tcPr>
            <w:tcW w:w="2660" w:type="dxa"/>
          </w:tcPr>
          <w:p w14:paraId="659A92A7"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5F90747" w14:textId="77777777" w:rsidR="00D8345E" w:rsidRDefault="00D8345E" w:rsidP="00D8345E">
            <w:pPr>
              <w:jc w:val="both"/>
              <w:rPr>
                <w:rFonts w:ascii="Arial" w:hAnsi="Arial" w:cs="Arial"/>
                <w:i/>
                <w:sz w:val="20"/>
                <w:szCs w:val="20"/>
                <w:highlight w:val="lightGray"/>
              </w:rPr>
            </w:pPr>
          </w:p>
          <w:p w14:paraId="6D991D3C" w14:textId="77777777" w:rsidR="00A84BF6"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26037D1C"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EE36DD1"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5F8D22E" w14:textId="56176B06"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CE988F0" w14:textId="3AA0ABE7" w:rsidR="00A84BF6" w:rsidRPr="00CE3194" w:rsidRDefault="00A84BF6" w:rsidP="00765F8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tc>
      </w:tr>
      <w:tr w:rsidR="0074539F" w:rsidRPr="00CE3194" w14:paraId="3370E05A" w14:textId="77777777" w:rsidTr="00DB5BE8">
        <w:tc>
          <w:tcPr>
            <w:tcW w:w="2660" w:type="dxa"/>
          </w:tcPr>
          <w:p w14:paraId="3B27062B"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3248572" w14:textId="77777777" w:rsidR="0074539F" w:rsidRPr="00CE3194" w:rsidRDefault="0074539F" w:rsidP="00DB5BE8">
            <w:pPr>
              <w:jc w:val="both"/>
              <w:rPr>
                <w:rFonts w:ascii="Arial" w:hAnsi="Arial" w:cs="Arial"/>
                <w:i/>
                <w:sz w:val="20"/>
                <w:szCs w:val="20"/>
                <w:highlight w:val="lightGray"/>
              </w:rPr>
            </w:pPr>
          </w:p>
        </w:tc>
        <w:tc>
          <w:tcPr>
            <w:tcW w:w="6520" w:type="dxa"/>
          </w:tcPr>
          <w:p w14:paraId="0B2060DA" w14:textId="040E7AF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sidR="00765F88">
              <w:rPr>
                <w:rFonts w:cs="Arial"/>
                <w:i/>
                <w:szCs w:val="20"/>
                <w:highlight w:val="lightGray"/>
              </w:rPr>
              <w:t>des E-Geld-Instituts</w:t>
            </w:r>
            <w:r w:rsidRPr="00CE3194">
              <w:rPr>
                <w:rFonts w:cs="Arial"/>
                <w:i/>
                <w:szCs w:val="20"/>
                <w:highlight w:val="lightGray"/>
              </w:rPr>
              <w:t>;</w:t>
            </w:r>
          </w:p>
          <w:p w14:paraId="74303707" w14:textId="5B71B7D2"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8BBEB58" w14:textId="34A5C9A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C408D12"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26A479AF" w14:textId="77777777" w:rsidTr="00DB5BE8">
        <w:tc>
          <w:tcPr>
            <w:tcW w:w="2660" w:type="dxa"/>
          </w:tcPr>
          <w:p w14:paraId="0C5BBD5B"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367C0BAC"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4FD8A77D"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59E56B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3EC85653" w14:textId="5F0E082B" w:rsidR="00A84BF6" w:rsidRPr="00765F88" w:rsidRDefault="00A84BF6" w:rsidP="00765F88">
            <w:pPr>
              <w:pStyle w:val="Listenabsatz"/>
              <w:numPr>
                <w:ilvl w:val="1"/>
                <w:numId w:val="17"/>
              </w:numPr>
              <w:ind w:left="317" w:hanging="283"/>
              <w:jc w:val="both"/>
              <w:rPr>
                <w:rFonts w:cs="Arial"/>
                <w:i/>
                <w:szCs w:val="20"/>
              </w:rPr>
            </w:pPr>
            <w:r w:rsidRPr="00CE3194">
              <w:rPr>
                <w:rFonts w:cs="Arial"/>
                <w:i/>
                <w:szCs w:val="20"/>
                <w:highlight w:val="lightGray"/>
              </w:rPr>
              <w:t>Die Risiken werden transparent und angemessen quantifiziert</w:t>
            </w:r>
          </w:p>
        </w:tc>
      </w:tr>
    </w:tbl>
    <w:p w14:paraId="0EDCE5A6" w14:textId="77777777" w:rsidR="00A84BF6" w:rsidRDefault="00A84BF6" w:rsidP="00CB3EE6">
      <w:pPr>
        <w:jc w:val="both"/>
        <w:rPr>
          <w:rFonts w:cs="Arial"/>
          <w:szCs w:val="20"/>
        </w:rPr>
      </w:pPr>
    </w:p>
    <w:p w14:paraId="4B62D830"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A0C7CD6" w14:textId="77777777" w:rsidR="00A84BF6" w:rsidRPr="00CB3EE6" w:rsidRDefault="00A84BF6" w:rsidP="00CB3EE6">
      <w:pPr>
        <w:jc w:val="both"/>
        <w:rPr>
          <w:rFonts w:cs="Arial"/>
          <w:szCs w:val="20"/>
        </w:rPr>
      </w:pPr>
    </w:p>
    <w:p w14:paraId="3C1DD796" w14:textId="77777777" w:rsidR="007A36D2" w:rsidRDefault="007A36D2" w:rsidP="000D36E0">
      <w:pPr>
        <w:jc w:val="both"/>
        <w:rPr>
          <w:rFonts w:ascii="Arial" w:hAnsi="Arial" w:cs="Arial"/>
          <w:i/>
          <w:sz w:val="20"/>
          <w:szCs w:val="20"/>
          <w:highlight w:val="lightGray"/>
        </w:rPr>
      </w:pPr>
    </w:p>
    <w:p w14:paraId="5FE47805" w14:textId="77777777" w:rsidR="008C30D1" w:rsidRDefault="008C30D1" w:rsidP="006F7AB5">
      <w:pPr>
        <w:pStyle w:val="FINMAGliederungEbene2"/>
      </w:pPr>
      <w:bookmarkStart w:id="71" w:name="_Toc185240470"/>
      <w:proofErr w:type="spellStart"/>
      <w:r>
        <w:t>Governance</w:t>
      </w:r>
      <w:bookmarkEnd w:id="71"/>
      <w:proofErr w:type="spellEnd"/>
    </w:p>
    <w:p w14:paraId="5ADD528C" w14:textId="77777777" w:rsidR="0097312C" w:rsidRDefault="0097312C" w:rsidP="00CB3EE6">
      <w:pPr>
        <w:pStyle w:val="Listenabsatz"/>
        <w:ind w:left="792"/>
        <w:jc w:val="both"/>
      </w:pPr>
    </w:p>
    <w:p w14:paraId="77B4B2ED" w14:textId="77777777" w:rsidR="00E864F2" w:rsidRPr="004F3790" w:rsidRDefault="008C30D1" w:rsidP="006F7AB5">
      <w:pPr>
        <w:pStyle w:val="FINMAGliederungEbene3"/>
      </w:pPr>
      <w:bookmarkStart w:id="72" w:name="_Toc185240471"/>
      <w:r w:rsidRPr="00834F34">
        <w:t>Geschäftslei</w:t>
      </w:r>
      <w:r w:rsidRPr="004F3790">
        <w:t>tung</w:t>
      </w:r>
      <w:r w:rsidR="00543DCA" w:rsidRPr="004F3790">
        <w:t xml:space="preserve"> (GOV-1)</w:t>
      </w:r>
      <w:bookmarkEnd w:id="72"/>
    </w:p>
    <w:p w14:paraId="6A4127C7"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E864F2" w:rsidRPr="009872F3" w14:paraId="00A2E58A" w14:textId="77777777" w:rsidTr="006A378B">
        <w:trPr>
          <w:trHeight w:val="563"/>
        </w:trPr>
        <w:tc>
          <w:tcPr>
            <w:tcW w:w="1932" w:type="dxa"/>
          </w:tcPr>
          <w:p w14:paraId="609FFCE5"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74B5C3D7"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C270976"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864F2" w:rsidRPr="009872F3" w14:paraId="1C1FA334" w14:textId="77777777" w:rsidTr="006A378B">
        <w:trPr>
          <w:trHeight w:val="698"/>
        </w:trPr>
        <w:tc>
          <w:tcPr>
            <w:tcW w:w="1932" w:type="dxa"/>
          </w:tcPr>
          <w:p w14:paraId="044C8161" w14:textId="385C32C9"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060C1A18" w14:textId="77777777"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951BE01"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FF2F82A" w14:textId="77777777" w:rsidR="00E864F2" w:rsidRDefault="00E864F2"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7275CCA" w14:textId="77777777" w:rsidR="00E864F2" w:rsidRPr="006749F0" w:rsidRDefault="00E864F2" w:rsidP="006A378B">
            <w:pPr>
              <w:jc w:val="both"/>
              <w:rPr>
                <w:rFonts w:ascii="Arial" w:hAnsi="Arial" w:cs="Arial"/>
                <w:i/>
                <w:sz w:val="18"/>
                <w:szCs w:val="18"/>
              </w:rPr>
            </w:pPr>
            <w:r w:rsidRPr="006749F0">
              <w:rPr>
                <w:rFonts w:ascii="Arial" w:hAnsi="Arial" w:cs="Arial"/>
                <w:i/>
                <w:sz w:val="18"/>
                <w:szCs w:val="18"/>
                <w:highlight w:val="yellow"/>
              </w:rPr>
              <w:t>Jahr</w:t>
            </w:r>
          </w:p>
        </w:tc>
      </w:tr>
      <w:tr w:rsidR="00E864F2" w:rsidRPr="009872F3" w14:paraId="6BC61D4F" w14:textId="77777777" w:rsidTr="006A378B">
        <w:trPr>
          <w:trHeight w:val="636"/>
        </w:trPr>
        <w:tc>
          <w:tcPr>
            <w:tcW w:w="9180" w:type="dxa"/>
            <w:gridSpan w:val="4"/>
          </w:tcPr>
          <w:p w14:paraId="04C4B200" w14:textId="77777777" w:rsidR="00E864F2" w:rsidRDefault="00E864F2" w:rsidP="006A378B">
            <w:pPr>
              <w:jc w:val="both"/>
              <w:rPr>
                <w:rFonts w:ascii="Arial" w:hAnsi="Arial" w:cs="Arial"/>
                <w:sz w:val="18"/>
                <w:szCs w:val="18"/>
              </w:rPr>
            </w:pPr>
          </w:p>
          <w:p w14:paraId="08ED4EA5" w14:textId="77777777" w:rsidR="00E864F2" w:rsidRDefault="00E864F2"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D7F3BB0" w14:textId="77777777" w:rsidR="00734E33" w:rsidRDefault="00734E33" w:rsidP="006A378B">
            <w:pPr>
              <w:jc w:val="both"/>
              <w:rPr>
                <w:rFonts w:ascii="Arial" w:hAnsi="Arial" w:cs="Arial"/>
                <w:sz w:val="18"/>
                <w:szCs w:val="18"/>
                <w:highlight w:val="yellow"/>
              </w:rPr>
            </w:pPr>
          </w:p>
          <w:p w14:paraId="12EEBC9A" w14:textId="581C73CF" w:rsidR="00E864F2" w:rsidRPr="009872F3" w:rsidRDefault="00834F34" w:rsidP="006A378B">
            <w:pPr>
              <w:jc w:val="both"/>
              <w:rPr>
                <w:rFonts w:ascii="Arial" w:hAnsi="Arial" w:cs="Arial"/>
                <w:sz w:val="18"/>
                <w:szCs w:val="18"/>
              </w:rPr>
            </w:pPr>
            <w:r>
              <w:rPr>
                <w:rFonts w:ascii="Arial" w:hAnsi="Arial" w:cs="Arial"/>
                <w:sz w:val="18"/>
                <w:szCs w:val="18"/>
                <w:highlight w:val="yellow"/>
              </w:rPr>
              <w:t xml:space="preserve">Art. 6 EGG, Art. 7 Abs. 1 Bst. c EGG, </w:t>
            </w:r>
            <w:r w:rsidR="00CA4DB8">
              <w:rPr>
                <w:rFonts w:ascii="Arial" w:hAnsi="Arial" w:cs="Arial"/>
                <w:sz w:val="18"/>
                <w:szCs w:val="18"/>
                <w:highlight w:val="yellow"/>
              </w:rPr>
              <w:t>Art. 9 EGV</w:t>
            </w:r>
            <w:r>
              <w:rPr>
                <w:rFonts w:ascii="Arial" w:hAnsi="Arial" w:cs="Arial"/>
                <w:sz w:val="18"/>
                <w:szCs w:val="18"/>
                <w:highlight w:val="yellow"/>
              </w:rPr>
              <w:t>, FMA-Wegleitung 2018/18, EBA/GL/2017/09</w:t>
            </w:r>
          </w:p>
        </w:tc>
      </w:tr>
      <w:tr w:rsidR="00E864F2" w:rsidRPr="009872F3" w14:paraId="26932264" w14:textId="77777777" w:rsidTr="006A378B">
        <w:trPr>
          <w:trHeight w:val="294"/>
        </w:trPr>
        <w:tc>
          <w:tcPr>
            <w:tcW w:w="9180" w:type="dxa"/>
            <w:gridSpan w:val="4"/>
          </w:tcPr>
          <w:p w14:paraId="2A5F56D6" w14:textId="77777777" w:rsidR="00E864F2" w:rsidRPr="009872F3" w:rsidRDefault="00E864F2" w:rsidP="006A378B">
            <w:pPr>
              <w:jc w:val="both"/>
              <w:rPr>
                <w:rFonts w:ascii="Arial" w:hAnsi="Arial" w:cs="Arial"/>
                <w:sz w:val="18"/>
                <w:szCs w:val="18"/>
              </w:rPr>
            </w:pPr>
          </w:p>
        </w:tc>
      </w:tr>
      <w:tr w:rsidR="00E864F2" w:rsidRPr="009872F3" w14:paraId="14BA601F" w14:textId="77777777" w:rsidTr="006A378B">
        <w:tc>
          <w:tcPr>
            <w:tcW w:w="5798" w:type="dxa"/>
            <w:gridSpan w:val="3"/>
          </w:tcPr>
          <w:p w14:paraId="759B1737" w14:textId="77777777" w:rsidR="00E864F2" w:rsidRPr="009872F3" w:rsidRDefault="00E864F2" w:rsidP="00E864F2">
            <w:pPr>
              <w:jc w:val="both"/>
              <w:rPr>
                <w:rFonts w:ascii="Arial" w:hAnsi="Arial" w:cs="Arial"/>
                <w:sz w:val="18"/>
                <w:szCs w:val="18"/>
              </w:rPr>
            </w:pPr>
            <w:r>
              <w:rPr>
                <w:rFonts w:ascii="Arial" w:hAnsi="Arial" w:cs="Arial"/>
                <w:sz w:val="18"/>
                <w:szCs w:val="18"/>
              </w:rPr>
              <w:t xml:space="preserve">Bestätigung, dass die </w:t>
            </w:r>
            <w:r w:rsidR="0052155F">
              <w:rPr>
                <w:rFonts w:ascii="Arial" w:hAnsi="Arial" w:cs="Arial"/>
                <w:sz w:val="18"/>
                <w:szCs w:val="18"/>
              </w:rPr>
              <w:t>die Verantwortlichkeiten und Kompetenzen der Geschäftsleitung angemessen ausgestaltet sind</w:t>
            </w:r>
          </w:p>
        </w:tc>
        <w:tc>
          <w:tcPr>
            <w:tcW w:w="3382" w:type="dxa"/>
          </w:tcPr>
          <w:p w14:paraId="59D67E5B" w14:textId="77777777" w:rsidR="00E864F2" w:rsidRPr="00E109DF" w:rsidRDefault="00E864F2" w:rsidP="006A378B">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33E8692C" w14:textId="77777777" w:rsidTr="006A378B">
        <w:tc>
          <w:tcPr>
            <w:tcW w:w="5798" w:type="dxa"/>
            <w:gridSpan w:val="3"/>
          </w:tcPr>
          <w:p w14:paraId="4D0650CA" w14:textId="77777777" w:rsidR="00E864F2" w:rsidRPr="009872F3" w:rsidRDefault="0052155F" w:rsidP="006A378B">
            <w:pPr>
              <w:jc w:val="both"/>
              <w:rPr>
                <w:rFonts w:ascii="Arial" w:hAnsi="Arial" w:cs="Arial"/>
                <w:sz w:val="18"/>
                <w:szCs w:val="18"/>
              </w:rPr>
            </w:pPr>
            <w:r>
              <w:rPr>
                <w:rFonts w:ascii="Arial" w:hAnsi="Arial" w:cs="Arial"/>
                <w:sz w:val="18"/>
                <w:szCs w:val="18"/>
              </w:rPr>
              <w:t>Bestätigung, dass die Mitglieder der Geschäftsleitung sowohl individuell als auch kollektiv geeignet sind</w:t>
            </w:r>
            <w:r w:rsidR="00C1307E">
              <w:rPr>
                <w:rFonts w:ascii="Arial" w:hAnsi="Arial" w:cs="Arial"/>
                <w:sz w:val="18"/>
                <w:szCs w:val="18"/>
              </w:rPr>
              <w:t xml:space="preserve"> und ihre fachliche Eignung regelmässig </w:t>
            </w:r>
            <w:r w:rsidR="006A378B">
              <w:rPr>
                <w:rFonts w:ascii="Arial" w:hAnsi="Arial" w:cs="Arial"/>
                <w:sz w:val="18"/>
                <w:szCs w:val="18"/>
              </w:rPr>
              <w:t xml:space="preserve">intern </w:t>
            </w:r>
            <w:r w:rsidR="00C1307E">
              <w:rPr>
                <w:rFonts w:ascii="Arial" w:hAnsi="Arial" w:cs="Arial"/>
                <w:sz w:val="18"/>
                <w:szCs w:val="18"/>
              </w:rPr>
              <w:t>überprüft wird</w:t>
            </w:r>
          </w:p>
        </w:tc>
        <w:tc>
          <w:tcPr>
            <w:tcW w:w="3382" w:type="dxa"/>
          </w:tcPr>
          <w:p w14:paraId="065632D2"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13792CF3" w14:textId="77777777" w:rsidTr="006A378B">
        <w:tc>
          <w:tcPr>
            <w:tcW w:w="5798" w:type="dxa"/>
            <w:gridSpan w:val="3"/>
          </w:tcPr>
          <w:p w14:paraId="76179060" w14:textId="757D9744" w:rsidR="00E864F2" w:rsidRDefault="00C1307E" w:rsidP="009F6D7E">
            <w:pPr>
              <w:jc w:val="both"/>
              <w:rPr>
                <w:rFonts w:ascii="Arial" w:hAnsi="Arial" w:cs="Arial"/>
                <w:sz w:val="18"/>
                <w:szCs w:val="18"/>
              </w:rPr>
            </w:pPr>
            <w:r>
              <w:rPr>
                <w:rFonts w:ascii="Arial" w:hAnsi="Arial" w:cs="Arial"/>
                <w:sz w:val="18"/>
                <w:szCs w:val="18"/>
              </w:rPr>
              <w:t>Bestätigung, dass die Mitglieder der Geschäftsleitung die Struktur de</w:t>
            </w:r>
            <w:r w:rsidR="00641678">
              <w:rPr>
                <w:rFonts w:ascii="Arial" w:hAnsi="Arial" w:cs="Arial"/>
                <w:sz w:val="18"/>
                <w:szCs w:val="18"/>
              </w:rPr>
              <w:t xml:space="preserve">s </w:t>
            </w:r>
            <w:r w:rsidR="00641678" w:rsidRPr="00F0453E">
              <w:rPr>
                <w:rFonts w:ascii="Arial" w:hAnsi="Arial" w:cs="Arial"/>
                <w:sz w:val="18"/>
                <w:szCs w:val="18"/>
                <w:highlight w:val="yellow"/>
              </w:rPr>
              <w:t xml:space="preserve">E-Geld-Instituts </w:t>
            </w:r>
            <w:r>
              <w:rPr>
                <w:rFonts w:ascii="Arial" w:hAnsi="Arial" w:cs="Arial"/>
                <w:sz w:val="18"/>
                <w:szCs w:val="18"/>
              </w:rPr>
              <w:t>sowie deren Geschäftsfelder und Risiken kennen</w:t>
            </w:r>
          </w:p>
        </w:tc>
        <w:tc>
          <w:tcPr>
            <w:tcW w:w="3382" w:type="dxa"/>
          </w:tcPr>
          <w:p w14:paraId="010AB973"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1307E" w:rsidRPr="009872F3" w14:paraId="49BE4C8A" w14:textId="77777777" w:rsidTr="006A378B">
        <w:tc>
          <w:tcPr>
            <w:tcW w:w="5798" w:type="dxa"/>
            <w:gridSpan w:val="3"/>
          </w:tcPr>
          <w:p w14:paraId="2ABE1449" w14:textId="77777777" w:rsidR="00C1307E" w:rsidRDefault="00C1307E" w:rsidP="006A378B">
            <w:pPr>
              <w:jc w:val="both"/>
              <w:rPr>
                <w:rFonts w:ascii="Arial" w:hAnsi="Arial" w:cs="Arial"/>
                <w:sz w:val="18"/>
                <w:szCs w:val="18"/>
              </w:rPr>
            </w:pPr>
            <w:r>
              <w:rPr>
                <w:rFonts w:ascii="Arial" w:hAnsi="Arial" w:cs="Arial"/>
                <w:sz w:val="18"/>
                <w:szCs w:val="18"/>
              </w:rPr>
              <w:t xml:space="preserve">Bestätigung, dass die Mitglieder </w:t>
            </w:r>
            <w:r w:rsidR="006A378B">
              <w:rPr>
                <w:rFonts w:ascii="Arial" w:hAnsi="Arial" w:cs="Arial"/>
                <w:sz w:val="18"/>
                <w:szCs w:val="18"/>
              </w:rPr>
              <w:t>der Geschäftsleitung sich fortlaufend fachlich adäquat weiterbilden</w:t>
            </w:r>
          </w:p>
        </w:tc>
        <w:tc>
          <w:tcPr>
            <w:tcW w:w="3382" w:type="dxa"/>
          </w:tcPr>
          <w:p w14:paraId="591D07BA" w14:textId="77777777" w:rsidR="00C1307E" w:rsidRPr="00E109DF" w:rsidRDefault="00C1307E"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95586DC" w14:textId="77777777" w:rsidR="00E864F2" w:rsidRDefault="00E864F2" w:rsidP="00E864F2">
      <w:pPr>
        <w:jc w:val="both"/>
      </w:pPr>
    </w:p>
    <w:tbl>
      <w:tblPr>
        <w:tblStyle w:val="Tabellenraster"/>
        <w:tblW w:w="0" w:type="auto"/>
        <w:tblLook w:val="04A0" w:firstRow="1" w:lastRow="0" w:firstColumn="1" w:lastColumn="0" w:noHBand="0" w:noVBand="1"/>
      </w:tblPr>
      <w:tblGrid>
        <w:gridCol w:w="2660"/>
        <w:gridCol w:w="6520"/>
      </w:tblGrid>
      <w:tr w:rsidR="00E864F2" w:rsidRPr="00CE3194" w14:paraId="75C29B18" w14:textId="77777777" w:rsidTr="006A378B">
        <w:tc>
          <w:tcPr>
            <w:tcW w:w="2660" w:type="dxa"/>
          </w:tcPr>
          <w:p w14:paraId="312355E1" w14:textId="77777777" w:rsidR="00E864F2" w:rsidRPr="00CE3194" w:rsidRDefault="00E864F2"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3A255CE" w14:textId="77777777" w:rsidR="00E864F2" w:rsidRPr="00CE3194" w:rsidRDefault="003B5EE4"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E864F2" w:rsidRPr="00CE3194">
              <w:rPr>
                <w:rFonts w:ascii="Arial" w:hAnsi="Arial" w:cs="Arial"/>
                <w:b/>
                <w:i/>
                <w:sz w:val="20"/>
                <w:szCs w:val="20"/>
                <w:highlight w:val="lightGray"/>
              </w:rPr>
              <w:t>rüfinhalte</w:t>
            </w:r>
          </w:p>
        </w:tc>
      </w:tr>
      <w:tr w:rsidR="00E864F2" w:rsidRPr="00CE3194" w14:paraId="0EF0F02F" w14:textId="77777777" w:rsidTr="006A378B">
        <w:tc>
          <w:tcPr>
            <w:tcW w:w="2660" w:type="dxa"/>
          </w:tcPr>
          <w:p w14:paraId="45C4F110" w14:textId="77777777" w:rsidR="00E864F2" w:rsidRPr="00CE3194" w:rsidRDefault="00E864F2" w:rsidP="006A378B">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59363089" w14:textId="12F2E145" w:rsidR="00E864F2" w:rsidRPr="00CE3194" w:rsidRDefault="00E864F2" w:rsidP="00FC3BF8">
            <w:pPr>
              <w:pStyle w:val="Listenabsatz"/>
              <w:ind w:left="34"/>
              <w:jc w:val="both"/>
              <w:rPr>
                <w:rFonts w:cs="Arial"/>
                <w:i/>
                <w:szCs w:val="20"/>
                <w:highlight w:val="lightGray"/>
              </w:rPr>
            </w:pPr>
            <w:r>
              <w:rPr>
                <w:rFonts w:cs="Arial"/>
                <w:i/>
                <w:szCs w:val="20"/>
                <w:highlight w:val="lightGray"/>
              </w:rPr>
              <w:t>Es besteht eine klare und effektive Aufteilung von Verantwortlichkeiten und Kompetenzen</w:t>
            </w:r>
          </w:p>
        </w:tc>
      </w:tr>
      <w:tr w:rsidR="00E864F2" w:rsidRPr="00CE3194" w14:paraId="1BA48C0E" w14:textId="77777777" w:rsidTr="006A378B">
        <w:tc>
          <w:tcPr>
            <w:tcW w:w="2660" w:type="dxa"/>
          </w:tcPr>
          <w:p w14:paraId="4C3AEA94" w14:textId="77777777" w:rsidR="00E864F2" w:rsidRPr="00CE3194" w:rsidRDefault="00E864F2" w:rsidP="006A378B">
            <w:pPr>
              <w:jc w:val="both"/>
              <w:rPr>
                <w:rFonts w:ascii="Arial" w:hAnsi="Arial" w:cs="Arial"/>
                <w:i/>
                <w:sz w:val="20"/>
                <w:szCs w:val="20"/>
                <w:highlight w:val="lightGray"/>
              </w:rPr>
            </w:pPr>
            <w:r>
              <w:rPr>
                <w:rFonts w:ascii="Arial" w:hAnsi="Arial" w:cs="Arial"/>
                <w:i/>
                <w:sz w:val="20"/>
                <w:szCs w:val="20"/>
                <w:highlight w:val="lightGray"/>
              </w:rPr>
              <w:t>Fachliche Eignung / Weiterbildung</w:t>
            </w:r>
          </w:p>
        </w:tc>
        <w:tc>
          <w:tcPr>
            <w:tcW w:w="6520" w:type="dxa"/>
          </w:tcPr>
          <w:p w14:paraId="0B460FC1"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sind sowohl individuell als auch kollektiv geeignet</w:t>
            </w:r>
          </w:p>
          <w:p w14:paraId="19D70661"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Es besteht ein internes Verfahren zur regelmässigen Überprüfung der individuellen und kol</w:t>
            </w:r>
            <w:r w:rsidR="00E70DF4">
              <w:rPr>
                <w:rFonts w:cs="Arial"/>
                <w:i/>
                <w:szCs w:val="20"/>
                <w:highlight w:val="lightGray"/>
              </w:rPr>
              <w:t>l</w:t>
            </w:r>
            <w:r w:rsidRPr="00E864F2">
              <w:rPr>
                <w:rFonts w:cs="Arial"/>
                <w:i/>
                <w:szCs w:val="20"/>
                <w:highlight w:val="lightGray"/>
              </w:rPr>
              <w:t>ektiven Eignung</w:t>
            </w:r>
          </w:p>
          <w:p w14:paraId="691C719B" w14:textId="02BE2BC5"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 xml:space="preserve">Die Mitglieder des Gremiums kennen die Struktur, in denen sich </w:t>
            </w:r>
            <w:r w:rsidR="008F1E83">
              <w:rPr>
                <w:rFonts w:cs="Arial"/>
                <w:i/>
                <w:szCs w:val="20"/>
                <w:highlight w:val="lightGray"/>
              </w:rPr>
              <w:t>das E-Geld-Institut</w:t>
            </w:r>
            <w:r w:rsidR="0067062C">
              <w:rPr>
                <w:rFonts w:cs="Arial"/>
                <w:i/>
                <w:szCs w:val="20"/>
                <w:highlight w:val="lightGray"/>
              </w:rPr>
              <w:t xml:space="preserve"> </w:t>
            </w:r>
            <w:r w:rsidRPr="00E864F2">
              <w:rPr>
                <w:rFonts w:cs="Arial"/>
                <w:i/>
                <w:szCs w:val="20"/>
                <w:highlight w:val="lightGray"/>
              </w:rPr>
              <w:t>bewegt ("</w:t>
            </w:r>
            <w:proofErr w:type="spellStart"/>
            <w:r w:rsidRPr="00E864F2">
              <w:rPr>
                <w:rFonts w:cs="Arial"/>
                <w:i/>
                <w:szCs w:val="20"/>
                <w:highlight w:val="lightGray"/>
              </w:rPr>
              <w:t>Know-Your-Structure</w:t>
            </w:r>
            <w:proofErr w:type="spellEnd"/>
            <w:r w:rsidRPr="00E864F2">
              <w:rPr>
                <w:rFonts w:cs="Arial"/>
                <w:i/>
                <w:szCs w:val="20"/>
                <w:highlight w:val="lightGray"/>
              </w:rPr>
              <w:t>")</w:t>
            </w:r>
          </w:p>
          <w:p w14:paraId="033F3442" w14:textId="03748B1B"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kennen sämtliche Geschäftsfelder und Risiken de</w:t>
            </w:r>
            <w:r w:rsidR="008F1E83">
              <w:rPr>
                <w:rFonts w:cs="Arial"/>
                <w:i/>
                <w:szCs w:val="20"/>
                <w:highlight w:val="lightGray"/>
              </w:rPr>
              <w:t>s E-Geld-Instituts</w:t>
            </w:r>
            <w:r w:rsidR="00E70DF4">
              <w:rPr>
                <w:rFonts w:cs="Arial"/>
                <w:i/>
                <w:szCs w:val="20"/>
                <w:highlight w:val="lightGray"/>
              </w:rPr>
              <w:t xml:space="preserve"> </w:t>
            </w:r>
            <w:r w:rsidRPr="00E864F2">
              <w:rPr>
                <w:rFonts w:cs="Arial"/>
                <w:i/>
                <w:szCs w:val="20"/>
                <w:highlight w:val="lightGray"/>
              </w:rPr>
              <w:t>("</w:t>
            </w:r>
            <w:proofErr w:type="spellStart"/>
            <w:r w:rsidRPr="00E864F2">
              <w:rPr>
                <w:rFonts w:cs="Arial"/>
                <w:i/>
                <w:szCs w:val="20"/>
                <w:highlight w:val="lightGray"/>
              </w:rPr>
              <w:t>Know</w:t>
            </w:r>
            <w:proofErr w:type="spellEnd"/>
            <w:r w:rsidRPr="00E864F2">
              <w:rPr>
                <w:rFonts w:cs="Arial"/>
                <w:i/>
                <w:szCs w:val="20"/>
                <w:highlight w:val="lightGray"/>
              </w:rPr>
              <w:t xml:space="preserve"> </w:t>
            </w:r>
            <w:proofErr w:type="spellStart"/>
            <w:r w:rsidRPr="00E864F2">
              <w:rPr>
                <w:rFonts w:cs="Arial"/>
                <w:i/>
                <w:szCs w:val="20"/>
                <w:highlight w:val="lightGray"/>
              </w:rPr>
              <w:t>Your</w:t>
            </w:r>
            <w:proofErr w:type="spellEnd"/>
            <w:r w:rsidRPr="00E864F2">
              <w:rPr>
                <w:rFonts w:cs="Arial"/>
                <w:i/>
                <w:szCs w:val="20"/>
                <w:highlight w:val="lightGray"/>
              </w:rPr>
              <w:t xml:space="preserve"> Business and </w:t>
            </w:r>
            <w:proofErr w:type="spellStart"/>
            <w:r w:rsidRPr="00E864F2">
              <w:rPr>
                <w:rFonts w:cs="Arial"/>
                <w:i/>
                <w:szCs w:val="20"/>
                <w:highlight w:val="lightGray"/>
              </w:rPr>
              <w:t>Risks</w:t>
            </w:r>
            <w:proofErr w:type="spellEnd"/>
            <w:r w:rsidRPr="00E864F2">
              <w:rPr>
                <w:rFonts w:cs="Arial"/>
                <w:i/>
                <w:szCs w:val="20"/>
                <w:highlight w:val="lightGray"/>
              </w:rPr>
              <w:t>")</w:t>
            </w:r>
          </w:p>
          <w:p w14:paraId="2AC47F80"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werden regelmässig fachlich einschlägig weitergebildet</w:t>
            </w:r>
          </w:p>
          <w:p w14:paraId="4F5C1BD5" w14:textId="37E3E590" w:rsidR="00E864F2" w:rsidRPr="00CE3194" w:rsidRDefault="00E864F2" w:rsidP="00F0453E">
            <w:pPr>
              <w:pStyle w:val="Listenabsatz"/>
              <w:numPr>
                <w:ilvl w:val="1"/>
                <w:numId w:val="17"/>
              </w:numPr>
              <w:ind w:left="317" w:hanging="283"/>
              <w:jc w:val="both"/>
              <w:rPr>
                <w:rFonts w:cs="Arial"/>
                <w:i/>
                <w:szCs w:val="20"/>
                <w:highlight w:val="lightGray"/>
              </w:rPr>
            </w:pPr>
            <w:r w:rsidRPr="00E864F2">
              <w:rPr>
                <w:rFonts w:cs="Arial"/>
                <w:i/>
                <w:szCs w:val="20"/>
                <w:highlight w:val="lightGray"/>
              </w:rPr>
              <w:t xml:space="preserve">Die Mitglieder des Gremiums sind zuverlässig, kümmern sich ausnahmslos um das gesetzeskonforme </w:t>
            </w:r>
            <w:r w:rsidR="008E1D1F" w:rsidRPr="00E864F2">
              <w:rPr>
                <w:rFonts w:cs="Arial"/>
                <w:i/>
                <w:szCs w:val="20"/>
                <w:highlight w:val="lightGray"/>
              </w:rPr>
              <w:t>Gebaren</w:t>
            </w:r>
            <w:r w:rsidRPr="00E864F2">
              <w:rPr>
                <w:rFonts w:cs="Arial"/>
                <w:i/>
                <w:szCs w:val="20"/>
                <w:highlight w:val="lightGray"/>
              </w:rPr>
              <w:t xml:space="preserve"> de</w:t>
            </w:r>
            <w:r w:rsidR="008F1E83">
              <w:rPr>
                <w:rFonts w:cs="Arial"/>
                <w:i/>
                <w:szCs w:val="20"/>
                <w:highlight w:val="lightGray"/>
              </w:rPr>
              <w:t>s E-Geld-Instituts</w:t>
            </w:r>
            <w:r w:rsidR="0074539F">
              <w:rPr>
                <w:rFonts w:cs="Arial"/>
                <w:i/>
                <w:szCs w:val="20"/>
                <w:highlight w:val="lightGray"/>
              </w:rPr>
              <w:t xml:space="preserve"> </w:t>
            </w:r>
            <w:r w:rsidRPr="00E864F2">
              <w:rPr>
                <w:rFonts w:cs="Arial"/>
                <w:i/>
                <w:szCs w:val="20"/>
                <w:highlight w:val="lightGray"/>
              </w:rPr>
              <w:t>und haben einen guten Ruf.</w:t>
            </w:r>
          </w:p>
        </w:tc>
      </w:tr>
    </w:tbl>
    <w:p w14:paraId="129DA81D" w14:textId="77777777" w:rsidR="00E864F2" w:rsidRDefault="00E864F2" w:rsidP="00E864F2">
      <w:pPr>
        <w:jc w:val="both"/>
      </w:pPr>
    </w:p>
    <w:p w14:paraId="45472EC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6D9BA97" w14:textId="77777777" w:rsidR="00E70DF4" w:rsidRDefault="00E70DF4" w:rsidP="00E864F2">
      <w:pPr>
        <w:jc w:val="both"/>
      </w:pPr>
    </w:p>
    <w:p w14:paraId="79D82531" w14:textId="77777777" w:rsidR="00E864F2" w:rsidRDefault="00E864F2" w:rsidP="00E864F2">
      <w:pPr>
        <w:jc w:val="both"/>
      </w:pPr>
    </w:p>
    <w:p w14:paraId="7417D00B" w14:textId="77777777" w:rsidR="00E864F2" w:rsidRPr="00530AF8" w:rsidRDefault="008C30D1" w:rsidP="006F7AB5">
      <w:pPr>
        <w:pStyle w:val="FINMAGliederungEbene3"/>
      </w:pPr>
      <w:bookmarkStart w:id="73" w:name="_Toc185240472"/>
      <w:r w:rsidRPr="00530AF8">
        <w:t>Verwaltungsrat</w:t>
      </w:r>
      <w:r w:rsidR="00543DCA" w:rsidRPr="00530AF8">
        <w:t xml:space="preserve"> (GOV-2)</w:t>
      </w:r>
      <w:bookmarkEnd w:id="73"/>
    </w:p>
    <w:p w14:paraId="509530F4"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6A378B" w:rsidRPr="009872F3" w14:paraId="4E257FB5" w14:textId="77777777" w:rsidTr="006A378B">
        <w:trPr>
          <w:trHeight w:val="563"/>
        </w:trPr>
        <w:tc>
          <w:tcPr>
            <w:tcW w:w="1932" w:type="dxa"/>
          </w:tcPr>
          <w:p w14:paraId="0683DD55"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0BCEAD72"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2E09E4C"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A378B" w:rsidRPr="009872F3" w14:paraId="1B6264CD" w14:textId="77777777" w:rsidTr="006A378B">
        <w:trPr>
          <w:trHeight w:val="698"/>
        </w:trPr>
        <w:tc>
          <w:tcPr>
            <w:tcW w:w="1932" w:type="dxa"/>
          </w:tcPr>
          <w:p w14:paraId="0FA12224" w14:textId="4386EDBD" w:rsidR="006A378B" w:rsidRPr="006749F0" w:rsidRDefault="006A378B"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33A77B52" w14:textId="77777777" w:rsidR="006A378B" w:rsidRPr="006749F0" w:rsidRDefault="006A378B"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B32D421"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800B993" w14:textId="77777777" w:rsidR="006A378B" w:rsidRDefault="006A378B"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EDC1019" w14:textId="77777777" w:rsidR="006A378B" w:rsidRPr="006749F0" w:rsidRDefault="006A378B" w:rsidP="006A378B">
            <w:pPr>
              <w:jc w:val="both"/>
              <w:rPr>
                <w:rFonts w:ascii="Arial" w:hAnsi="Arial" w:cs="Arial"/>
                <w:i/>
                <w:sz w:val="18"/>
                <w:szCs w:val="18"/>
              </w:rPr>
            </w:pPr>
            <w:r w:rsidRPr="006749F0">
              <w:rPr>
                <w:rFonts w:ascii="Arial" w:hAnsi="Arial" w:cs="Arial"/>
                <w:i/>
                <w:sz w:val="18"/>
                <w:szCs w:val="18"/>
                <w:highlight w:val="yellow"/>
              </w:rPr>
              <w:t>Jahr</w:t>
            </w:r>
          </w:p>
        </w:tc>
      </w:tr>
      <w:tr w:rsidR="006A378B" w:rsidRPr="009872F3" w14:paraId="5AD4A613" w14:textId="77777777" w:rsidTr="006A378B">
        <w:trPr>
          <w:trHeight w:val="636"/>
        </w:trPr>
        <w:tc>
          <w:tcPr>
            <w:tcW w:w="9180" w:type="dxa"/>
            <w:gridSpan w:val="4"/>
          </w:tcPr>
          <w:p w14:paraId="28C1DE85" w14:textId="77777777" w:rsidR="006A378B" w:rsidRDefault="006A378B" w:rsidP="006A378B">
            <w:pPr>
              <w:jc w:val="both"/>
              <w:rPr>
                <w:rFonts w:ascii="Arial" w:hAnsi="Arial" w:cs="Arial"/>
                <w:sz w:val="18"/>
                <w:szCs w:val="18"/>
              </w:rPr>
            </w:pPr>
          </w:p>
          <w:p w14:paraId="30826A2F" w14:textId="77777777" w:rsidR="006A378B" w:rsidRDefault="006A378B"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336DC0A" w14:textId="77777777" w:rsidR="00734E33" w:rsidRDefault="00734E33" w:rsidP="006A378B">
            <w:pPr>
              <w:jc w:val="both"/>
              <w:rPr>
                <w:rFonts w:ascii="Arial" w:hAnsi="Arial" w:cs="Arial"/>
                <w:sz w:val="18"/>
                <w:szCs w:val="18"/>
                <w:highlight w:val="yellow"/>
              </w:rPr>
            </w:pPr>
          </w:p>
          <w:p w14:paraId="16306D0F" w14:textId="213847FE" w:rsidR="006A378B" w:rsidRPr="009872F3" w:rsidRDefault="004F3790" w:rsidP="006A378B">
            <w:pPr>
              <w:jc w:val="both"/>
              <w:rPr>
                <w:rFonts w:ascii="Arial" w:hAnsi="Arial" w:cs="Arial"/>
                <w:sz w:val="18"/>
                <w:szCs w:val="18"/>
              </w:rPr>
            </w:pPr>
            <w:r>
              <w:rPr>
                <w:rFonts w:ascii="Arial" w:hAnsi="Arial" w:cs="Arial"/>
                <w:sz w:val="18"/>
                <w:szCs w:val="18"/>
                <w:highlight w:val="yellow"/>
              </w:rPr>
              <w:t xml:space="preserve">Art. 6 EGG, Art. 7 Abs. 1 Bst. c EGG, Art. </w:t>
            </w:r>
            <w:r w:rsidR="00EC0088">
              <w:rPr>
                <w:rFonts w:ascii="Arial" w:hAnsi="Arial" w:cs="Arial"/>
                <w:sz w:val="18"/>
                <w:szCs w:val="18"/>
                <w:highlight w:val="yellow"/>
              </w:rPr>
              <w:t>9</w:t>
            </w:r>
            <w:r>
              <w:rPr>
                <w:rFonts w:ascii="Arial" w:hAnsi="Arial" w:cs="Arial"/>
                <w:sz w:val="18"/>
                <w:szCs w:val="18"/>
                <w:highlight w:val="yellow"/>
              </w:rPr>
              <w:t xml:space="preserve"> EGV, FMA-Wegleitung 2018/18, EBA/GL/2017/09</w:t>
            </w:r>
          </w:p>
        </w:tc>
      </w:tr>
      <w:tr w:rsidR="006A378B" w:rsidRPr="009872F3" w14:paraId="6ED5BECB" w14:textId="77777777" w:rsidTr="006A378B">
        <w:trPr>
          <w:trHeight w:val="294"/>
        </w:trPr>
        <w:tc>
          <w:tcPr>
            <w:tcW w:w="9180" w:type="dxa"/>
            <w:gridSpan w:val="4"/>
          </w:tcPr>
          <w:p w14:paraId="2AF407A3" w14:textId="77777777" w:rsidR="006A378B" w:rsidRPr="009872F3" w:rsidRDefault="006A378B" w:rsidP="006A378B">
            <w:pPr>
              <w:jc w:val="both"/>
              <w:rPr>
                <w:rFonts w:ascii="Arial" w:hAnsi="Arial" w:cs="Arial"/>
                <w:sz w:val="18"/>
                <w:szCs w:val="18"/>
              </w:rPr>
            </w:pPr>
          </w:p>
        </w:tc>
      </w:tr>
      <w:tr w:rsidR="006A378B" w:rsidRPr="009872F3" w14:paraId="0665A1A3" w14:textId="77777777" w:rsidTr="006A378B">
        <w:tc>
          <w:tcPr>
            <w:tcW w:w="5798" w:type="dxa"/>
            <w:gridSpan w:val="3"/>
          </w:tcPr>
          <w:p w14:paraId="190575FF" w14:textId="77777777" w:rsidR="006A378B" w:rsidRPr="009872F3" w:rsidRDefault="006A378B" w:rsidP="006A378B">
            <w:pPr>
              <w:jc w:val="both"/>
              <w:rPr>
                <w:rFonts w:ascii="Arial" w:hAnsi="Arial" w:cs="Arial"/>
                <w:sz w:val="18"/>
                <w:szCs w:val="18"/>
              </w:rPr>
            </w:pPr>
            <w:r>
              <w:rPr>
                <w:rFonts w:ascii="Arial" w:hAnsi="Arial" w:cs="Arial"/>
                <w:sz w:val="18"/>
                <w:szCs w:val="18"/>
              </w:rPr>
              <w:t>Bestätigung, dass die die Verantwortlichkeiten und Kompetenzen des Verwaltungsrats angemessen ausgestaltet sind</w:t>
            </w:r>
          </w:p>
        </w:tc>
        <w:tc>
          <w:tcPr>
            <w:tcW w:w="3382" w:type="dxa"/>
          </w:tcPr>
          <w:p w14:paraId="018C820B" w14:textId="77777777" w:rsidR="006A378B" w:rsidRPr="00E109DF" w:rsidRDefault="006A378B" w:rsidP="006A378B">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7B2AE971" w14:textId="77777777" w:rsidTr="006A378B">
        <w:tc>
          <w:tcPr>
            <w:tcW w:w="5798" w:type="dxa"/>
            <w:gridSpan w:val="3"/>
          </w:tcPr>
          <w:p w14:paraId="03F6A231" w14:textId="77777777" w:rsidR="006A378B" w:rsidRPr="009872F3" w:rsidRDefault="006A378B" w:rsidP="006A378B">
            <w:pPr>
              <w:jc w:val="both"/>
              <w:rPr>
                <w:rFonts w:ascii="Arial" w:hAnsi="Arial" w:cs="Arial"/>
                <w:sz w:val="18"/>
                <w:szCs w:val="18"/>
              </w:rPr>
            </w:pPr>
            <w:r>
              <w:rPr>
                <w:rFonts w:ascii="Arial" w:hAnsi="Arial" w:cs="Arial"/>
                <w:sz w:val="18"/>
                <w:szCs w:val="18"/>
              </w:rPr>
              <w:t>Bestätigung, dass die Mitglieder des Verwaltungsrats sowohl individuell als auch kollektiv geeignet sind und ihre fachliche Eignung regelmässig intern überprüft wird</w:t>
            </w:r>
          </w:p>
        </w:tc>
        <w:tc>
          <w:tcPr>
            <w:tcW w:w="3382" w:type="dxa"/>
          </w:tcPr>
          <w:p w14:paraId="27B8E4B6" w14:textId="77777777" w:rsidR="006A378B" w:rsidRPr="009872F3" w:rsidRDefault="006A378B"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0BADF86D" w14:textId="77777777" w:rsidTr="006A378B">
        <w:tc>
          <w:tcPr>
            <w:tcW w:w="5798" w:type="dxa"/>
            <w:gridSpan w:val="3"/>
          </w:tcPr>
          <w:p w14:paraId="384A7BD4" w14:textId="641213BA" w:rsidR="006A378B" w:rsidRDefault="006A378B" w:rsidP="006A378B">
            <w:pPr>
              <w:jc w:val="both"/>
              <w:rPr>
                <w:rFonts w:ascii="Arial" w:hAnsi="Arial" w:cs="Arial"/>
                <w:sz w:val="18"/>
                <w:szCs w:val="18"/>
              </w:rPr>
            </w:pPr>
            <w:r>
              <w:rPr>
                <w:rFonts w:ascii="Arial" w:hAnsi="Arial" w:cs="Arial"/>
                <w:sz w:val="18"/>
                <w:szCs w:val="18"/>
              </w:rPr>
              <w:t xml:space="preserve">Bestätigung, dass die Mitglieder des Verwaltungsrats die Struktur </w:t>
            </w:r>
            <w:r w:rsidR="004F3790" w:rsidRPr="00F0453E">
              <w:rPr>
                <w:rFonts w:ascii="Arial" w:hAnsi="Arial" w:cs="Arial"/>
                <w:sz w:val="18"/>
                <w:szCs w:val="18"/>
                <w:highlight w:val="yellow"/>
              </w:rPr>
              <w:t>des E-Geld-</w:t>
            </w:r>
            <w:r w:rsidR="008E1D1F" w:rsidRPr="00F0453E">
              <w:rPr>
                <w:rFonts w:ascii="Arial" w:hAnsi="Arial" w:cs="Arial"/>
                <w:sz w:val="18"/>
                <w:szCs w:val="18"/>
                <w:highlight w:val="yellow"/>
              </w:rPr>
              <w:t>Instituts</w:t>
            </w:r>
            <w:r w:rsidR="008E1D1F">
              <w:rPr>
                <w:rFonts w:ascii="Arial" w:hAnsi="Arial" w:cs="Arial"/>
                <w:sz w:val="18"/>
                <w:szCs w:val="18"/>
              </w:rPr>
              <w:t xml:space="preserve"> sowie</w:t>
            </w:r>
            <w:r>
              <w:rPr>
                <w:rFonts w:ascii="Arial" w:hAnsi="Arial" w:cs="Arial"/>
                <w:sz w:val="18"/>
                <w:szCs w:val="18"/>
              </w:rPr>
              <w:t xml:space="preserve"> deren Geschäftsfelder und Risiken kennen</w:t>
            </w:r>
          </w:p>
        </w:tc>
        <w:tc>
          <w:tcPr>
            <w:tcW w:w="3382" w:type="dxa"/>
          </w:tcPr>
          <w:p w14:paraId="1C7D3D86" w14:textId="77777777" w:rsidR="006A378B" w:rsidRPr="009872F3" w:rsidRDefault="006A378B"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58DC950C" w14:textId="77777777" w:rsidTr="006A378B">
        <w:tc>
          <w:tcPr>
            <w:tcW w:w="5798" w:type="dxa"/>
            <w:gridSpan w:val="3"/>
          </w:tcPr>
          <w:p w14:paraId="2C2030A9" w14:textId="77777777" w:rsidR="006A378B" w:rsidRDefault="006A378B" w:rsidP="006A378B">
            <w:pPr>
              <w:jc w:val="both"/>
              <w:rPr>
                <w:rFonts w:ascii="Arial" w:hAnsi="Arial" w:cs="Arial"/>
                <w:sz w:val="18"/>
                <w:szCs w:val="18"/>
              </w:rPr>
            </w:pPr>
            <w:r>
              <w:rPr>
                <w:rFonts w:ascii="Arial" w:hAnsi="Arial" w:cs="Arial"/>
                <w:sz w:val="18"/>
                <w:szCs w:val="18"/>
              </w:rPr>
              <w:t>Bestätigung, dass die Mitglieder des Verwaltungsrats sich fortlaufend fachlich adäquat weiterbilden</w:t>
            </w:r>
          </w:p>
        </w:tc>
        <w:tc>
          <w:tcPr>
            <w:tcW w:w="3382" w:type="dxa"/>
          </w:tcPr>
          <w:p w14:paraId="69F78CAC" w14:textId="77777777" w:rsidR="006A378B" w:rsidRPr="00E109DF" w:rsidRDefault="006A378B"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FF410D1" w14:textId="77777777" w:rsidR="006A378B" w:rsidRDefault="006A378B" w:rsidP="00E864F2">
      <w:pPr>
        <w:jc w:val="both"/>
      </w:pPr>
    </w:p>
    <w:tbl>
      <w:tblPr>
        <w:tblStyle w:val="Tabellenraster"/>
        <w:tblW w:w="0" w:type="auto"/>
        <w:tblLook w:val="04A0" w:firstRow="1" w:lastRow="0" w:firstColumn="1" w:lastColumn="0" w:noHBand="0" w:noVBand="1"/>
      </w:tblPr>
      <w:tblGrid>
        <w:gridCol w:w="2660"/>
        <w:gridCol w:w="6520"/>
      </w:tblGrid>
      <w:tr w:rsidR="006A378B" w:rsidRPr="00CE3194" w14:paraId="3919131F" w14:textId="77777777" w:rsidTr="006A378B">
        <w:tc>
          <w:tcPr>
            <w:tcW w:w="2660" w:type="dxa"/>
          </w:tcPr>
          <w:p w14:paraId="2135D734" w14:textId="77777777" w:rsidR="006A378B" w:rsidRPr="00CE3194" w:rsidRDefault="006A378B"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98D9EFD" w14:textId="77777777" w:rsidR="006A378B" w:rsidRPr="00CE3194" w:rsidRDefault="004F1B33"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6A378B" w:rsidRPr="00CE3194">
              <w:rPr>
                <w:rFonts w:ascii="Arial" w:hAnsi="Arial" w:cs="Arial"/>
                <w:b/>
                <w:i/>
                <w:sz w:val="20"/>
                <w:szCs w:val="20"/>
                <w:highlight w:val="lightGray"/>
              </w:rPr>
              <w:t>rüfinhalte</w:t>
            </w:r>
          </w:p>
        </w:tc>
      </w:tr>
      <w:tr w:rsidR="006A378B" w:rsidRPr="00CE3194" w14:paraId="0C5A85A8" w14:textId="77777777" w:rsidTr="006A378B">
        <w:tc>
          <w:tcPr>
            <w:tcW w:w="2660" w:type="dxa"/>
          </w:tcPr>
          <w:p w14:paraId="11FF637B" w14:textId="77777777" w:rsidR="006A378B" w:rsidRPr="00CE3194" w:rsidRDefault="006A378B" w:rsidP="006A378B">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794FFAEE" w14:textId="00B21E60" w:rsidR="006A378B" w:rsidRPr="00CE3194" w:rsidRDefault="006A378B" w:rsidP="00FC3BF8">
            <w:pPr>
              <w:pStyle w:val="Listenabsatz"/>
              <w:ind w:left="34"/>
              <w:jc w:val="both"/>
              <w:rPr>
                <w:rFonts w:cs="Arial"/>
                <w:i/>
                <w:szCs w:val="20"/>
                <w:highlight w:val="lightGray"/>
              </w:rPr>
            </w:pPr>
            <w:r>
              <w:rPr>
                <w:rFonts w:cs="Arial"/>
                <w:i/>
                <w:szCs w:val="20"/>
                <w:highlight w:val="lightGray"/>
              </w:rPr>
              <w:t xml:space="preserve">Es besteht eine klare und effektive Aufteilung von Verantwortlichkeiten </w:t>
            </w:r>
            <w:r w:rsidRPr="006A378B">
              <w:rPr>
                <w:rFonts w:cs="Arial"/>
                <w:i/>
                <w:szCs w:val="20"/>
                <w:highlight w:val="lightGray"/>
              </w:rPr>
              <w:t>und Kompetenzen</w:t>
            </w:r>
          </w:p>
        </w:tc>
      </w:tr>
      <w:tr w:rsidR="006A378B" w:rsidRPr="00CE3194" w14:paraId="2FD80001" w14:textId="77777777" w:rsidTr="006A378B">
        <w:tc>
          <w:tcPr>
            <w:tcW w:w="2660" w:type="dxa"/>
          </w:tcPr>
          <w:p w14:paraId="07C647FD" w14:textId="77777777" w:rsidR="006A378B" w:rsidRPr="00CE3194" w:rsidRDefault="006A378B" w:rsidP="006A378B">
            <w:pPr>
              <w:jc w:val="both"/>
              <w:rPr>
                <w:rFonts w:ascii="Arial" w:hAnsi="Arial" w:cs="Arial"/>
                <w:i/>
                <w:sz w:val="20"/>
                <w:szCs w:val="20"/>
                <w:highlight w:val="lightGray"/>
              </w:rPr>
            </w:pPr>
            <w:r>
              <w:rPr>
                <w:rFonts w:ascii="Arial" w:hAnsi="Arial" w:cs="Arial"/>
                <w:i/>
                <w:sz w:val="20"/>
                <w:szCs w:val="20"/>
                <w:highlight w:val="lightGray"/>
              </w:rPr>
              <w:t>Fachliche Eignung / Weiterbildung</w:t>
            </w:r>
          </w:p>
        </w:tc>
        <w:tc>
          <w:tcPr>
            <w:tcW w:w="6520" w:type="dxa"/>
          </w:tcPr>
          <w:p w14:paraId="5CC47319"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sind sowohl individuell als auch kollektiv geeignet</w:t>
            </w:r>
          </w:p>
          <w:p w14:paraId="77807D24"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Es besteht ein internes Verfahren zur regelmässigen Überprüfung der individuellen und kol</w:t>
            </w:r>
            <w:r w:rsidR="00746BAD">
              <w:rPr>
                <w:rFonts w:cs="Arial"/>
                <w:i/>
                <w:szCs w:val="20"/>
                <w:highlight w:val="lightGray"/>
              </w:rPr>
              <w:t>l</w:t>
            </w:r>
            <w:r w:rsidRPr="006A378B">
              <w:rPr>
                <w:rFonts w:cs="Arial"/>
                <w:i/>
                <w:szCs w:val="20"/>
                <w:highlight w:val="lightGray"/>
              </w:rPr>
              <w:t>ektiven Eignung</w:t>
            </w:r>
          </w:p>
          <w:p w14:paraId="174DBFF9" w14:textId="00F98324"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kennen die Struktur, in denen sich </w:t>
            </w:r>
            <w:r w:rsidR="004F3790">
              <w:rPr>
                <w:rFonts w:cs="Arial"/>
                <w:i/>
                <w:szCs w:val="20"/>
                <w:highlight w:val="lightGray"/>
              </w:rPr>
              <w:t>das E-Geld-Institut</w:t>
            </w:r>
            <w:r w:rsidR="00E70DF4">
              <w:rPr>
                <w:rFonts w:cs="Arial"/>
                <w:i/>
                <w:szCs w:val="20"/>
                <w:highlight w:val="lightGray"/>
              </w:rPr>
              <w:t xml:space="preserve"> </w:t>
            </w:r>
            <w:r w:rsidRPr="006A378B">
              <w:rPr>
                <w:rFonts w:cs="Arial"/>
                <w:i/>
                <w:szCs w:val="20"/>
                <w:highlight w:val="lightGray"/>
              </w:rPr>
              <w:t>bewegt ("</w:t>
            </w:r>
            <w:proofErr w:type="spellStart"/>
            <w:r w:rsidRPr="006A378B">
              <w:rPr>
                <w:rFonts w:cs="Arial"/>
                <w:i/>
                <w:szCs w:val="20"/>
                <w:highlight w:val="lightGray"/>
              </w:rPr>
              <w:t>Know-Your-Structure</w:t>
            </w:r>
            <w:proofErr w:type="spellEnd"/>
            <w:r w:rsidRPr="006A378B">
              <w:rPr>
                <w:rFonts w:cs="Arial"/>
                <w:i/>
                <w:szCs w:val="20"/>
                <w:highlight w:val="lightGray"/>
              </w:rPr>
              <w:t>")</w:t>
            </w:r>
          </w:p>
          <w:p w14:paraId="1CCA6A88" w14:textId="3623C45B"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kennen sämtliche Geschäftsfelder und Risiken </w:t>
            </w:r>
            <w:r w:rsidR="004F3790">
              <w:rPr>
                <w:rFonts w:cs="Arial"/>
                <w:i/>
                <w:szCs w:val="20"/>
                <w:highlight w:val="lightGray"/>
              </w:rPr>
              <w:t xml:space="preserve">des E-Geld-Institut </w:t>
            </w:r>
            <w:r w:rsidRPr="006A378B">
              <w:rPr>
                <w:rFonts w:cs="Arial"/>
                <w:i/>
                <w:szCs w:val="20"/>
                <w:highlight w:val="lightGray"/>
              </w:rPr>
              <w:t>("</w:t>
            </w:r>
            <w:proofErr w:type="spellStart"/>
            <w:r w:rsidRPr="006A378B">
              <w:rPr>
                <w:rFonts w:cs="Arial"/>
                <w:i/>
                <w:szCs w:val="20"/>
                <w:highlight w:val="lightGray"/>
              </w:rPr>
              <w:t>Know</w:t>
            </w:r>
            <w:proofErr w:type="spellEnd"/>
            <w:r w:rsidRPr="006A378B">
              <w:rPr>
                <w:rFonts w:cs="Arial"/>
                <w:i/>
                <w:szCs w:val="20"/>
                <w:highlight w:val="lightGray"/>
              </w:rPr>
              <w:t xml:space="preserve"> </w:t>
            </w:r>
            <w:proofErr w:type="spellStart"/>
            <w:r w:rsidRPr="006A378B">
              <w:rPr>
                <w:rFonts w:cs="Arial"/>
                <w:i/>
                <w:szCs w:val="20"/>
                <w:highlight w:val="lightGray"/>
              </w:rPr>
              <w:t>Your</w:t>
            </w:r>
            <w:proofErr w:type="spellEnd"/>
            <w:r w:rsidRPr="006A378B">
              <w:rPr>
                <w:rFonts w:cs="Arial"/>
                <w:i/>
                <w:szCs w:val="20"/>
                <w:highlight w:val="lightGray"/>
              </w:rPr>
              <w:t xml:space="preserve"> Business and </w:t>
            </w:r>
            <w:proofErr w:type="spellStart"/>
            <w:r w:rsidRPr="006A378B">
              <w:rPr>
                <w:rFonts w:cs="Arial"/>
                <w:i/>
                <w:szCs w:val="20"/>
                <w:highlight w:val="lightGray"/>
              </w:rPr>
              <w:t>Risks</w:t>
            </w:r>
            <w:proofErr w:type="spellEnd"/>
            <w:r w:rsidRPr="006A378B">
              <w:rPr>
                <w:rFonts w:cs="Arial"/>
                <w:i/>
                <w:szCs w:val="20"/>
                <w:highlight w:val="lightGray"/>
              </w:rPr>
              <w:t>")</w:t>
            </w:r>
          </w:p>
          <w:p w14:paraId="1C65AA4A"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werden regelmässig fachlich einschlägig weitergebildet</w:t>
            </w:r>
          </w:p>
          <w:p w14:paraId="0342AC48" w14:textId="35F30D85" w:rsidR="006A378B" w:rsidRPr="00CE3194" w:rsidRDefault="006A378B" w:rsidP="009F6D7E">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sind zuverlässig, kümmern sich ausnahmslos um das gesetzeskonforme </w:t>
            </w:r>
            <w:r w:rsidR="008E1D1F" w:rsidRPr="006A378B">
              <w:rPr>
                <w:rFonts w:cs="Arial"/>
                <w:i/>
                <w:szCs w:val="20"/>
                <w:highlight w:val="lightGray"/>
              </w:rPr>
              <w:t>Gebaren</w:t>
            </w:r>
            <w:r w:rsidRPr="006A378B">
              <w:rPr>
                <w:rFonts w:cs="Arial"/>
                <w:i/>
                <w:szCs w:val="20"/>
                <w:highlight w:val="lightGray"/>
              </w:rPr>
              <w:t xml:space="preserve"> </w:t>
            </w:r>
            <w:r w:rsidR="004F3790">
              <w:rPr>
                <w:rFonts w:cs="Arial"/>
                <w:i/>
                <w:szCs w:val="20"/>
                <w:highlight w:val="lightGray"/>
              </w:rPr>
              <w:t>des E-Geld-</w:t>
            </w:r>
            <w:r w:rsidR="00BF269A">
              <w:rPr>
                <w:rFonts w:cs="Arial"/>
                <w:i/>
                <w:szCs w:val="20"/>
                <w:highlight w:val="lightGray"/>
              </w:rPr>
              <w:t xml:space="preserve">Instituts </w:t>
            </w:r>
            <w:r w:rsidR="00BF269A" w:rsidRPr="006A378B">
              <w:rPr>
                <w:rFonts w:cs="Arial"/>
                <w:i/>
                <w:szCs w:val="20"/>
                <w:highlight w:val="lightGray"/>
              </w:rPr>
              <w:t>und</w:t>
            </w:r>
            <w:r w:rsidRPr="006A378B">
              <w:rPr>
                <w:rFonts w:cs="Arial"/>
                <w:i/>
                <w:szCs w:val="20"/>
                <w:highlight w:val="lightGray"/>
              </w:rPr>
              <w:t xml:space="preserve"> haben einen guten Ruf.</w:t>
            </w:r>
          </w:p>
        </w:tc>
      </w:tr>
    </w:tbl>
    <w:p w14:paraId="7FC39F24" w14:textId="77777777" w:rsidR="00E864F2" w:rsidRDefault="00E864F2" w:rsidP="00E864F2">
      <w:pPr>
        <w:jc w:val="both"/>
      </w:pPr>
    </w:p>
    <w:p w14:paraId="0EBD14F4" w14:textId="77777777" w:rsidR="006A378B" w:rsidRPr="00CB3EE6" w:rsidRDefault="00E70DF4" w:rsidP="00E864F2">
      <w:pPr>
        <w:jc w:val="both"/>
        <w:rPr>
          <w:rFonts w:ascii="Arial" w:hAnsi="Arial" w:cs="Arial"/>
          <w:i/>
          <w:sz w:val="20"/>
          <w:szCs w:val="20"/>
        </w:rPr>
      </w:pPr>
      <w:r w:rsidRPr="00CB3EE6">
        <w:rPr>
          <w:rFonts w:ascii="Arial" w:hAnsi="Arial" w:cs="Arial"/>
          <w:i/>
          <w:sz w:val="20"/>
          <w:szCs w:val="20"/>
          <w:highlight w:val="yellow"/>
        </w:rPr>
        <w:t>Text</w:t>
      </w:r>
    </w:p>
    <w:p w14:paraId="06D98546" w14:textId="77777777" w:rsidR="00E864F2" w:rsidRDefault="00E864F2" w:rsidP="00E864F2">
      <w:pPr>
        <w:jc w:val="both"/>
      </w:pPr>
    </w:p>
    <w:p w14:paraId="710B2460" w14:textId="77777777" w:rsidR="00EB6F04" w:rsidRDefault="00EB6F04" w:rsidP="00E864F2">
      <w:pPr>
        <w:jc w:val="both"/>
      </w:pPr>
    </w:p>
    <w:p w14:paraId="61DA7D7C" w14:textId="77777777" w:rsidR="00543DCA" w:rsidRPr="00530AF8" w:rsidRDefault="00743771" w:rsidP="006F7AB5">
      <w:pPr>
        <w:pStyle w:val="FINMAGliederungEbene3"/>
      </w:pPr>
      <w:bookmarkStart w:id="74" w:name="_Toc185240473"/>
      <w:r w:rsidRPr="00530AF8">
        <w:t>Interessenskonflikte</w:t>
      </w:r>
      <w:r w:rsidR="00543DCA" w:rsidRPr="00530AF8">
        <w:t xml:space="preserve"> (GOV-3)</w:t>
      </w:r>
      <w:bookmarkEnd w:id="74"/>
    </w:p>
    <w:p w14:paraId="160CDA96" w14:textId="77777777" w:rsidR="00543DCA" w:rsidRDefault="00543DCA"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743771" w:rsidRPr="009872F3" w14:paraId="702B2D4E" w14:textId="77777777" w:rsidTr="00BC19D0">
        <w:trPr>
          <w:trHeight w:val="563"/>
        </w:trPr>
        <w:tc>
          <w:tcPr>
            <w:tcW w:w="1932" w:type="dxa"/>
          </w:tcPr>
          <w:p w14:paraId="062A6C7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490892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7EB1255"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743771" w:rsidRPr="009872F3" w14:paraId="1D1962D9" w14:textId="77777777" w:rsidTr="00BC19D0">
        <w:trPr>
          <w:trHeight w:val="698"/>
        </w:trPr>
        <w:tc>
          <w:tcPr>
            <w:tcW w:w="1932" w:type="dxa"/>
          </w:tcPr>
          <w:p w14:paraId="4375EECA" w14:textId="122EC25B"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E569320" w14:textId="77777777"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A5700FF"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6CE36B0" w14:textId="77777777" w:rsidR="00743771" w:rsidRDefault="00743771"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014E81C" w14:textId="77777777" w:rsidR="00743771" w:rsidRPr="006749F0" w:rsidRDefault="00743771" w:rsidP="00BC19D0">
            <w:pPr>
              <w:jc w:val="both"/>
              <w:rPr>
                <w:rFonts w:ascii="Arial" w:hAnsi="Arial" w:cs="Arial"/>
                <w:i/>
                <w:sz w:val="18"/>
                <w:szCs w:val="18"/>
              </w:rPr>
            </w:pPr>
            <w:r w:rsidRPr="006749F0">
              <w:rPr>
                <w:rFonts w:ascii="Arial" w:hAnsi="Arial" w:cs="Arial"/>
                <w:i/>
                <w:sz w:val="18"/>
                <w:szCs w:val="18"/>
                <w:highlight w:val="yellow"/>
              </w:rPr>
              <w:t>Jahr</w:t>
            </w:r>
          </w:p>
        </w:tc>
      </w:tr>
      <w:tr w:rsidR="00743771" w:rsidRPr="00764CFE" w14:paraId="7D188D13" w14:textId="77777777" w:rsidTr="00BC19D0">
        <w:trPr>
          <w:trHeight w:val="636"/>
        </w:trPr>
        <w:tc>
          <w:tcPr>
            <w:tcW w:w="9180" w:type="dxa"/>
            <w:gridSpan w:val="4"/>
          </w:tcPr>
          <w:p w14:paraId="71F1EF27" w14:textId="77777777" w:rsidR="00743771" w:rsidRDefault="00743771" w:rsidP="00BC19D0">
            <w:pPr>
              <w:jc w:val="both"/>
              <w:rPr>
                <w:rFonts w:ascii="Arial" w:hAnsi="Arial" w:cs="Arial"/>
                <w:sz w:val="18"/>
                <w:szCs w:val="18"/>
              </w:rPr>
            </w:pPr>
          </w:p>
          <w:p w14:paraId="6970A094" w14:textId="77777777" w:rsidR="00743771" w:rsidRDefault="00743771"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5D551C57" w14:textId="77777777" w:rsidR="00734E33" w:rsidRDefault="00734E33" w:rsidP="00BC19D0">
            <w:pPr>
              <w:jc w:val="both"/>
              <w:rPr>
                <w:rFonts w:ascii="Arial" w:hAnsi="Arial" w:cs="Arial"/>
                <w:sz w:val="18"/>
                <w:szCs w:val="18"/>
                <w:highlight w:val="yellow"/>
              </w:rPr>
            </w:pPr>
          </w:p>
          <w:p w14:paraId="20CD3FE2" w14:textId="3CCFE1AE" w:rsidR="00743771" w:rsidRPr="00984618" w:rsidRDefault="00657E82" w:rsidP="00BC19D0">
            <w:pPr>
              <w:jc w:val="both"/>
              <w:rPr>
                <w:rFonts w:ascii="Arial" w:hAnsi="Arial" w:cs="Arial"/>
                <w:sz w:val="18"/>
                <w:szCs w:val="18"/>
              </w:rPr>
            </w:pPr>
            <w:r>
              <w:rPr>
                <w:rFonts w:ascii="Arial" w:hAnsi="Arial" w:cs="Arial"/>
                <w:sz w:val="18"/>
                <w:szCs w:val="18"/>
                <w:highlight w:val="yellow"/>
              </w:rPr>
              <w:t xml:space="preserve">Art. 9d EGG, </w:t>
            </w:r>
            <w:r w:rsidR="00764CFE">
              <w:rPr>
                <w:rFonts w:ascii="Arial" w:hAnsi="Arial" w:cs="Arial"/>
                <w:sz w:val="18"/>
                <w:szCs w:val="18"/>
                <w:highlight w:val="yellow"/>
              </w:rPr>
              <w:t>Art. 7 Abs. 1 Bst. c, e EGG, FMA-Wegleitung 2018/18, EBA/GL/2017/09</w:t>
            </w:r>
          </w:p>
        </w:tc>
      </w:tr>
      <w:tr w:rsidR="00743771" w:rsidRPr="00764CFE" w14:paraId="56769B66" w14:textId="77777777" w:rsidTr="00BC19D0">
        <w:trPr>
          <w:trHeight w:val="294"/>
        </w:trPr>
        <w:tc>
          <w:tcPr>
            <w:tcW w:w="9180" w:type="dxa"/>
            <w:gridSpan w:val="4"/>
          </w:tcPr>
          <w:p w14:paraId="31E91926" w14:textId="77777777" w:rsidR="00743771" w:rsidRPr="00A069C4" w:rsidRDefault="00743771" w:rsidP="00BC19D0">
            <w:pPr>
              <w:jc w:val="both"/>
              <w:rPr>
                <w:rFonts w:ascii="Arial" w:hAnsi="Arial" w:cs="Arial"/>
                <w:sz w:val="18"/>
                <w:szCs w:val="18"/>
              </w:rPr>
            </w:pPr>
          </w:p>
        </w:tc>
      </w:tr>
      <w:tr w:rsidR="00743771" w:rsidRPr="009872F3" w14:paraId="712058A0" w14:textId="77777777" w:rsidTr="00BC19D0">
        <w:tc>
          <w:tcPr>
            <w:tcW w:w="5798" w:type="dxa"/>
            <w:gridSpan w:val="3"/>
          </w:tcPr>
          <w:p w14:paraId="1F3474AB" w14:textId="38BF0381" w:rsidR="00743771" w:rsidRPr="009872F3" w:rsidRDefault="00743771" w:rsidP="009F6D7E">
            <w:pPr>
              <w:jc w:val="both"/>
              <w:rPr>
                <w:rFonts w:ascii="Arial" w:hAnsi="Arial" w:cs="Arial"/>
                <w:sz w:val="18"/>
                <w:szCs w:val="18"/>
              </w:rPr>
            </w:pPr>
            <w:r>
              <w:rPr>
                <w:rFonts w:ascii="Arial" w:hAnsi="Arial" w:cs="Arial"/>
                <w:sz w:val="18"/>
                <w:szCs w:val="18"/>
              </w:rPr>
              <w:t xml:space="preserve">Bestätigung, dass adäquate Richtlinien und Verfahren für den Umgang mit Interessenskonflikten auf Ebene </w:t>
            </w:r>
            <w:r w:rsidR="00764CFE" w:rsidRPr="00F0453E">
              <w:rPr>
                <w:rFonts w:ascii="Arial" w:hAnsi="Arial" w:cs="Arial"/>
                <w:sz w:val="18"/>
                <w:szCs w:val="18"/>
                <w:highlight w:val="yellow"/>
              </w:rPr>
              <w:t>des E-Geld-Instituts</w:t>
            </w:r>
            <w:r w:rsidRPr="00F0453E">
              <w:rPr>
                <w:rFonts w:ascii="Arial" w:hAnsi="Arial" w:cs="Arial"/>
                <w:sz w:val="18"/>
                <w:szCs w:val="18"/>
                <w:highlight w:val="yellow"/>
              </w:rPr>
              <w:t xml:space="preserve"> </w:t>
            </w:r>
            <w:r>
              <w:rPr>
                <w:rFonts w:ascii="Arial" w:hAnsi="Arial" w:cs="Arial"/>
                <w:sz w:val="18"/>
                <w:szCs w:val="18"/>
              </w:rPr>
              <w:t>bestehen</w:t>
            </w:r>
          </w:p>
        </w:tc>
        <w:tc>
          <w:tcPr>
            <w:tcW w:w="3382" w:type="dxa"/>
          </w:tcPr>
          <w:p w14:paraId="3A6C8B14" w14:textId="77777777" w:rsidR="00743771" w:rsidRPr="00E109DF" w:rsidRDefault="00743771"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49FE1D6B" w14:textId="77777777" w:rsidTr="00BC19D0">
        <w:tc>
          <w:tcPr>
            <w:tcW w:w="5798" w:type="dxa"/>
            <w:gridSpan w:val="3"/>
          </w:tcPr>
          <w:p w14:paraId="00F4F494" w14:textId="77777777" w:rsidR="00743771" w:rsidRPr="009872F3"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Mitarbeiter bestehen</w:t>
            </w:r>
          </w:p>
        </w:tc>
        <w:tc>
          <w:tcPr>
            <w:tcW w:w="3382" w:type="dxa"/>
          </w:tcPr>
          <w:p w14:paraId="50578E62" w14:textId="77777777" w:rsidR="00743771" w:rsidRPr="009872F3" w:rsidRDefault="00743771"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15DFF49B" w14:textId="77777777" w:rsidTr="00743771">
        <w:trPr>
          <w:trHeight w:val="123"/>
        </w:trPr>
        <w:tc>
          <w:tcPr>
            <w:tcW w:w="5798" w:type="dxa"/>
            <w:gridSpan w:val="3"/>
          </w:tcPr>
          <w:p w14:paraId="34BB72AE" w14:textId="77777777" w:rsidR="00743771"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den Verwaltungsrat bestehen</w:t>
            </w:r>
          </w:p>
        </w:tc>
        <w:tc>
          <w:tcPr>
            <w:tcW w:w="3382" w:type="dxa"/>
          </w:tcPr>
          <w:p w14:paraId="162B4AC4" w14:textId="77777777" w:rsidR="00743771" w:rsidRPr="009872F3" w:rsidRDefault="00743771"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0AD2A2CD" w14:textId="77777777" w:rsidTr="00BC19D0">
        <w:tc>
          <w:tcPr>
            <w:tcW w:w="5798" w:type="dxa"/>
            <w:gridSpan w:val="3"/>
          </w:tcPr>
          <w:p w14:paraId="4BB7A903" w14:textId="77777777" w:rsidR="00743771"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die Geschäftsleitung bestehen</w:t>
            </w:r>
          </w:p>
        </w:tc>
        <w:tc>
          <w:tcPr>
            <w:tcW w:w="3382" w:type="dxa"/>
          </w:tcPr>
          <w:p w14:paraId="5FDBB599" w14:textId="77777777" w:rsidR="00743771" w:rsidRPr="00E109DF" w:rsidRDefault="00743771"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75EF0" w:rsidRPr="009872F3" w14:paraId="3F27AD3B" w14:textId="77777777" w:rsidTr="00BC19D0">
        <w:tc>
          <w:tcPr>
            <w:tcW w:w="5798" w:type="dxa"/>
            <w:gridSpan w:val="3"/>
          </w:tcPr>
          <w:p w14:paraId="3907074D" w14:textId="256027EC" w:rsidR="00875EF0" w:rsidRDefault="00875EF0" w:rsidP="009F6D7E">
            <w:pPr>
              <w:jc w:val="both"/>
              <w:rPr>
                <w:rFonts w:ascii="Arial" w:hAnsi="Arial" w:cs="Arial"/>
                <w:sz w:val="18"/>
                <w:szCs w:val="18"/>
              </w:rPr>
            </w:pPr>
            <w:r>
              <w:rPr>
                <w:rFonts w:ascii="Arial" w:hAnsi="Arial" w:cs="Arial"/>
                <w:sz w:val="18"/>
                <w:szCs w:val="18"/>
              </w:rPr>
              <w:t>Bestätigung, dass adäquate Richtlinien und Verfahren für den Umgang mit Interessenskonflikte auf Aktionärs-Ebene bestehen</w:t>
            </w:r>
          </w:p>
        </w:tc>
        <w:tc>
          <w:tcPr>
            <w:tcW w:w="3382" w:type="dxa"/>
          </w:tcPr>
          <w:p w14:paraId="5DAFDFC0" w14:textId="469FE681" w:rsidR="00875EF0" w:rsidRPr="00E109DF" w:rsidRDefault="00875EF0"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10D08D16" w14:textId="77777777" w:rsidTr="00BC19D0">
        <w:tc>
          <w:tcPr>
            <w:tcW w:w="5798" w:type="dxa"/>
            <w:gridSpan w:val="3"/>
          </w:tcPr>
          <w:p w14:paraId="4DBC3B62" w14:textId="7B3D7A13" w:rsidR="00743771" w:rsidRDefault="00743771" w:rsidP="009F6D7E">
            <w:pPr>
              <w:jc w:val="both"/>
              <w:rPr>
                <w:rFonts w:ascii="Arial" w:hAnsi="Arial" w:cs="Arial"/>
                <w:sz w:val="18"/>
                <w:szCs w:val="18"/>
              </w:rPr>
            </w:pPr>
            <w:r>
              <w:rPr>
                <w:rFonts w:ascii="Arial" w:hAnsi="Arial" w:cs="Arial"/>
                <w:sz w:val="18"/>
                <w:szCs w:val="18"/>
              </w:rPr>
              <w:t xml:space="preserve">Bestätigung, dass adäquate Richtlinien und Verfahren für den Umgang mit Interessenskonflikten für </w:t>
            </w:r>
            <w:r w:rsidR="007A34C4">
              <w:rPr>
                <w:rFonts w:ascii="Arial" w:hAnsi="Arial" w:cs="Arial"/>
                <w:sz w:val="18"/>
                <w:szCs w:val="18"/>
              </w:rPr>
              <w:t xml:space="preserve">natürliche und </w:t>
            </w:r>
            <w:r w:rsidR="00BF269A">
              <w:rPr>
                <w:rFonts w:ascii="Arial" w:hAnsi="Arial" w:cs="Arial"/>
                <w:sz w:val="18"/>
                <w:szCs w:val="18"/>
              </w:rPr>
              <w:t>juristische</w:t>
            </w:r>
            <w:r w:rsidR="007A34C4">
              <w:rPr>
                <w:rFonts w:ascii="Arial" w:hAnsi="Arial" w:cs="Arial"/>
                <w:sz w:val="18"/>
                <w:szCs w:val="18"/>
              </w:rPr>
              <w:t xml:space="preserve"> Personen, die enge Verbindungen zum </w:t>
            </w:r>
            <w:r w:rsidR="00764CFE">
              <w:rPr>
                <w:rFonts w:ascii="Arial" w:hAnsi="Arial" w:cs="Arial"/>
                <w:sz w:val="18"/>
                <w:szCs w:val="18"/>
                <w:highlight w:val="yellow"/>
              </w:rPr>
              <w:t>des E-Geld-Instituts</w:t>
            </w:r>
            <w:r w:rsidR="00D85688" w:rsidRPr="0073127F">
              <w:rPr>
                <w:rFonts w:ascii="Arial" w:hAnsi="Arial" w:cs="Arial"/>
                <w:sz w:val="18"/>
                <w:szCs w:val="18"/>
                <w:highlight w:val="yellow"/>
              </w:rPr>
              <w:t xml:space="preserve"> </w:t>
            </w:r>
            <w:r w:rsidR="007A34C4">
              <w:rPr>
                <w:rFonts w:ascii="Arial" w:hAnsi="Arial" w:cs="Arial"/>
                <w:sz w:val="18"/>
                <w:szCs w:val="18"/>
              </w:rPr>
              <w:t xml:space="preserve">aufweisen, </w:t>
            </w:r>
            <w:r>
              <w:rPr>
                <w:rFonts w:ascii="Arial" w:hAnsi="Arial" w:cs="Arial"/>
                <w:sz w:val="18"/>
                <w:szCs w:val="18"/>
              </w:rPr>
              <w:t>bestehen</w:t>
            </w:r>
          </w:p>
        </w:tc>
        <w:tc>
          <w:tcPr>
            <w:tcW w:w="3382" w:type="dxa"/>
          </w:tcPr>
          <w:p w14:paraId="493EFF2F" w14:textId="77777777" w:rsidR="00743771" w:rsidRPr="00E109DF" w:rsidRDefault="00743771"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BC144C2"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743771" w:rsidRPr="00CE3194" w14:paraId="6CDC7732" w14:textId="77777777" w:rsidTr="00BC19D0">
        <w:tc>
          <w:tcPr>
            <w:tcW w:w="2660" w:type="dxa"/>
          </w:tcPr>
          <w:p w14:paraId="3077900F" w14:textId="77777777" w:rsidR="00743771" w:rsidRPr="00CE3194" w:rsidRDefault="00743771"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DE5129" w14:textId="77777777" w:rsidR="00743771" w:rsidRPr="00CE3194" w:rsidRDefault="008A34FB"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743771" w:rsidRPr="00CE3194" w14:paraId="13FD7286" w14:textId="77777777" w:rsidTr="00BC19D0">
        <w:tc>
          <w:tcPr>
            <w:tcW w:w="2660" w:type="dxa"/>
          </w:tcPr>
          <w:p w14:paraId="60D5A92E"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Richtlinien und Verfahren für den Umgang mit Interessenskonflikten</w:t>
            </w:r>
          </w:p>
          <w:p w14:paraId="7FC838D3" w14:textId="7B06511B"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xml:space="preserve">- auf Ebene </w:t>
            </w:r>
            <w:r w:rsidR="00EB6F04">
              <w:rPr>
                <w:rFonts w:ascii="Arial" w:hAnsi="Arial" w:cs="Arial"/>
                <w:i/>
                <w:sz w:val="20"/>
                <w:szCs w:val="20"/>
                <w:highlight w:val="lightGray"/>
              </w:rPr>
              <w:t>E-Geld-Institut</w:t>
            </w:r>
          </w:p>
          <w:p w14:paraId="3F39052B"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Mitarbeiter</w:t>
            </w:r>
          </w:p>
          <w:p w14:paraId="098808AF"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den Verwaltungsrat</w:t>
            </w:r>
          </w:p>
          <w:p w14:paraId="42C1CEAE" w14:textId="74E860EC"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die Geschäftsleitung</w:t>
            </w:r>
          </w:p>
          <w:p w14:paraId="11DB35EC" w14:textId="76FADE09" w:rsidR="00875EF0" w:rsidRDefault="00875EF0" w:rsidP="00BC19D0">
            <w:pPr>
              <w:jc w:val="both"/>
              <w:rPr>
                <w:rFonts w:ascii="Arial" w:hAnsi="Arial" w:cs="Arial"/>
                <w:i/>
                <w:sz w:val="20"/>
                <w:szCs w:val="20"/>
                <w:highlight w:val="lightGray"/>
              </w:rPr>
            </w:pPr>
            <w:r>
              <w:rPr>
                <w:rFonts w:ascii="Arial" w:hAnsi="Arial" w:cs="Arial"/>
                <w:i/>
                <w:sz w:val="20"/>
                <w:szCs w:val="20"/>
                <w:highlight w:val="lightGray"/>
              </w:rPr>
              <w:t>- für die Aktionäre</w:t>
            </w:r>
          </w:p>
          <w:p w14:paraId="2022D064" w14:textId="00812C3C" w:rsidR="00743771" w:rsidRPr="00CE3194" w:rsidRDefault="00743771" w:rsidP="009F6D7E">
            <w:pPr>
              <w:jc w:val="both"/>
              <w:rPr>
                <w:rFonts w:ascii="Arial" w:hAnsi="Arial" w:cs="Arial"/>
                <w:i/>
                <w:sz w:val="20"/>
                <w:szCs w:val="20"/>
                <w:highlight w:val="lightGray"/>
              </w:rPr>
            </w:pPr>
            <w:r>
              <w:rPr>
                <w:rFonts w:ascii="Arial" w:hAnsi="Arial" w:cs="Arial"/>
                <w:i/>
                <w:sz w:val="20"/>
                <w:szCs w:val="20"/>
                <w:highlight w:val="lightGray"/>
              </w:rPr>
              <w:t xml:space="preserve">- für </w:t>
            </w:r>
            <w:r w:rsidR="007A34C4">
              <w:rPr>
                <w:rFonts w:ascii="Arial" w:hAnsi="Arial" w:cs="Arial"/>
                <w:i/>
                <w:sz w:val="20"/>
                <w:szCs w:val="20"/>
                <w:highlight w:val="lightGray"/>
              </w:rPr>
              <w:t xml:space="preserve">natürliche und </w:t>
            </w:r>
            <w:r w:rsidR="00BF269A">
              <w:rPr>
                <w:rFonts w:ascii="Arial" w:hAnsi="Arial" w:cs="Arial"/>
                <w:i/>
                <w:sz w:val="20"/>
                <w:szCs w:val="20"/>
                <w:highlight w:val="lightGray"/>
              </w:rPr>
              <w:t>juristische</w:t>
            </w:r>
            <w:r w:rsidR="007A34C4">
              <w:rPr>
                <w:rFonts w:ascii="Arial" w:hAnsi="Arial" w:cs="Arial"/>
                <w:i/>
                <w:sz w:val="20"/>
                <w:szCs w:val="20"/>
                <w:highlight w:val="lightGray"/>
              </w:rPr>
              <w:t xml:space="preserve"> Personen mit engen Verbindungen zum E-Geld-Institut </w:t>
            </w:r>
          </w:p>
        </w:tc>
        <w:tc>
          <w:tcPr>
            <w:tcW w:w="6520" w:type="dxa"/>
          </w:tcPr>
          <w:p w14:paraId="72A1445F" w14:textId="77777777" w:rsidR="00743771" w:rsidRPr="009C1689" w:rsidRDefault="00743771" w:rsidP="00743771">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eine klare und effektive Aufteilung von Verantwortlichkeiten und Kompetenzen</w:t>
            </w:r>
          </w:p>
          <w:p w14:paraId="2FC8EB9F" w14:textId="340ABDF6" w:rsidR="00743771" w:rsidRPr="009C1689" w:rsidRDefault="00694776" w:rsidP="00743771">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bestehen interne Richtlinien, welche den Umgang mit Interessenskonflikten auf Ebene d</w:t>
            </w:r>
            <w:r w:rsidR="00E70DF4">
              <w:rPr>
                <w:rFonts w:cs="Arial"/>
                <w:i/>
                <w:szCs w:val="20"/>
                <w:highlight w:val="lightGray"/>
              </w:rPr>
              <w:t>e</w:t>
            </w:r>
            <w:r w:rsidR="009F6D7E">
              <w:rPr>
                <w:rFonts w:cs="Arial"/>
                <w:i/>
                <w:szCs w:val="20"/>
                <w:highlight w:val="lightGray"/>
              </w:rPr>
              <w:t>s E-Geld-Instituts</w:t>
            </w:r>
            <w:r w:rsidRPr="009C1689">
              <w:rPr>
                <w:rFonts w:cs="Arial"/>
                <w:i/>
                <w:szCs w:val="20"/>
                <w:highlight w:val="lightGray"/>
              </w:rPr>
              <w:t xml:space="preserve">, für Mitarbeiter, für den Verwaltungsrat, die Geschäftsleitung, sowie </w:t>
            </w:r>
            <w:r w:rsidR="00E70DF4">
              <w:rPr>
                <w:rFonts w:cs="Arial"/>
                <w:i/>
                <w:szCs w:val="20"/>
                <w:highlight w:val="lightGray"/>
              </w:rPr>
              <w:t xml:space="preserve">für </w:t>
            </w:r>
            <w:r w:rsidR="007A34C4">
              <w:rPr>
                <w:rFonts w:cs="Arial"/>
                <w:i/>
                <w:szCs w:val="20"/>
                <w:highlight w:val="lightGray"/>
              </w:rPr>
              <w:t>enge Verbindungen</w:t>
            </w:r>
            <w:r w:rsidRPr="009C1689">
              <w:rPr>
                <w:rFonts w:cs="Arial"/>
                <w:i/>
                <w:szCs w:val="20"/>
                <w:highlight w:val="lightGray"/>
              </w:rPr>
              <w:t xml:space="preserve"> regeln</w:t>
            </w:r>
          </w:p>
          <w:p w14:paraId="4A03F705" w14:textId="7C7CC20C"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D</w:t>
            </w:r>
            <w:r w:rsidR="00764CFE">
              <w:rPr>
                <w:rFonts w:cs="Arial"/>
                <w:i/>
                <w:szCs w:val="20"/>
                <w:highlight w:val="lightGray"/>
              </w:rPr>
              <w:t>as</w:t>
            </w:r>
            <w:r w:rsidRPr="009C1689">
              <w:rPr>
                <w:rFonts w:cs="Arial"/>
                <w:i/>
                <w:szCs w:val="20"/>
                <w:highlight w:val="lightGray"/>
              </w:rPr>
              <w:t xml:space="preserve"> </w:t>
            </w:r>
            <w:r w:rsidR="00E70DF4">
              <w:rPr>
                <w:rFonts w:cs="Arial"/>
                <w:i/>
                <w:szCs w:val="20"/>
                <w:highlight w:val="lightGray"/>
              </w:rPr>
              <w:t>beaufsichtigte</w:t>
            </w:r>
            <w:r w:rsidR="004F737B">
              <w:rPr>
                <w:rFonts w:cs="Arial"/>
                <w:i/>
                <w:szCs w:val="20"/>
                <w:highlight w:val="lightGray"/>
              </w:rPr>
              <w:t xml:space="preserve"> </w:t>
            </w:r>
            <w:r w:rsidR="00764CFE">
              <w:rPr>
                <w:rFonts w:cs="Arial"/>
                <w:i/>
                <w:szCs w:val="20"/>
                <w:highlight w:val="lightGray"/>
              </w:rPr>
              <w:t xml:space="preserve">E-Geld-Institut </w:t>
            </w:r>
            <w:r w:rsidRPr="009C1689">
              <w:rPr>
                <w:rFonts w:cs="Arial"/>
                <w:i/>
                <w:szCs w:val="20"/>
                <w:highlight w:val="lightGray"/>
              </w:rPr>
              <w:t>hat Massnahmen zur Steuerung oder Minderung von Interessenskonflikten auf institutioneller Ebene implementiert (z.B. Aufgabentrennung, Einrichtung von Informationssperren; Festlegung geeigneter Verfahren für Transaktionen mit verbundenen Parteien etc.), welche dokumentiert sind</w:t>
            </w:r>
          </w:p>
          <w:p w14:paraId="152866DE" w14:textId="77777777"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 angemessenes Meldeverfahren für Interessenskonflikte z.B. für Beziehungen von Mitarbeitenden aus der Vergangenheit</w:t>
            </w:r>
          </w:p>
          <w:p w14:paraId="49FF0347" w14:textId="77777777"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 Bewertungsverfahren von tatsächlichen und potenziellen Interessenskonflikten und ein Dokumentationsverfahren über die Entscheidung, wie mit den festgestellten Interessenskonflikten umgegangen wird</w:t>
            </w:r>
          </w:p>
          <w:p w14:paraId="572D9036" w14:textId="77777777" w:rsidR="00694776" w:rsidRPr="009C1689" w:rsidRDefault="009C1689" w:rsidP="009C1689">
            <w:pPr>
              <w:pStyle w:val="Listenabsatz"/>
              <w:numPr>
                <w:ilvl w:val="1"/>
                <w:numId w:val="17"/>
              </w:numPr>
              <w:ind w:left="317" w:hanging="283"/>
              <w:jc w:val="both"/>
              <w:rPr>
                <w:rFonts w:cs="Arial"/>
                <w:i/>
                <w:szCs w:val="20"/>
                <w:highlight w:val="lightGray"/>
              </w:rPr>
            </w:pPr>
            <w:r w:rsidRPr="009C1689">
              <w:rPr>
                <w:rFonts w:cs="Arial"/>
                <w:i/>
                <w:szCs w:val="20"/>
                <w:highlight w:val="lightGray"/>
              </w:rPr>
              <w:t xml:space="preserve">Es besteht eine angemessene interne Berichterstattung und Kommunikation über identifizierte Interessenskonflikte </w:t>
            </w:r>
          </w:p>
          <w:p w14:paraId="0A024428" w14:textId="77777777" w:rsidR="00743771" w:rsidRPr="00CE3194" w:rsidRDefault="00743771" w:rsidP="00743771">
            <w:pPr>
              <w:pStyle w:val="Listenabsatz"/>
              <w:ind w:left="34"/>
              <w:jc w:val="both"/>
              <w:rPr>
                <w:rFonts w:cs="Arial"/>
                <w:i/>
                <w:szCs w:val="20"/>
                <w:highlight w:val="lightGray"/>
              </w:rPr>
            </w:pPr>
          </w:p>
        </w:tc>
      </w:tr>
    </w:tbl>
    <w:p w14:paraId="7D1F36CC" w14:textId="77777777" w:rsidR="00743771" w:rsidRDefault="00743771" w:rsidP="00743771">
      <w:pPr>
        <w:jc w:val="both"/>
      </w:pPr>
    </w:p>
    <w:p w14:paraId="366F7AA2" w14:textId="1E3819BE" w:rsidR="007A34C4" w:rsidRDefault="007A34C4" w:rsidP="006E1DCF">
      <w:pPr>
        <w:jc w:val="both"/>
        <w:rPr>
          <w:rFonts w:ascii="Arial" w:hAnsi="Arial" w:cs="Arial"/>
          <w:i/>
          <w:sz w:val="20"/>
          <w:szCs w:val="20"/>
          <w:highlight w:val="lightGray"/>
        </w:rPr>
      </w:pPr>
      <w:r>
        <w:rPr>
          <w:rFonts w:ascii="Arial" w:hAnsi="Arial" w:cs="Arial"/>
          <w:i/>
          <w:sz w:val="20"/>
          <w:szCs w:val="20"/>
          <w:highlight w:val="lightGray"/>
        </w:rPr>
        <w:t xml:space="preserve">Als enge Verbindung gelten insbesondere die in Art. 4 Abs. 1 Ziff. 38 Verordnung (EU) Nr. 575/2013. </w:t>
      </w:r>
    </w:p>
    <w:p w14:paraId="04401B81" w14:textId="7E840DF7" w:rsidR="00EE5944" w:rsidRDefault="00EE5944" w:rsidP="006E1DCF">
      <w:pPr>
        <w:jc w:val="both"/>
      </w:pPr>
    </w:p>
    <w:p w14:paraId="68780533" w14:textId="77777777" w:rsidR="007844AB" w:rsidRPr="00646FE1" w:rsidRDefault="007844AB" w:rsidP="007844AB">
      <w:pPr>
        <w:jc w:val="both"/>
        <w:rPr>
          <w:rFonts w:ascii="Arial" w:hAnsi="Arial" w:cs="Arial"/>
          <w:i/>
          <w:sz w:val="20"/>
          <w:szCs w:val="20"/>
          <w:highlight w:val="lightGray"/>
        </w:rPr>
      </w:pPr>
      <w:r w:rsidRPr="00646FE1">
        <w:rPr>
          <w:rFonts w:ascii="Arial" w:hAnsi="Arial" w:cs="Arial"/>
          <w:i/>
          <w:sz w:val="20"/>
          <w:szCs w:val="20"/>
          <w:highlight w:val="lightGray"/>
        </w:rPr>
        <w:t xml:space="preserve">Die unabhängigen Mitglieder </w:t>
      </w:r>
      <w:r w:rsidRPr="001E12FA">
        <w:rPr>
          <w:rFonts w:ascii="Arial" w:hAnsi="Arial" w:cs="Arial"/>
          <w:i/>
          <w:sz w:val="20"/>
          <w:szCs w:val="20"/>
          <w:highlight w:val="lightGray"/>
        </w:rPr>
        <w:t>des Verwaltungsrats</w:t>
      </w:r>
      <w:r w:rsidRPr="00646FE1">
        <w:rPr>
          <w:rFonts w:ascii="Arial" w:hAnsi="Arial" w:cs="Arial"/>
          <w:i/>
          <w:sz w:val="20"/>
          <w:szCs w:val="20"/>
          <w:highlight w:val="lightGray"/>
        </w:rPr>
        <w:t xml:space="preserve"> sind</w:t>
      </w:r>
      <w:r>
        <w:rPr>
          <w:rFonts w:ascii="Arial" w:hAnsi="Arial" w:cs="Arial"/>
          <w:i/>
          <w:sz w:val="20"/>
          <w:szCs w:val="20"/>
          <w:highlight w:val="lightGray"/>
        </w:rPr>
        <w:t xml:space="preserve"> – unabhängig der Prüftiefe (kritische Beurteilung/Detailprüfung) -</w:t>
      </w:r>
      <w:r w:rsidRPr="00646FE1">
        <w:rPr>
          <w:rFonts w:ascii="Arial" w:hAnsi="Arial" w:cs="Arial"/>
          <w:i/>
          <w:sz w:val="20"/>
          <w:szCs w:val="20"/>
          <w:highlight w:val="lightGray"/>
        </w:rPr>
        <w:t xml:space="preserve"> jeweils </w:t>
      </w:r>
      <w:r>
        <w:rPr>
          <w:rFonts w:ascii="Arial" w:hAnsi="Arial" w:cs="Arial"/>
          <w:i/>
          <w:sz w:val="20"/>
          <w:szCs w:val="20"/>
          <w:highlight w:val="lightGray"/>
        </w:rPr>
        <w:t xml:space="preserve">im Text </w:t>
      </w:r>
      <w:r w:rsidRPr="00646FE1">
        <w:rPr>
          <w:rFonts w:ascii="Arial" w:hAnsi="Arial" w:cs="Arial"/>
          <w:i/>
          <w:sz w:val="20"/>
          <w:szCs w:val="20"/>
          <w:highlight w:val="lightGray"/>
        </w:rPr>
        <w:t>aufzulisten und zu kennzeichnen</w:t>
      </w:r>
      <w:r>
        <w:rPr>
          <w:rFonts w:ascii="Arial" w:hAnsi="Arial" w:cs="Arial"/>
          <w:i/>
          <w:sz w:val="20"/>
          <w:szCs w:val="20"/>
          <w:highlight w:val="lightGray"/>
        </w:rPr>
        <w:t>.</w:t>
      </w:r>
    </w:p>
    <w:p w14:paraId="2B18BEE2" w14:textId="6F5FAB35" w:rsidR="007844AB" w:rsidRDefault="007844AB" w:rsidP="006E1DCF">
      <w:pPr>
        <w:jc w:val="both"/>
      </w:pPr>
    </w:p>
    <w:p w14:paraId="4437F88E" w14:textId="77777777" w:rsidR="007844AB" w:rsidRDefault="007844AB" w:rsidP="006E1DCF">
      <w:pPr>
        <w:jc w:val="both"/>
      </w:pPr>
    </w:p>
    <w:p w14:paraId="2A6BE2F4" w14:textId="77777777" w:rsidR="00EE5944" w:rsidRPr="00CB3EE6" w:rsidRDefault="00EE5944" w:rsidP="006E1DCF">
      <w:pPr>
        <w:jc w:val="both"/>
        <w:rPr>
          <w:rFonts w:ascii="Arial" w:hAnsi="Arial" w:cs="Arial"/>
          <w:i/>
          <w:sz w:val="20"/>
          <w:szCs w:val="20"/>
        </w:rPr>
      </w:pPr>
      <w:r w:rsidRPr="00CB3EE6">
        <w:rPr>
          <w:rFonts w:ascii="Arial" w:hAnsi="Arial" w:cs="Arial"/>
          <w:i/>
          <w:sz w:val="20"/>
          <w:szCs w:val="20"/>
          <w:highlight w:val="yellow"/>
        </w:rPr>
        <w:t>Text</w:t>
      </w:r>
    </w:p>
    <w:p w14:paraId="07EE823C" w14:textId="77777777" w:rsidR="00EE5944" w:rsidRDefault="00EE5944" w:rsidP="006E1DCF">
      <w:pPr>
        <w:jc w:val="both"/>
      </w:pPr>
    </w:p>
    <w:p w14:paraId="6406F83C" w14:textId="77777777" w:rsidR="006E1DCF" w:rsidRDefault="006E1DCF" w:rsidP="006E1DCF">
      <w:pPr>
        <w:jc w:val="both"/>
      </w:pPr>
    </w:p>
    <w:p w14:paraId="7A6DF7BA" w14:textId="77777777" w:rsidR="00743771" w:rsidRPr="00530AF8" w:rsidRDefault="008C30D1" w:rsidP="006F7AB5">
      <w:pPr>
        <w:pStyle w:val="FINMAGliederungEbene3"/>
      </w:pPr>
      <w:bookmarkStart w:id="75" w:name="_Toc185240474"/>
      <w:r w:rsidRPr="00530AF8">
        <w:t>Interne Kontrollfunktion: Risikomanagementfunktion</w:t>
      </w:r>
      <w:r w:rsidR="00543DCA" w:rsidRPr="00530AF8">
        <w:t xml:space="preserve"> </w:t>
      </w:r>
      <w:r w:rsidR="0003063F" w:rsidRPr="00530AF8">
        <w:t xml:space="preserve">und Risikomanagement-Rahmenwerk </w:t>
      </w:r>
      <w:r w:rsidR="00543DCA" w:rsidRPr="00530AF8">
        <w:t>(GOV-4)</w:t>
      </w:r>
      <w:bookmarkEnd w:id="75"/>
    </w:p>
    <w:p w14:paraId="67C583EB" w14:textId="77777777" w:rsidR="00743771" w:rsidRDefault="00743771" w:rsidP="00743771">
      <w:pPr>
        <w:jc w:val="both"/>
      </w:pPr>
    </w:p>
    <w:tbl>
      <w:tblPr>
        <w:tblStyle w:val="Tabellenraster"/>
        <w:tblW w:w="0" w:type="auto"/>
        <w:tblLook w:val="04A0" w:firstRow="1" w:lastRow="0" w:firstColumn="1" w:lastColumn="0" w:noHBand="0" w:noVBand="1"/>
      </w:tblPr>
      <w:tblGrid>
        <w:gridCol w:w="1932"/>
        <w:gridCol w:w="2145"/>
        <w:gridCol w:w="1721"/>
        <w:gridCol w:w="3382"/>
      </w:tblGrid>
      <w:tr w:rsidR="006E1DCF" w:rsidRPr="009872F3" w14:paraId="46A55D35" w14:textId="77777777" w:rsidTr="00BC19D0">
        <w:trPr>
          <w:trHeight w:val="563"/>
        </w:trPr>
        <w:tc>
          <w:tcPr>
            <w:tcW w:w="1932" w:type="dxa"/>
          </w:tcPr>
          <w:p w14:paraId="1F62B733"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91AD76D"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5C73769"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E1DCF" w:rsidRPr="009872F3" w14:paraId="6FFD8FE2" w14:textId="77777777" w:rsidTr="00BC19D0">
        <w:trPr>
          <w:trHeight w:val="698"/>
        </w:trPr>
        <w:tc>
          <w:tcPr>
            <w:tcW w:w="1932" w:type="dxa"/>
          </w:tcPr>
          <w:p w14:paraId="50F59E95" w14:textId="352AEE9C" w:rsidR="006E1DCF" w:rsidRPr="006749F0" w:rsidRDefault="006E1DCF"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79D19C48" w14:textId="77777777" w:rsidR="006E1DCF" w:rsidRPr="006749F0" w:rsidRDefault="006E1DCF"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9657468"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42FBC88" w14:textId="77777777" w:rsidR="006E1DCF" w:rsidRDefault="006E1DCF"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66085E5" w14:textId="77777777" w:rsidR="006E1DCF" w:rsidRPr="006749F0" w:rsidRDefault="006E1DCF" w:rsidP="00BC19D0">
            <w:pPr>
              <w:jc w:val="both"/>
              <w:rPr>
                <w:rFonts w:ascii="Arial" w:hAnsi="Arial" w:cs="Arial"/>
                <w:i/>
                <w:sz w:val="18"/>
                <w:szCs w:val="18"/>
              </w:rPr>
            </w:pPr>
            <w:r w:rsidRPr="006749F0">
              <w:rPr>
                <w:rFonts w:ascii="Arial" w:hAnsi="Arial" w:cs="Arial"/>
                <w:i/>
                <w:sz w:val="18"/>
                <w:szCs w:val="18"/>
                <w:highlight w:val="yellow"/>
              </w:rPr>
              <w:t>Jahr</w:t>
            </w:r>
          </w:p>
        </w:tc>
      </w:tr>
      <w:tr w:rsidR="006E1DCF" w:rsidRPr="006E54D2" w14:paraId="1AF603C7" w14:textId="77777777" w:rsidTr="00BC19D0">
        <w:trPr>
          <w:trHeight w:val="636"/>
        </w:trPr>
        <w:tc>
          <w:tcPr>
            <w:tcW w:w="9180" w:type="dxa"/>
            <w:gridSpan w:val="4"/>
          </w:tcPr>
          <w:p w14:paraId="6D85CE4E" w14:textId="77777777" w:rsidR="006E1DCF" w:rsidRDefault="006E1DCF" w:rsidP="00BC19D0">
            <w:pPr>
              <w:jc w:val="both"/>
              <w:rPr>
                <w:rFonts w:ascii="Arial" w:hAnsi="Arial" w:cs="Arial"/>
                <w:sz w:val="18"/>
                <w:szCs w:val="18"/>
              </w:rPr>
            </w:pPr>
          </w:p>
          <w:p w14:paraId="41487442" w14:textId="77777777" w:rsidR="006E1DCF" w:rsidRDefault="006E1DCF"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38C635E" w14:textId="77777777" w:rsidR="00734E33" w:rsidRDefault="00734E33" w:rsidP="00BC19D0">
            <w:pPr>
              <w:jc w:val="both"/>
              <w:rPr>
                <w:rFonts w:ascii="Arial" w:hAnsi="Arial" w:cs="Arial"/>
                <w:sz w:val="18"/>
                <w:szCs w:val="18"/>
                <w:highlight w:val="yellow"/>
              </w:rPr>
            </w:pPr>
          </w:p>
          <w:p w14:paraId="13A0CD70" w14:textId="41F0BA58" w:rsidR="006E1DCF" w:rsidRPr="00A069C4" w:rsidRDefault="00A57DB6" w:rsidP="00BC19D0">
            <w:pPr>
              <w:jc w:val="both"/>
              <w:rPr>
                <w:rFonts w:ascii="Arial" w:hAnsi="Arial" w:cs="Arial"/>
                <w:sz w:val="18"/>
                <w:szCs w:val="18"/>
              </w:rPr>
            </w:pPr>
            <w:r>
              <w:rPr>
                <w:rFonts w:ascii="Arial" w:hAnsi="Arial" w:cs="Arial"/>
                <w:sz w:val="18"/>
                <w:szCs w:val="18"/>
                <w:highlight w:val="yellow"/>
              </w:rPr>
              <w:t xml:space="preserve">Art. 9a EGG, </w:t>
            </w:r>
            <w:r w:rsidR="00504087">
              <w:rPr>
                <w:rFonts w:ascii="Arial" w:hAnsi="Arial" w:cs="Arial"/>
                <w:sz w:val="18"/>
                <w:szCs w:val="18"/>
                <w:highlight w:val="yellow"/>
              </w:rPr>
              <w:t>Art. 3 Abs. 1 Bst. e EGV, FMA-Wegleitung 2018/18, EBA/GL/2017/09</w:t>
            </w:r>
          </w:p>
        </w:tc>
      </w:tr>
      <w:tr w:rsidR="006E1DCF" w:rsidRPr="006E54D2" w14:paraId="52EAB587" w14:textId="77777777" w:rsidTr="00BC19D0">
        <w:trPr>
          <w:trHeight w:val="294"/>
        </w:trPr>
        <w:tc>
          <w:tcPr>
            <w:tcW w:w="9180" w:type="dxa"/>
            <w:gridSpan w:val="4"/>
          </w:tcPr>
          <w:p w14:paraId="6AFBA4B5" w14:textId="77777777" w:rsidR="006E1DCF" w:rsidRPr="00A069C4" w:rsidRDefault="006E1DCF" w:rsidP="00BC19D0">
            <w:pPr>
              <w:jc w:val="both"/>
              <w:rPr>
                <w:rFonts w:ascii="Arial" w:hAnsi="Arial" w:cs="Arial"/>
                <w:sz w:val="18"/>
                <w:szCs w:val="18"/>
              </w:rPr>
            </w:pPr>
          </w:p>
        </w:tc>
      </w:tr>
      <w:tr w:rsidR="006E1DCF" w:rsidRPr="009872F3" w14:paraId="658BBBA4" w14:textId="77777777" w:rsidTr="00BC19D0">
        <w:tc>
          <w:tcPr>
            <w:tcW w:w="5798" w:type="dxa"/>
            <w:gridSpan w:val="3"/>
          </w:tcPr>
          <w:p w14:paraId="1142ECF7" w14:textId="55E3FF43" w:rsidR="006E1DCF" w:rsidRPr="009872F3" w:rsidRDefault="006E1DCF" w:rsidP="00D85688">
            <w:pPr>
              <w:jc w:val="both"/>
              <w:rPr>
                <w:rFonts w:ascii="Arial" w:hAnsi="Arial" w:cs="Arial"/>
                <w:sz w:val="18"/>
                <w:szCs w:val="18"/>
              </w:rPr>
            </w:pPr>
            <w:r>
              <w:rPr>
                <w:rFonts w:ascii="Arial" w:hAnsi="Arial" w:cs="Arial"/>
                <w:sz w:val="18"/>
                <w:szCs w:val="18"/>
              </w:rPr>
              <w:t xml:space="preserve">Bestätigung, dass die </w:t>
            </w:r>
            <w:r w:rsidR="00AF63C5">
              <w:rPr>
                <w:rFonts w:ascii="Arial" w:hAnsi="Arial" w:cs="Arial"/>
                <w:sz w:val="18"/>
                <w:szCs w:val="18"/>
              </w:rPr>
              <w:t xml:space="preserve">organisatorische Anordnung </w:t>
            </w:r>
            <w:r w:rsidR="00D85688">
              <w:rPr>
                <w:rFonts w:ascii="Arial" w:hAnsi="Arial" w:cs="Arial"/>
                <w:sz w:val="18"/>
                <w:szCs w:val="18"/>
              </w:rPr>
              <w:t xml:space="preserve">der </w:t>
            </w:r>
            <w:r w:rsidR="00D85688" w:rsidRPr="00D85688">
              <w:rPr>
                <w:rFonts w:ascii="Arial" w:hAnsi="Arial" w:cs="Arial"/>
                <w:sz w:val="18"/>
                <w:szCs w:val="18"/>
              </w:rPr>
              <w:t>Risikomanagementfunktion</w:t>
            </w:r>
            <w:r w:rsidR="00AF63C5">
              <w:rPr>
                <w:rFonts w:ascii="Arial" w:hAnsi="Arial" w:cs="Arial"/>
                <w:sz w:val="18"/>
                <w:szCs w:val="18"/>
              </w:rPr>
              <w:t xml:space="preserve"> und das Entschädigungssystem</w:t>
            </w:r>
            <w:r w:rsidR="00D85688">
              <w:rPr>
                <w:rFonts w:ascii="Arial" w:hAnsi="Arial" w:cs="Arial"/>
                <w:sz w:val="18"/>
                <w:szCs w:val="18"/>
              </w:rPr>
              <w:t xml:space="preserve"> dieser</w:t>
            </w:r>
            <w:r w:rsidR="00AF63C5">
              <w:rPr>
                <w:rFonts w:ascii="Arial" w:hAnsi="Arial" w:cs="Arial"/>
                <w:sz w:val="18"/>
                <w:szCs w:val="18"/>
              </w:rPr>
              <w:t xml:space="preserve"> keine Zielkonflikte herbeiführen und </w:t>
            </w:r>
            <w:r w:rsidR="00D85688">
              <w:rPr>
                <w:rFonts w:ascii="Arial" w:hAnsi="Arial" w:cs="Arial"/>
                <w:sz w:val="18"/>
                <w:szCs w:val="18"/>
              </w:rPr>
              <w:t xml:space="preserve">deren </w:t>
            </w:r>
            <w:r w:rsidR="00AF63C5">
              <w:rPr>
                <w:rFonts w:ascii="Arial" w:hAnsi="Arial" w:cs="Arial"/>
                <w:sz w:val="18"/>
                <w:szCs w:val="18"/>
              </w:rPr>
              <w:t>Unabhängigkeit nicht negativ beeinflussen</w:t>
            </w:r>
          </w:p>
        </w:tc>
        <w:tc>
          <w:tcPr>
            <w:tcW w:w="3382" w:type="dxa"/>
          </w:tcPr>
          <w:p w14:paraId="4F8968F1" w14:textId="77777777" w:rsidR="006E1DCF" w:rsidRPr="00E109DF" w:rsidRDefault="006E1DCF"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49F26E6A" w14:textId="77777777" w:rsidTr="00BC19D0">
        <w:tc>
          <w:tcPr>
            <w:tcW w:w="5798" w:type="dxa"/>
            <w:gridSpan w:val="3"/>
          </w:tcPr>
          <w:p w14:paraId="3CAA7777" w14:textId="77777777" w:rsidR="006E1DCF" w:rsidRPr="009872F3" w:rsidRDefault="00AF63C5" w:rsidP="006E1DCF">
            <w:pPr>
              <w:jc w:val="both"/>
              <w:rPr>
                <w:rFonts w:ascii="Arial" w:hAnsi="Arial" w:cs="Arial"/>
                <w:sz w:val="18"/>
                <w:szCs w:val="18"/>
              </w:rPr>
            </w:pPr>
            <w:r>
              <w:rPr>
                <w:rFonts w:ascii="Arial" w:hAnsi="Arial" w:cs="Arial"/>
                <w:sz w:val="18"/>
                <w:szCs w:val="18"/>
              </w:rPr>
              <w:t>Bestätigung, dass die</w:t>
            </w:r>
            <w:r w:rsidR="006E1DCF">
              <w:rPr>
                <w:rFonts w:ascii="Arial" w:hAnsi="Arial" w:cs="Arial"/>
                <w:sz w:val="18"/>
                <w:szCs w:val="18"/>
              </w:rPr>
              <w:t xml:space="preserve"> Verantwortlichkeiten und Kompetenzen der Risikomanagementfunktion angemessen ausgestaltet sind</w:t>
            </w:r>
          </w:p>
        </w:tc>
        <w:tc>
          <w:tcPr>
            <w:tcW w:w="3382" w:type="dxa"/>
          </w:tcPr>
          <w:p w14:paraId="72B5F7DB" w14:textId="77777777" w:rsidR="006E1DCF" w:rsidRPr="009872F3" w:rsidRDefault="006E1DCF"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136D4539" w14:textId="77777777" w:rsidTr="00BC19D0">
        <w:trPr>
          <w:trHeight w:val="123"/>
        </w:trPr>
        <w:tc>
          <w:tcPr>
            <w:tcW w:w="5798" w:type="dxa"/>
            <w:gridSpan w:val="3"/>
          </w:tcPr>
          <w:p w14:paraId="7482BB09" w14:textId="77777777" w:rsidR="006E1DCF" w:rsidRDefault="006E1DCF"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564E4300" w14:textId="77777777" w:rsidR="006E1DCF" w:rsidRPr="009872F3" w:rsidRDefault="006E1DCF"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5BC15EF3" w14:textId="77777777" w:rsidTr="00BC19D0">
        <w:tc>
          <w:tcPr>
            <w:tcW w:w="5798" w:type="dxa"/>
            <w:gridSpan w:val="3"/>
          </w:tcPr>
          <w:p w14:paraId="62055699" w14:textId="77777777" w:rsidR="006E1DCF" w:rsidRDefault="00AF63C5" w:rsidP="00BC19D0">
            <w:pPr>
              <w:jc w:val="both"/>
              <w:rPr>
                <w:rFonts w:ascii="Arial" w:hAnsi="Arial" w:cs="Arial"/>
                <w:sz w:val="18"/>
                <w:szCs w:val="18"/>
              </w:rPr>
            </w:pPr>
            <w:r>
              <w:rPr>
                <w:rFonts w:ascii="Arial" w:hAnsi="Arial" w:cs="Arial"/>
                <w:sz w:val="18"/>
                <w:szCs w:val="18"/>
              </w:rPr>
              <w:t>Bestätigung, dass die internen Verfahren ein angemessenes Berichterstattungswesen sicherstellen</w:t>
            </w:r>
          </w:p>
        </w:tc>
        <w:tc>
          <w:tcPr>
            <w:tcW w:w="3382" w:type="dxa"/>
          </w:tcPr>
          <w:p w14:paraId="01D822F2" w14:textId="77777777" w:rsidR="006E1DCF" w:rsidRPr="00E109DF" w:rsidRDefault="006E1DCF"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6650A" w:rsidRPr="009872F3" w14:paraId="465D1F8D" w14:textId="77777777" w:rsidTr="0036650A">
        <w:tc>
          <w:tcPr>
            <w:tcW w:w="5798" w:type="dxa"/>
            <w:gridSpan w:val="3"/>
          </w:tcPr>
          <w:p w14:paraId="24648399" w14:textId="77777777" w:rsidR="0036650A" w:rsidRDefault="0036650A" w:rsidP="0036650A">
            <w:pPr>
              <w:jc w:val="both"/>
              <w:rPr>
                <w:rFonts w:ascii="Arial" w:hAnsi="Arial" w:cs="Arial"/>
                <w:sz w:val="18"/>
                <w:szCs w:val="18"/>
              </w:rPr>
            </w:pPr>
            <w:r>
              <w:rPr>
                <w:rFonts w:ascii="Arial" w:hAnsi="Arial" w:cs="Arial"/>
                <w:sz w:val="18"/>
                <w:szCs w:val="18"/>
              </w:rPr>
              <w:t>Bestätigung, dass die Verantwortlichen der Risikomanagementfunktion sich fortlaufend fachlich adäquat weiterbilden</w:t>
            </w:r>
          </w:p>
        </w:tc>
        <w:tc>
          <w:tcPr>
            <w:tcW w:w="3382" w:type="dxa"/>
          </w:tcPr>
          <w:p w14:paraId="3F193D9A" w14:textId="77777777" w:rsidR="0036650A" w:rsidRPr="00E109DF" w:rsidRDefault="0036650A" w:rsidP="0036650A">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3063F" w:rsidRPr="009872F3" w14:paraId="25575D67" w14:textId="77777777" w:rsidTr="00BC19D0">
        <w:tc>
          <w:tcPr>
            <w:tcW w:w="5798" w:type="dxa"/>
            <w:gridSpan w:val="3"/>
          </w:tcPr>
          <w:p w14:paraId="7D903F8F" w14:textId="71AD7F5F" w:rsidR="0003063F" w:rsidRDefault="0003063F" w:rsidP="00504087">
            <w:pPr>
              <w:jc w:val="both"/>
              <w:rPr>
                <w:rFonts w:ascii="Arial" w:hAnsi="Arial" w:cs="Arial"/>
                <w:sz w:val="18"/>
                <w:szCs w:val="18"/>
              </w:rPr>
            </w:pPr>
            <w:r>
              <w:rPr>
                <w:rFonts w:ascii="Arial" w:hAnsi="Arial" w:cs="Arial"/>
                <w:sz w:val="18"/>
                <w:szCs w:val="18"/>
              </w:rPr>
              <w:t>Bestätigung, dass das Risikomanagement-Rahmenwerk angemessen ausgestaltet ist.</w:t>
            </w:r>
          </w:p>
        </w:tc>
        <w:tc>
          <w:tcPr>
            <w:tcW w:w="3382" w:type="dxa"/>
          </w:tcPr>
          <w:p w14:paraId="21E33AE6" w14:textId="4DCC5BA8" w:rsidR="0003063F" w:rsidRPr="00E109DF" w:rsidRDefault="0003063F" w:rsidP="00BC19D0">
            <w:pPr>
              <w:jc w:val="both"/>
              <w:rPr>
                <w:rFonts w:ascii="Arial" w:hAnsi="Arial" w:cs="Arial"/>
                <w:i/>
                <w:sz w:val="18"/>
                <w:szCs w:val="18"/>
                <w:highlight w:val="yellow"/>
              </w:rPr>
            </w:pPr>
          </w:p>
        </w:tc>
      </w:tr>
    </w:tbl>
    <w:p w14:paraId="23A6F5B6"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6E1DCF" w:rsidRPr="00CE3194" w14:paraId="4A86C9A3" w14:textId="77777777" w:rsidTr="00BC19D0">
        <w:tc>
          <w:tcPr>
            <w:tcW w:w="2660" w:type="dxa"/>
          </w:tcPr>
          <w:p w14:paraId="572D10EC" w14:textId="77777777" w:rsidR="006E1DCF" w:rsidRPr="00CE3194" w:rsidRDefault="006E1DCF"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6EF0459" w14:textId="77777777" w:rsidR="006E1DCF" w:rsidRPr="00CE3194" w:rsidRDefault="008F13CA"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6E1DCF" w:rsidRPr="00CE3194" w14:paraId="3EA40700" w14:textId="77777777" w:rsidTr="00BC19D0">
        <w:tc>
          <w:tcPr>
            <w:tcW w:w="2660" w:type="dxa"/>
          </w:tcPr>
          <w:p w14:paraId="2FF23D12" w14:textId="6DE0EE8F" w:rsidR="006E1DCF" w:rsidRPr="00CE3194" w:rsidRDefault="006E1DCF" w:rsidP="009840E8">
            <w:pPr>
              <w:jc w:val="both"/>
              <w:rPr>
                <w:rFonts w:ascii="Arial" w:hAnsi="Arial" w:cs="Arial"/>
                <w:i/>
                <w:sz w:val="20"/>
                <w:szCs w:val="20"/>
                <w:highlight w:val="lightGray"/>
              </w:rPr>
            </w:pPr>
            <w:r>
              <w:rPr>
                <w:rFonts w:ascii="Arial" w:hAnsi="Arial" w:cs="Arial"/>
                <w:i/>
                <w:sz w:val="20"/>
                <w:szCs w:val="20"/>
                <w:highlight w:val="lightGray"/>
              </w:rPr>
              <w:t xml:space="preserve">Ausgestaltung der Risikomanagementfunktion </w:t>
            </w:r>
          </w:p>
        </w:tc>
        <w:tc>
          <w:tcPr>
            <w:tcW w:w="6520" w:type="dxa"/>
          </w:tcPr>
          <w:p w14:paraId="7B1DA09F" w14:textId="53613A2F"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Risikomanagementfunktion ist unabhängig ausgestaltet</w:t>
            </w:r>
          </w:p>
          <w:p w14:paraId="3AA7DFBC" w14:textId="77777777"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553EFF65" w14:textId="2D53705B"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w:t>
            </w:r>
            <w:r w:rsidR="00BF269A">
              <w:rPr>
                <w:rFonts w:cs="Arial"/>
                <w:i/>
                <w:szCs w:val="20"/>
                <w:highlight w:val="lightGray"/>
              </w:rPr>
              <w:t>t</w:t>
            </w:r>
            <w:r>
              <w:rPr>
                <w:rFonts w:cs="Arial"/>
                <w:i/>
                <w:szCs w:val="20"/>
                <w:highlight w:val="lightGray"/>
              </w:rPr>
              <w:t>funktion ist ressourcentechnisch (personell</w:t>
            </w:r>
            <w:r w:rsidR="00EE5944">
              <w:rPr>
                <w:rFonts w:cs="Arial"/>
                <w:i/>
                <w:szCs w:val="20"/>
                <w:highlight w:val="lightGray"/>
              </w:rPr>
              <w:t>e</w:t>
            </w:r>
            <w:r>
              <w:rPr>
                <w:rFonts w:cs="Arial"/>
                <w:i/>
                <w:szCs w:val="20"/>
                <w:highlight w:val="lightGray"/>
              </w:rPr>
              <w:t xml:space="preserve"> und technische Ressourcen) angemessen</w:t>
            </w:r>
          </w:p>
          <w:p w14:paraId="6CD8A632" w14:textId="77777777"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Mitarbeiter im Risikomanagement werden regelmässig weitergebildet</w:t>
            </w:r>
          </w:p>
          <w:p w14:paraId="4E6CCA91" w14:textId="77777777" w:rsidR="006E1DCF" w:rsidRPr="00CE3194"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Risikomanagementfunktion kann ungefiltert an den Verwaltungsrat berichten</w:t>
            </w:r>
          </w:p>
        </w:tc>
      </w:tr>
      <w:tr w:rsidR="0003063F" w:rsidRPr="00CE3194" w14:paraId="1B661034" w14:textId="77777777" w:rsidTr="00BC19D0">
        <w:tc>
          <w:tcPr>
            <w:tcW w:w="2660" w:type="dxa"/>
          </w:tcPr>
          <w:p w14:paraId="35AD5B2D" w14:textId="3A5DA266" w:rsidR="0003063F" w:rsidRDefault="0003063F" w:rsidP="00504087">
            <w:pPr>
              <w:jc w:val="both"/>
              <w:rPr>
                <w:rFonts w:ascii="Arial" w:hAnsi="Arial" w:cs="Arial"/>
                <w:i/>
                <w:sz w:val="20"/>
                <w:szCs w:val="20"/>
                <w:highlight w:val="lightGray"/>
              </w:rPr>
            </w:pPr>
            <w:r>
              <w:rPr>
                <w:rFonts w:ascii="Arial" w:hAnsi="Arial" w:cs="Arial"/>
                <w:i/>
                <w:sz w:val="20"/>
                <w:szCs w:val="20"/>
                <w:highlight w:val="lightGray"/>
              </w:rPr>
              <w:t xml:space="preserve">Ausgestaltung des Risikomanagement-Rahmenwerks </w:t>
            </w:r>
          </w:p>
        </w:tc>
        <w:tc>
          <w:tcPr>
            <w:tcW w:w="6520" w:type="dxa"/>
          </w:tcPr>
          <w:p w14:paraId="568F8E76" w14:textId="1E45D621"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 xml:space="preserve">Das Rahmenwerk stellt die Identifizierung und Quantifizierung sämtlicher wesentlicher Risiken sicher inkl. den Risiken aus dem makroökonomischen Umfeld und geopolitische Risiken </w:t>
            </w:r>
          </w:p>
          <w:p w14:paraId="5C5918C9"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nutzt zur Quantifizierung u.a. risikoadjustierte Erfolgskennzahlen</w:t>
            </w:r>
          </w:p>
          <w:p w14:paraId="6118C1A4" w14:textId="581D1E82"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steht in Ei</w:t>
            </w:r>
            <w:r w:rsidR="00EE5944">
              <w:rPr>
                <w:rFonts w:cs="Arial"/>
                <w:i/>
                <w:szCs w:val="20"/>
                <w:highlight w:val="lightGray"/>
              </w:rPr>
              <w:t>nklang mit dem Risikoappetit de</w:t>
            </w:r>
            <w:r w:rsidR="00504087">
              <w:rPr>
                <w:rFonts w:cs="Arial"/>
                <w:i/>
                <w:szCs w:val="20"/>
                <w:highlight w:val="lightGray"/>
              </w:rPr>
              <w:t xml:space="preserve">s E-Geld-Instituts </w:t>
            </w:r>
            <w:r>
              <w:rPr>
                <w:rFonts w:cs="Arial"/>
                <w:i/>
                <w:szCs w:val="20"/>
                <w:highlight w:val="lightGray"/>
              </w:rPr>
              <w:t xml:space="preserve">(konsistentes und validiertes </w:t>
            </w:r>
            <w:proofErr w:type="spellStart"/>
            <w:r>
              <w:rPr>
                <w:rFonts w:cs="Arial"/>
                <w:i/>
                <w:szCs w:val="20"/>
                <w:highlight w:val="lightGray"/>
              </w:rPr>
              <w:t>Limitwesen</w:t>
            </w:r>
            <w:proofErr w:type="spellEnd"/>
            <w:r>
              <w:rPr>
                <w:rFonts w:cs="Arial"/>
                <w:i/>
                <w:szCs w:val="20"/>
                <w:highlight w:val="lightGray"/>
              </w:rPr>
              <w:t>)</w:t>
            </w:r>
          </w:p>
          <w:p w14:paraId="0DC99CA1" w14:textId="702843E8"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berücksichtigt die interne Budgetierung und Mehrjahresplanung</w:t>
            </w:r>
          </w:p>
          <w:p w14:paraId="0A8A7D1F" w14:textId="53C1FD96"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wurde in die Gesamtsteuerung konsistent integriert</w:t>
            </w:r>
          </w:p>
          <w:p w14:paraId="7DEEBD50"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gewährleistet die Etablierung angemessener Management-Puffer</w:t>
            </w:r>
          </w:p>
          <w:p w14:paraId="4AE1A8F6"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inkludiert ein unabhängiges und regelmässiges internes Überprüfungsverfahren des Risikomanagement-Rahmenwerks sowie Verfahren zur Weiterentwicklung</w:t>
            </w:r>
          </w:p>
          <w:p w14:paraId="4E1BCBCB" w14:textId="71B3A41E" w:rsidR="0003063F" w:rsidRDefault="0003063F" w:rsidP="00F0453E">
            <w:pPr>
              <w:pStyle w:val="Listenabsatz"/>
              <w:numPr>
                <w:ilvl w:val="1"/>
                <w:numId w:val="17"/>
              </w:numPr>
              <w:ind w:left="317" w:hanging="283"/>
              <w:jc w:val="both"/>
              <w:rPr>
                <w:rFonts w:cs="Arial"/>
                <w:i/>
                <w:szCs w:val="20"/>
                <w:highlight w:val="lightGray"/>
              </w:rPr>
            </w:pPr>
            <w:r>
              <w:rPr>
                <w:rFonts w:cs="Arial"/>
                <w:i/>
                <w:szCs w:val="20"/>
                <w:highlight w:val="lightGray"/>
              </w:rPr>
              <w:t xml:space="preserve">Das Rahmenwerk stellt sicher, dass die Ergebnisse aus dem Risikomanagement tatsächlich zur Steuerung von Risiken verwendet werden </w:t>
            </w:r>
          </w:p>
        </w:tc>
      </w:tr>
    </w:tbl>
    <w:p w14:paraId="35884C1F" w14:textId="77777777" w:rsidR="00743771" w:rsidRDefault="00743771" w:rsidP="00743771">
      <w:pPr>
        <w:jc w:val="both"/>
      </w:pPr>
    </w:p>
    <w:p w14:paraId="48DD01B3" w14:textId="77777777" w:rsidR="00EE5944" w:rsidRPr="00276C60" w:rsidRDefault="00EE5944" w:rsidP="00EE5944">
      <w:pPr>
        <w:jc w:val="both"/>
        <w:rPr>
          <w:rFonts w:ascii="Arial" w:hAnsi="Arial" w:cs="Arial"/>
          <w:i/>
          <w:sz w:val="20"/>
          <w:szCs w:val="20"/>
        </w:rPr>
      </w:pPr>
      <w:r w:rsidRPr="00276C60">
        <w:rPr>
          <w:rFonts w:ascii="Arial" w:hAnsi="Arial" w:cs="Arial"/>
          <w:i/>
          <w:sz w:val="20"/>
          <w:szCs w:val="20"/>
          <w:highlight w:val="yellow"/>
        </w:rPr>
        <w:t>Text</w:t>
      </w:r>
    </w:p>
    <w:p w14:paraId="619711F5" w14:textId="77777777" w:rsidR="00EE5944" w:rsidRDefault="00EE5944" w:rsidP="00743771">
      <w:pPr>
        <w:jc w:val="both"/>
      </w:pPr>
    </w:p>
    <w:p w14:paraId="655C6CBB" w14:textId="77777777" w:rsidR="006E1DCF" w:rsidRDefault="006E1DCF" w:rsidP="00743771">
      <w:pPr>
        <w:jc w:val="both"/>
      </w:pPr>
    </w:p>
    <w:p w14:paraId="300ADE5F" w14:textId="77777777" w:rsidR="005147EB" w:rsidRPr="00872B0B" w:rsidRDefault="008C30D1" w:rsidP="006F7AB5">
      <w:pPr>
        <w:pStyle w:val="FINMAGliederungEbene3"/>
      </w:pPr>
      <w:bookmarkStart w:id="76" w:name="_Toc185240475"/>
      <w:r w:rsidRPr="00872B0B">
        <w:t>Interne Kontrollfunktion: Compliance</w:t>
      </w:r>
      <w:r w:rsidR="00543DCA" w:rsidRPr="00872B0B">
        <w:t xml:space="preserve"> (GOV-5)</w:t>
      </w:r>
      <w:bookmarkEnd w:id="76"/>
    </w:p>
    <w:p w14:paraId="2C01B2E9" w14:textId="77777777" w:rsidR="005147EB" w:rsidRDefault="005147EB" w:rsidP="005147EB">
      <w:pPr>
        <w:jc w:val="both"/>
      </w:pPr>
    </w:p>
    <w:tbl>
      <w:tblPr>
        <w:tblStyle w:val="Tabellenraster"/>
        <w:tblW w:w="0" w:type="auto"/>
        <w:tblLook w:val="04A0" w:firstRow="1" w:lastRow="0" w:firstColumn="1" w:lastColumn="0" w:noHBand="0" w:noVBand="1"/>
      </w:tblPr>
      <w:tblGrid>
        <w:gridCol w:w="1932"/>
        <w:gridCol w:w="2145"/>
        <w:gridCol w:w="1721"/>
        <w:gridCol w:w="3382"/>
      </w:tblGrid>
      <w:tr w:rsidR="005147EB" w:rsidRPr="009872F3" w14:paraId="259D49AF" w14:textId="77777777" w:rsidTr="00BC19D0">
        <w:trPr>
          <w:trHeight w:val="563"/>
        </w:trPr>
        <w:tc>
          <w:tcPr>
            <w:tcW w:w="1932" w:type="dxa"/>
          </w:tcPr>
          <w:p w14:paraId="58396AA9"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DBDC351"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3FABFCF"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147EB" w:rsidRPr="009872F3" w14:paraId="6F4D2AF9" w14:textId="77777777" w:rsidTr="00BC19D0">
        <w:trPr>
          <w:trHeight w:val="698"/>
        </w:trPr>
        <w:tc>
          <w:tcPr>
            <w:tcW w:w="1932" w:type="dxa"/>
          </w:tcPr>
          <w:p w14:paraId="1E207E1E" w14:textId="13ABF6C8" w:rsidR="005147EB" w:rsidRPr="006749F0" w:rsidRDefault="005147EB"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5F92F992" w14:textId="77777777" w:rsidR="005147EB" w:rsidRPr="006749F0" w:rsidRDefault="005147EB"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47D4A7B"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59F0E7F" w14:textId="77777777" w:rsidR="005147EB" w:rsidRDefault="005147EB"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1FC18B7" w14:textId="77777777" w:rsidR="005147EB" w:rsidRPr="006749F0" w:rsidRDefault="005147EB" w:rsidP="00BC19D0">
            <w:pPr>
              <w:jc w:val="both"/>
              <w:rPr>
                <w:rFonts w:ascii="Arial" w:hAnsi="Arial" w:cs="Arial"/>
                <w:i/>
                <w:sz w:val="18"/>
                <w:szCs w:val="18"/>
              </w:rPr>
            </w:pPr>
            <w:r w:rsidRPr="006749F0">
              <w:rPr>
                <w:rFonts w:ascii="Arial" w:hAnsi="Arial" w:cs="Arial"/>
                <w:i/>
                <w:sz w:val="18"/>
                <w:szCs w:val="18"/>
                <w:highlight w:val="yellow"/>
              </w:rPr>
              <w:t>Jahr</w:t>
            </w:r>
          </w:p>
        </w:tc>
      </w:tr>
      <w:tr w:rsidR="005147EB" w:rsidRPr="00504087" w14:paraId="7BCDEF86" w14:textId="77777777" w:rsidTr="00BC19D0">
        <w:trPr>
          <w:trHeight w:val="636"/>
        </w:trPr>
        <w:tc>
          <w:tcPr>
            <w:tcW w:w="9180" w:type="dxa"/>
            <w:gridSpan w:val="4"/>
          </w:tcPr>
          <w:p w14:paraId="7E769474" w14:textId="77777777" w:rsidR="005147EB" w:rsidRDefault="005147EB" w:rsidP="00BC19D0">
            <w:pPr>
              <w:jc w:val="both"/>
              <w:rPr>
                <w:rFonts w:ascii="Arial" w:hAnsi="Arial" w:cs="Arial"/>
                <w:sz w:val="18"/>
                <w:szCs w:val="18"/>
              </w:rPr>
            </w:pPr>
          </w:p>
          <w:p w14:paraId="262A2C0A" w14:textId="77777777" w:rsidR="005147EB" w:rsidRDefault="005147EB"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750EA47" w14:textId="77777777" w:rsidR="00734E33" w:rsidRDefault="00734E33" w:rsidP="00BC19D0">
            <w:pPr>
              <w:jc w:val="both"/>
              <w:rPr>
                <w:rFonts w:ascii="Arial" w:hAnsi="Arial" w:cs="Arial"/>
                <w:sz w:val="18"/>
                <w:szCs w:val="18"/>
                <w:highlight w:val="yellow"/>
              </w:rPr>
            </w:pPr>
          </w:p>
          <w:p w14:paraId="3AE845E3" w14:textId="6F764C9F" w:rsidR="005147EB" w:rsidRPr="00045392" w:rsidRDefault="00245D95" w:rsidP="00BC19D0">
            <w:pPr>
              <w:jc w:val="both"/>
              <w:rPr>
                <w:rFonts w:ascii="Arial" w:hAnsi="Arial" w:cs="Arial"/>
                <w:sz w:val="18"/>
                <w:szCs w:val="18"/>
              </w:rPr>
            </w:pPr>
            <w:r>
              <w:rPr>
                <w:rFonts w:ascii="Arial" w:hAnsi="Arial" w:cs="Arial"/>
                <w:sz w:val="18"/>
                <w:szCs w:val="18"/>
                <w:highlight w:val="yellow"/>
              </w:rPr>
              <w:t xml:space="preserve">Art. 9a EGG, </w:t>
            </w:r>
            <w:r w:rsidR="00C2687A">
              <w:rPr>
                <w:rFonts w:ascii="Arial" w:hAnsi="Arial" w:cs="Arial"/>
                <w:sz w:val="18"/>
                <w:szCs w:val="18"/>
                <w:highlight w:val="yellow"/>
              </w:rPr>
              <w:t>Art. 7 Abs. 1 Bst. c EGG, Art. 3 Abs. 1 Bst. e EGV, FMA-Wegleitung 2018/18,</w:t>
            </w:r>
            <w:r w:rsidR="00504087">
              <w:rPr>
                <w:rFonts w:ascii="Arial" w:hAnsi="Arial" w:cs="Arial"/>
                <w:sz w:val="18"/>
                <w:szCs w:val="18"/>
                <w:highlight w:val="yellow"/>
              </w:rPr>
              <w:t xml:space="preserve"> EBA/GL/2017/09</w:t>
            </w:r>
          </w:p>
        </w:tc>
      </w:tr>
      <w:tr w:rsidR="005147EB" w:rsidRPr="00504087" w14:paraId="703744DC" w14:textId="77777777" w:rsidTr="00BC19D0">
        <w:trPr>
          <w:trHeight w:val="294"/>
        </w:trPr>
        <w:tc>
          <w:tcPr>
            <w:tcW w:w="9180" w:type="dxa"/>
            <w:gridSpan w:val="4"/>
          </w:tcPr>
          <w:p w14:paraId="266AF49F" w14:textId="77777777" w:rsidR="005147EB" w:rsidRPr="00A069C4" w:rsidRDefault="005147EB" w:rsidP="00BC19D0">
            <w:pPr>
              <w:jc w:val="both"/>
              <w:rPr>
                <w:rFonts w:ascii="Arial" w:hAnsi="Arial" w:cs="Arial"/>
                <w:sz w:val="18"/>
                <w:szCs w:val="18"/>
              </w:rPr>
            </w:pPr>
          </w:p>
        </w:tc>
      </w:tr>
      <w:tr w:rsidR="005147EB" w:rsidRPr="009872F3" w14:paraId="0842E124" w14:textId="77777777" w:rsidTr="00BC19D0">
        <w:tc>
          <w:tcPr>
            <w:tcW w:w="5798" w:type="dxa"/>
            <w:gridSpan w:val="3"/>
          </w:tcPr>
          <w:p w14:paraId="1359A89B" w14:textId="5E6B6B65" w:rsidR="005147EB" w:rsidRPr="009872F3" w:rsidRDefault="005147EB" w:rsidP="00D85688">
            <w:pPr>
              <w:jc w:val="both"/>
              <w:rPr>
                <w:rFonts w:ascii="Arial" w:hAnsi="Arial" w:cs="Arial"/>
                <w:sz w:val="18"/>
                <w:szCs w:val="18"/>
              </w:rPr>
            </w:pPr>
            <w:r>
              <w:rPr>
                <w:rFonts w:ascii="Arial" w:hAnsi="Arial" w:cs="Arial"/>
                <w:sz w:val="18"/>
                <w:szCs w:val="18"/>
              </w:rPr>
              <w:t xml:space="preserve">Bestätigung, dass die organisatorische Anordnung </w:t>
            </w:r>
            <w:r w:rsidR="00D85688">
              <w:rPr>
                <w:rFonts w:ascii="Arial" w:hAnsi="Arial" w:cs="Arial"/>
                <w:sz w:val="18"/>
                <w:szCs w:val="18"/>
              </w:rPr>
              <w:t>der Compliance-Funktion</w:t>
            </w:r>
            <w:r>
              <w:rPr>
                <w:rFonts w:ascii="Arial" w:hAnsi="Arial" w:cs="Arial"/>
                <w:sz w:val="18"/>
                <w:szCs w:val="18"/>
              </w:rPr>
              <w:t xml:space="preserve"> und das Entschädigungssystem </w:t>
            </w:r>
            <w:r w:rsidR="00D85688">
              <w:rPr>
                <w:rFonts w:ascii="Arial" w:hAnsi="Arial" w:cs="Arial"/>
                <w:sz w:val="18"/>
                <w:szCs w:val="18"/>
              </w:rPr>
              <w:t xml:space="preserve">dieser </w:t>
            </w:r>
            <w:r>
              <w:rPr>
                <w:rFonts w:ascii="Arial" w:hAnsi="Arial" w:cs="Arial"/>
                <w:sz w:val="18"/>
                <w:szCs w:val="18"/>
              </w:rPr>
              <w:t xml:space="preserve">keine Zielkonflikte herbeiführen und </w:t>
            </w:r>
            <w:r w:rsidR="00D85688">
              <w:rPr>
                <w:rFonts w:ascii="Arial" w:hAnsi="Arial" w:cs="Arial"/>
                <w:sz w:val="18"/>
                <w:szCs w:val="18"/>
              </w:rPr>
              <w:t xml:space="preserve">deren </w:t>
            </w:r>
            <w:r>
              <w:rPr>
                <w:rFonts w:ascii="Arial" w:hAnsi="Arial" w:cs="Arial"/>
                <w:sz w:val="18"/>
                <w:szCs w:val="18"/>
              </w:rPr>
              <w:t>Unabhängigkeit nicht negativ beeinflussen</w:t>
            </w:r>
          </w:p>
        </w:tc>
        <w:tc>
          <w:tcPr>
            <w:tcW w:w="3382" w:type="dxa"/>
          </w:tcPr>
          <w:p w14:paraId="71A5FF5F" w14:textId="77777777" w:rsidR="005147EB" w:rsidRPr="00E109DF" w:rsidRDefault="005147EB"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514E59CF" w14:textId="77777777" w:rsidTr="00BC19D0">
        <w:tc>
          <w:tcPr>
            <w:tcW w:w="5798" w:type="dxa"/>
            <w:gridSpan w:val="3"/>
          </w:tcPr>
          <w:p w14:paraId="08C3DED9" w14:textId="77777777" w:rsidR="005147EB" w:rsidRPr="009872F3" w:rsidRDefault="005147EB" w:rsidP="005147EB">
            <w:pPr>
              <w:jc w:val="both"/>
              <w:rPr>
                <w:rFonts w:ascii="Arial" w:hAnsi="Arial" w:cs="Arial"/>
                <w:sz w:val="18"/>
                <w:szCs w:val="18"/>
              </w:rPr>
            </w:pPr>
            <w:r>
              <w:rPr>
                <w:rFonts w:ascii="Arial" w:hAnsi="Arial" w:cs="Arial"/>
                <w:sz w:val="18"/>
                <w:szCs w:val="18"/>
              </w:rPr>
              <w:t>Bestätigung, dass die Verantwortlichkeiten und Kompetenzen der Compliance-Funktion angemessen ausgestaltet sind</w:t>
            </w:r>
          </w:p>
        </w:tc>
        <w:tc>
          <w:tcPr>
            <w:tcW w:w="3382" w:type="dxa"/>
          </w:tcPr>
          <w:p w14:paraId="5D48EA38" w14:textId="77777777" w:rsidR="005147EB" w:rsidRPr="009872F3" w:rsidRDefault="005147EB"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118959DE" w14:textId="77777777" w:rsidTr="00BC19D0">
        <w:trPr>
          <w:trHeight w:val="123"/>
        </w:trPr>
        <w:tc>
          <w:tcPr>
            <w:tcW w:w="5798" w:type="dxa"/>
            <w:gridSpan w:val="3"/>
          </w:tcPr>
          <w:p w14:paraId="45D83084" w14:textId="77777777" w:rsidR="005147EB" w:rsidRDefault="005147EB"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11CA1B63" w14:textId="77777777" w:rsidR="005147EB" w:rsidRPr="009872F3" w:rsidRDefault="005147EB"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6AC131A8" w14:textId="77777777" w:rsidTr="00BC19D0">
        <w:tc>
          <w:tcPr>
            <w:tcW w:w="5798" w:type="dxa"/>
            <w:gridSpan w:val="3"/>
          </w:tcPr>
          <w:p w14:paraId="5D495644" w14:textId="77777777" w:rsidR="005147EB" w:rsidRDefault="005147EB" w:rsidP="00BC19D0">
            <w:pPr>
              <w:jc w:val="both"/>
              <w:rPr>
                <w:rFonts w:ascii="Arial" w:hAnsi="Arial" w:cs="Arial"/>
                <w:sz w:val="18"/>
                <w:szCs w:val="18"/>
              </w:rPr>
            </w:pPr>
            <w:r>
              <w:rPr>
                <w:rFonts w:ascii="Arial" w:hAnsi="Arial" w:cs="Arial"/>
                <w:sz w:val="18"/>
                <w:szCs w:val="18"/>
              </w:rPr>
              <w:t>Bestätigung, dass die internen Verfahren ein angemessenes Berichterstattungswesen sicherstellen</w:t>
            </w:r>
          </w:p>
        </w:tc>
        <w:tc>
          <w:tcPr>
            <w:tcW w:w="3382" w:type="dxa"/>
          </w:tcPr>
          <w:p w14:paraId="617F4684"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1B57BE38" w14:textId="77777777" w:rsidTr="00BC19D0">
        <w:tc>
          <w:tcPr>
            <w:tcW w:w="5798" w:type="dxa"/>
            <w:gridSpan w:val="3"/>
          </w:tcPr>
          <w:p w14:paraId="109AF5F7" w14:textId="77777777" w:rsidR="005147EB" w:rsidRDefault="005147EB" w:rsidP="00BC19D0">
            <w:pPr>
              <w:jc w:val="both"/>
              <w:rPr>
                <w:rFonts w:ascii="Arial" w:hAnsi="Arial" w:cs="Arial"/>
                <w:sz w:val="18"/>
                <w:szCs w:val="18"/>
              </w:rPr>
            </w:pPr>
            <w:r>
              <w:rPr>
                <w:rFonts w:ascii="Arial" w:hAnsi="Arial" w:cs="Arial"/>
                <w:sz w:val="18"/>
                <w:szCs w:val="18"/>
              </w:rPr>
              <w:t>Bestätigung, dass interne Verfahren bestehen, welche sicherstellen, dass die Compliance-Funktion die Gesetzeskonformität der Geschäftstätigkeit laufend beurteilt</w:t>
            </w:r>
          </w:p>
        </w:tc>
        <w:tc>
          <w:tcPr>
            <w:tcW w:w="3382" w:type="dxa"/>
          </w:tcPr>
          <w:p w14:paraId="23DAC8D8"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FD36F4E" w14:textId="77777777" w:rsidR="005147EB" w:rsidRDefault="005147EB" w:rsidP="005147EB">
      <w:pPr>
        <w:jc w:val="both"/>
      </w:pPr>
    </w:p>
    <w:tbl>
      <w:tblPr>
        <w:tblStyle w:val="Tabellenraster"/>
        <w:tblW w:w="0" w:type="auto"/>
        <w:tblLook w:val="04A0" w:firstRow="1" w:lastRow="0" w:firstColumn="1" w:lastColumn="0" w:noHBand="0" w:noVBand="1"/>
      </w:tblPr>
      <w:tblGrid>
        <w:gridCol w:w="2660"/>
        <w:gridCol w:w="6520"/>
      </w:tblGrid>
      <w:tr w:rsidR="005147EB" w:rsidRPr="00CE3194" w14:paraId="1C019CE0" w14:textId="77777777" w:rsidTr="00BC19D0">
        <w:tc>
          <w:tcPr>
            <w:tcW w:w="2660" w:type="dxa"/>
          </w:tcPr>
          <w:p w14:paraId="0D61B7B7" w14:textId="77777777" w:rsidR="005147EB" w:rsidRPr="00CE3194" w:rsidRDefault="005147EB"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8D199AE" w14:textId="77777777" w:rsidR="005147EB" w:rsidRPr="00CE3194" w:rsidRDefault="00C01503"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5147EB" w:rsidRPr="00CE3194" w14:paraId="4B84A7ED" w14:textId="77777777" w:rsidTr="00BC19D0">
        <w:tc>
          <w:tcPr>
            <w:tcW w:w="2660" w:type="dxa"/>
          </w:tcPr>
          <w:p w14:paraId="04EC102D" w14:textId="77777777" w:rsidR="005147EB" w:rsidRPr="00CE3194" w:rsidRDefault="005147EB" w:rsidP="00246F1E">
            <w:pPr>
              <w:jc w:val="both"/>
              <w:rPr>
                <w:rFonts w:ascii="Arial" w:hAnsi="Arial" w:cs="Arial"/>
                <w:i/>
                <w:sz w:val="20"/>
                <w:szCs w:val="20"/>
                <w:highlight w:val="lightGray"/>
              </w:rPr>
            </w:pPr>
            <w:r>
              <w:rPr>
                <w:rFonts w:ascii="Arial" w:hAnsi="Arial" w:cs="Arial"/>
                <w:i/>
                <w:sz w:val="20"/>
                <w:szCs w:val="20"/>
                <w:highlight w:val="lightGray"/>
              </w:rPr>
              <w:t xml:space="preserve">Ausgestaltung der Compliance-Funktion </w:t>
            </w:r>
          </w:p>
        </w:tc>
        <w:tc>
          <w:tcPr>
            <w:tcW w:w="6520" w:type="dxa"/>
          </w:tcPr>
          <w:p w14:paraId="6F3536CE" w14:textId="78958035"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Compliance-Funktion ist unabhängig ausgestaltet</w:t>
            </w:r>
          </w:p>
          <w:p w14:paraId="67848055"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613C34B0"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Compliance-Funktion ist ressourcentechnisch (personell und technische Ressourcen) angemessen</w:t>
            </w:r>
          </w:p>
          <w:p w14:paraId="5DBE2EC9"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Mitarbeiter im Compliance werden regelmässig weitergebildet</w:t>
            </w:r>
          </w:p>
          <w:p w14:paraId="6415AF9B" w14:textId="77777777" w:rsidR="005147EB" w:rsidRDefault="005147EB" w:rsidP="005147EB">
            <w:pPr>
              <w:pStyle w:val="Listenabsatz"/>
              <w:numPr>
                <w:ilvl w:val="1"/>
                <w:numId w:val="17"/>
              </w:numPr>
              <w:ind w:left="317" w:hanging="283"/>
              <w:jc w:val="both"/>
              <w:rPr>
                <w:rFonts w:cs="Arial"/>
                <w:i/>
                <w:szCs w:val="20"/>
                <w:highlight w:val="lightGray"/>
              </w:rPr>
            </w:pPr>
            <w:r>
              <w:rPr>
                <w:rFonts w:cs="Arial"/>
                <w:i/>
                <w:szCs w:val="20"/>
                <w:highlight w:val="lightGray"/>
              </w:rPr>
              <w:t>Die Compliance-Funktion kann ungefiltert an den Verwaltungsrat berichten</w:t>
            </w:r>
          </w:p>
          <w:p w14:paraId="7DD76683" w14:textId="7AC3C879" w:rsidR="00F625F5" w:rsidRPr="00CE3194" w:rsidRDefault="005147EB" w:rsidP="009C6D87">
            <w:pPr>
              <w:pStyle w:val="Listenabsatz"/>
              <w:numPr>
                <w:ilvl w:val="1"/>
                <w:numId w:val="17"/>
              </w:numPr>
              <w:ind w:left="317" w:hanging="283"/>
              <w:jc w:val="both"/>
              <w:rPr>
                <w:rFonts w:cs="Arial"/>
                <w:i/>
                <w:szCs w:val="20"/>
                <w:highlight w:val="lightGray"/>
              </w:rPr>
            </w:pPr>
            <w:r>
              <w:rPr>
                <w:rFonts w:cs="Arial"/>
                <w:i/>
                <w:szCs w:val="20"/>
                <w:highlight w:val="lightGray"/>
              </w:rPr>
              <w:t>Die Compliance-Funktion prüft die Gesetzeskonformität der Geschäftstätigkeit laufend</w:t>
            </w:r>
          </w:p>
        </w:tc>
      </w:tr>
    </w:tbl>
    <w:p w14:paraId="3B2AFE26" w14:textId="77777777" w:rsidR="005147EB" w:rsidRDefault="005147EB" w:rsidP="005147EB">
      <w:pPr>
        <w:jc w:val="both"/>
      </w:pPr>
    </w:p>
    <w:p w14:paraId="7B64C37B" w14:textId="77777777" w:rsidR="00A243A0" w:rsidRPr="00276C60" w:rsidRDefault="00A243A0" w:rsidP="00A243A0">
      <w:pPr>
        <w:jc w:val="both"/>
        <w:rPr>
          <w:rFonts w:ascii="Arial" w:hAnsi="Arial" w:cs="Arial"/>
          <w:i/>
          <w:sz w:val="20"/>
          <w:szCs w:val="20"/>
        </w:rPr>
      </w:pPr>
      <w:r w:rsidRPr="00276C60">
        <w:rPr>
          <w:rFonts w:ascii="Arial" w:hAnsi="Arial" w:cs="Arial"/>
          <w:i/>
          <w:sz w:val="20"/>
          <w:szCs w:val="20"/>
          <w:highlight w:val="yellow"/>
        </w:rPr>
        <w:t>Text</w:t>
      </w:r>
    </w:p>
    <w:p w14:paraId="63AC310E" w14:textId="77777777" w:rsidR="005147EB" w:rsidRDefault="005147EB" w:rsidP="005147EB">
      <w:pPr>
        <w:jc w:val="both"/>
      </w:pPr>
    </w:p>
    <w:p w14:paraId="32429D47" w14:textId="77777777" w:rsidR="00EB6F04" w:rsidRDefault="00EB6F04" w:rsidP="005147EB">
      <w:pPr>
        <w:jc w:val="both"/>
      </w:pPr>
    </w:p>
    <w:p w14:paraId="5FE2CB2A" w14:textId="77777777" w:rsidR="008C30D1" w:rsidRPr="00530AF8" w:rsidRDefault="008C30D1" w:rsidP="006F7AB5">
      <w:pPr>
        <w:pStyle w:val="FINMAGliederungEbene3"/>
      </w:pPr>
      <w:bookmarkStart w:id="77" w:name="_Toc185240476"/>
      <w:r w:rsidRPr="00530AF8">
        <w:t>Interne Kontrollfunktion: Interne Revision</w:t>
      </w:r>
      <w:r w:rsidR="00543DCA" w:rsidRPr="00530AF8">
        <w:t xml:space="preserve"> (GOV-6)</w:t>
      </w:r>
      <w:bookmarkEnd w:id="77"/>
    </w:p>
    <w:p w14:paraId="1A98E560" w14:textId="77777777" w:rsidR="00246F1E" w:rsidRDefault="00246F1E" w:rsidP="00246F1E">
      <w:pPr>
        <w:jc w:val="both"/>
      </w:pPr>
    </w:p>
    <w:tbl>
      <w:tblPr>
        <w:tblStyle w:val="Tabellenraster"/>
        <w:tblW w:w="0" w:type="auto"/>
        <w:tblLook w:val="04A0" w:firstRow="1" w:lastRow="0" w:firstColumn="1" w:lastColumn="0" w:noHBand="0" w:noVBand="1"/>
      </w:tblPr>
      <w:tblGrid>
        <w:gridCol w:w="1932"/>
        <w:gridCol w:w="2145"/>
        <w:gridCol w:w="1721"/>
        <w:gridCol w:w="3382"/>
      </w:tblGrid>
      <w:tr w:rsidR="00246F1E" w:rsidRPr="009872F3" w14:paraId="3340A320" w14:textId="77777777" w:rsidTr="00BC19D0">
        <w:trPr>
          <w:trHeight w:val="563"/>
        </w:trPr>
        <w:tc>
          <w:tcPr>
            <w:tcW w:w="1932" w:type="dxa"/>
          </w:tcPr>
          <w:p w14:paraId="76A4428D"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169A21A6"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2098BB0"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46F1E" w:rsidRPr="009872F3" w14:paraId="643CD70A" w14:textId="77777777" w:rsidTr="00BC19D0">
        <w:trPr>
          <w:trHeight w:val="698"/>
        </w:trPr>
        <w:tc>
          <w:tcPr>
            <w:tcW w:w="1932" w:type="dxa"/>
          </w:tcPr>
          <w:p w14:paraId="51BEC157" w14:textId="3C218962" w:rsidR="00246F1E" w:rsidRPr="006749F0" w:rsidRDefault="00246F1E"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FF1AA5">
              <w:rPr>
                <w:rFonts w:ascii="Arial" w:hAnsi="Arial" w:cs="Arial"/>
                <w:i/>
                <w:sz w:val="18"/>
                <w:szCs w:val="18"/>
                <w:highlight w:val="yellow"/>
              </w:rPr>
              <w:t>hoch</w:t>
            </w:r>
          </w:p>
        </w:tc>
        <w:tc>
          <w:tcPr>
            <w:tcW w:w="2145" w:type="dxa"/>
          </w:tcPr>
          <w:p w14:paraId="1E0C01B8" w14:textId="77777777" w:rsidR="00246F1E" w:rsidRPr="006749F0" w:rsidRDefault="00246F1E"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DAAC4E3"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B501886" w14:textId="77777777" w:rsidR="00246F1E" w:rsidRDefault="00246F1E"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AC9A146" w14:textId="77777777" w:rsidR="00246F1E" w:rsidRPr="006749F0" w:rsidRDefault="00246F1E" w:rsidP="00BC19D0">
            <w:pPr>
              <w:jc w:val="both"/>
              <w:rPr>
                <w:rFonts w:ascii="Arial" w:hAnsi="Arial" w:cs="Arial"/>
                <w:i/>
                <w:sz w:val="18"/>
                <w:szCs w:val="18"/>
              </w:rPr>
            </w:pPr>
            <w:r w:rsidRPr="006749F0">
              <w:rPr>
                <w:rFonts w:ascii="Arial" w:hAnsi="Arial" w:cs="Arial"/>
                <w:i/>
                <w:sz w:val="18"/>
                <w:szCs w:val="18"/>
                <w:highlight w:val="yellow"/>
              </w:rPr>
              <w:t>Jahr</w:t>
            </w:r>
          </w:p>
        </w:tc>
      </w:tr>
      <w:tr w:rsidR="00246F1E" w:rsidRPr="009872F3" w14:paraId="07C47EB0" w14:textId="77777777" w:rsidTr="00BC19D0">
        <w:trPr>
          <w:trHeight w:val="636"/>
        </w:trPr>
        <w:tc>
          <w:tcPr>
            <w:tcW w:w="9180" w:type="dxa"/>
            <w:gridSpan w:val="4"/>
          </w:tcPr>
          <w:p w14:paraId="0D1287F5" w14:textId="77777777" w:rsidR="00246F1E" w:rsidRDefault="00246F1E" w:rsidP="00BC19D0">
            <w:pPr>
              <w:jc w:val="both"/>
              <w:rPr>
                <w:rFonts w:ascii="Arial" w:hAnsi="Arial" w:cs="Arial"/>
                <w:sz w:val="18"/>
                <w:szCs w:val="18"/>
              </w:rPr>
            </w:pPr>
          </w:p>
          <w:p w14:paraId="1AF67602" w14:textId="77777777" w:rsidR="00246F1E" w:rsidRDefault="00246F1E"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C2BA13B" w14:textId="77777777" w:rsidR="00734E33" w:rsidRDefault="00734E33" w:rsidP="00BC19D0">
            <w:pPr>
              <w:jc w:val="both"/>
              <w:rPr>
                <w:rFonts w:ascii="Arial" w:hAnsi="Arial" w:cs="Arial"/>
                <w:sz w:val="18"/>
                <w:szCs w:val="18"/>
                <w:highlight w:val="yellow"/>
              </w:rPr>
            </w:pPr>
          </w:p>
          <w:p w14:paraId="7C19E072" w14:textId="7E7A125E" w:rsidR="00246F1E" w:rsidRPr="009872F3" w:rsidRDefault="00245D95" w:rsidP="00BC19D0">
            <w:pPr>
              <w:jc w:val="both"/>
              <w:rPr>
                <w:rFonts w:ascii="Arial" w:hAnsi="Arial" w:cs="Arial"/>
                <w:sz w:val="18"/>
                <w:szCs w:val="18"/>
              </w:rPr>
            </w:pPr>
            <w:r>
              <w:rPr>
                <w:rFonts w:ascii="Arial" w:hAnsi="Arial" w:cs="Arial"/>
                <w:sz w:val="18"/>
                <w:szCs w:val="18"/>
                <w:highlight w:val="yellow"/>
              </w:rPr>
              <w:t xml:space="preserve">Art. 9e EGG, </w:t>
            </w:r>
            <w:r w:rsidR="00A5230B">
              <w:rPr>
                <w:rFonts w:ascii="Arial" w:hAnsi="Arial" w:cs="Arial"/>
                <w:sz w:val="18"/>
                <w:szCs w:val="18"/>
                <w:highlight w:val="yellow"/>
              </w:rPr>
              <w:t>Art. 7 Abs. 1 Bst. c EGG, Art. 3 Abs. 1 Bst. e EGV, FMA-Wegleitung 2018/18, EBA/GL/2017/09</w:t>
            </w:r>
          </w:p>
        </w:tc>
      </w:tr>
      <w:tr w:rsidR="00246F1E" w:rsidRPr="009872F3" w14:paraId="701498B2" w14:textId="77777777" w:rsidTr="00BC19D0">
        <w:trPr>
          <w:trHeight w:val="294"/>
        </w:trPr>
        <w:tc>
          <w:tcPr>
            <w:tcW w:w="9180" w:type="dxa"/>
            <w:gridSpan w:val="4"/>
          </w:tcPr>
          <w:p w14:paraId="183CD06D" w14:textId="77777777" w:rsidR="00246F1E" w:rsidRPr="009872F3" w:rsidRDefault="00246F1E" w:rsidP="00BC19D0">
            <w:pPr>
              <w:jc w:val="both"/>
              <w:rPr>
                <w:rFonts w:ascii="Arial" w:hAnsi="Arial" w:cs="Arial"/>
                <w:sz w:val="18"/>
                <w:szCs w:val="18"/>
              </w:rPr>
            </w:pPr>
          </w:p>
        </w:tc>
      </w:tr>
      <w:tr w:rsidR="00246F1E" w:rsidRPr="009872F3" w14:paraId="1C595FD5" w14:textId="77777777" w:rsidTr="00BC19D0">
        <w:tc>
          <w:tcPr>
            <w:tcW w:w="5798" w:type="dxa"/>
            <w:gridSpan w:val="3"/>
          </w:tcPr>
          <w:p w14:paraId="6132E038" w14:textId="52DCD0D3" w:rsidR="00246F1E" w:rsidRPr="009872F3" w:rsidRDefault="003B19A8" w:rsidP="00D85688">
            <w:pPr>
              <w:jc w:val="both"/>
              <w:rPr>
                <w:rFonts w:ascii="Arial" w:hAnsi="Arial" w:cs="Arial"/>
                <w:sz w:val="18"/>
                <w:szCs w:val="18"/>
              </w:rPr>
            </w:pPr>
            <w:r>
              <w:rPr>
                <w:rFonts w:ascii="Arial" w:hAnsi="Arial" w:cs="Arial"/>
                <w:sz w:val="18"/>
                <w:szCs w:val="18"/>
              </w:rPr>
              <w:t xml:space="preserve">Bestätigung, dass die organisatorische Anordnung </w:t>
            </w:r>
            <w:r w:rsidR="00D85688">
              <w:rPr>
                <w:rFonts w:ascii="Arial" w:hAnsi="Arial" w:cs="Arial"/>
                <w:sz w:val="18"/>
                <w:szCs w:val="18"/>
              </w:rPr>
              <w:t>der Internen Revision</w:t>
            </w:r>
            <w:r>
              <w:rPr>
                <w:rFonts w:ascii="Arial" w:hAnsi="Arial" w:cs="Arial"/>
                <w:sz w:val="18"/>
                <w:szCs w:val="18"/>
              </w:rPr>
              <w:t xml:space="preserve"> und das Entschädigungssystem </w:t>
            </w:r>
            <w:r w:rsidR="00D85688">
              <w:rPr>
                <w:rFonts w:ascii="Arial" w:hAnsi="Arial" w:cs="Arial"/>
                <w:sz w:val="18"/>
                <w:szCs w:val="18"/>
              </w:rPr>
              <w:t xml:space="preserve">dieser </w:t>
            </w:r>
            <w:r>
              <w:rPr>
                <w:rFonts w:ascii="Arial" w:hAnsi="Arial" w:cs="Arial"/>
                <w:sz w:val="18"/>
                <w:szCs w:val="18"/>
              </w:rPr>
              <w:t xml:space="preserve">keine Zielkonflikte herbeiführen und </w:t>
            </w:r>
            <w:r w:rsidR="00D85688">
              <w:rPr>
                <w:rFonts w:ascii="Arial" w:hAnsi="Arial" w:cs="Arial"/>
                <w:sz w:val="18"/>
                <w:szCs w:val="18"/>
              </w:rPr>
              <w:t xml:space="preserve">deren </w:t>
            </w:r>
            <w:r>
              <w:rPr>
                <w:rFonts w:ascii="Arial" w:hAnsi="Arial" w:cs="Arial"/>
                <w:sz w:val="18"/>
                <w:szCs w:val="18"/>
              </w:rPr>
              <w:t>Unabhängigkeit nicht negativ beeinflussen</w:t>
            </w:r>
          </w:p>
        </w:tc>
        <w:tc>
          <w:tcPr>
            <w:tcW w:w="3382" w:type="dxa"/>
          </w:tcPr>
          <w:p w14:paraId="77D0B269" w14:textId="77777777" w:rsidR="00246F1E" w:rsidRPr="00E109DF" w:rsidRDefault="00246F1E"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53648" w:rsidRPr="009872F3" w14:paraId="244D81B3" w14:textId="77777777" w:rsidTr="00BC19D0">
        <w:tc>
          <w:tcPr>
            <w:tcW w:w="5798" w:type="dxa"/>
            <w:gridSpan w:val="3"/>
          </w:tcPr>
          <w:p w14:paraId="2BBE2142" w14:textId="7C44142D" w:rsidR="00853648" w:rsidRPr="009872F3" w:rsidRDefault="00853648" w:rsidP="00853648">
            <w:pPr>
              <w:jc w:val="both"/>
              <w:rPr>
                <w:rFonts w:ascii="Arial" w:hAnsi="Arial" w:cs="Arial"/>
                <w:sz w:val="18"/>
                <w:szCs w:val="18"/>
              </w:rPr>
            </w:pPr>
            <w:r>
              <w:rPr>
                <w:rFonts w:ascii="Arial" w:hAnsi="Arial" w:cs="Arial"/>
                <w:sz w:val="18"/>
                <w:szCs w:val="18"/>
              </w:rPr>
              <w:t>Bestätigung, dass die Verantwortlichkeiten und Kompetenzen der Internen Revision angemessen ausgestaltet sind</w:t>
            </w:r>
          </w:p>
        </w:tc>
        <w:tc>
          <w:tcPr>
            <w:tcW w:w="3382" w:type="dxa"/>
          </w:tcPr>
          <w:p w14:paraId="380EA144" w14:textId="77777777" w:rsidR="00853648" w:rsidRPr="009872F3" w:rsidRDefault="00853648" w:rsidP="00853648">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53648" w:rsidRPr="009872F3" w14:paraId="57E60980" w14:textId="77777777" w:rsidTr="00BC19D0">
        <w:trPr>
          <w:trHeight w:val="123"/>
        </w:trPr>
        <w:tc>
          <w:tcPr>
            <w:tcW w:w="5798" w:type="dxa"/>
            <w:gridSpan w:val="3"/>
          </w:tcPr>
          <w:p w14:paraId="4C757B41" w14:textId="77777777" w:rsidR="00853648" w:rsidRDefault="00853648" w:rsidP="00853648">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5206548A" w14:textId="77777777" w:rsidR="00853648" w:rsidRPr="009872F3" w:rsidRDefault="00853648" w:rsidP="00853648">
            <w:pPr>
              <w:jc w:val="both"/>
              <w:rPr>
                <w:rFonts w:ascii="Arial" w:hAnsi="Arial" w:cs="Arial"/>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53648" w:rsidRPr="009872F3" w14:paraId="646AA8C5" w14:textId="77777777" w:rsidTr="00BC19D0">
        <w:tc>
          <w:tcPr>
            <w:tcW w:w="5798" w:type="dxa"/>
            <w:gridSpan w:val="3"/>
          </w:tcPr>
          <w:p w14:paraId="2F074566" w14:textId="77777777" w:rsidR="00853648" w:rsidRDefault="00853648" w:rsidP="00853648">
            <w:pPr>
              <w:jc w:val="both"/>
              <w:rPr>
                <w:rFonts w:ascii="Arial" w:hAnsi="Arial" w:cs="Arial"/>
                <w:sz w:val="18"/>
                <w:szCs w:val="18"/>
              </w:rPr>
            </w:pPr>
            <w:r>
              <w:rPr>
                <w:rFonts w:ascii="Arial" w:hAnsi="Arial" w:cs="Arial"/>
                <w:sz w:val="18"/>
                <w:szCs w:val="18"/>
              </w:rPr>
              <w:t>Bestätigung, dass die internen Verfahren und die Organisationsstruktur ein angemessenes Berichterstattungswesen der Internen Revision sicherstellen</w:t>
            </w:r>
          </w:p>
        </w:tc>
        <w:tc>
          <w:tcPr>
            <w:tcW w:w="3382" w:type="dxa"/>
          </w:tcPr>
          <w:p w14:paraId="44FE21FC" w14:textId="77777777" w:rsidR="00853648" w:rsidRPr="00E109DF" w:rsidRDefault="00853648" w:rsidP="0085364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53648" w:rsidRPr="009872F3" w14:paraId="71B4BE89" w14:textId="77777777" w:rsidTr="00BC19D0">
        <w:tc>
          <w:tcPr>
            <w:tcW w:w="5798" w:type="dxa"/>
            <w:gridSpan w:val="3"/>
          </w:tcPr>
          <w:p w14:paraId="6AD980CE" w14:textId="75F54FF3" w:rsidR="00853648" w:rsidRDefault="00853648" w:rsidP="00853648">
            <w:pPr>
              <w:jc w:val="both"/>
              <w:rPr>
                <w:rFonts w:ascii="Arial" w:hAnsi="Arial" w:cs="Arial"/>
                <w:sz w:val="18"/>
                <w:szCs w:val="18"/>
              </w:rPr>
            </w:pPr>
            <w:r>
              <w:rPr>
                <w:rFonts w:ascii="Arial" w:hAnsi="Arial" w:cs="Arial"/>
                <w:sz w:val="18"/>
                <w:szCs w:val="18"/>
              </w:rPr>
              <w:t>Bestätigung, dass der Prüfplan der Internen Revision auf einem angemessenen risikobasierenden Ansatz beruht, einen angemessenen Zeithorizont umfasst und die Risikobeurteilung und der Prüfplan durch den Verwaltungsrat genehmigt werden</w:t>
            </w:r>
          </w:p>
        </w:tc>
        <w:tc>
          <w:tcPr>
            <w:tcW w:w="3382" w:type="dxa"/>
          </w:tcPr>
          <w:p w14:paraId="352F469D" w14:textId="77777777" w:rsidR="00853648" w:rsidRPr="00E109DF" w:rsidRDefault="00853648" w:rsidP="0085364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53648" w:rsidRPr="009872F3" w14:paraId="03F7F9C7" w14:textId="77777777" w:rsidTr="00BC19D0">
        <w:tc>
          <w:tcPr>
            <w:tcW w:w="5798" w:type="dxa"/>
            <w:gridSpan w:val="3"/>
          </w:tcPr>
          <w:p w14:paraId="3DFE953E" w14:textId="77777777" w:rsidR="00853648" w:rsidRDefault="00853648" w:rsidP="00853648">
            <w:pPr>
              <w:jc w:val="both"/>
              <w:rPr>
                <w:rFonts w:ascii="Arial" w:hAnsi="Arial" w:cs="Arial"/>
                <w:sz w:val="18"/>
                <w:szCs w:val="18"/>
              </w:rPr>
            </w:pPr>
            <w:r>
              <w:rPr>
                <w:rFonts w:ascii="Arial" w:hAnsi="Arial" w:cs="Arial"/>
                <w:sz w:val="18"/>
                <w:szCs w:val="18"/>
              </w:rPr>
              <w:t>Bestätigung, dass ein angemessenes Mängelbeseitigungsverfahren (Audit Tracking) existiert und effektiv angewandt wird</w:t>
            </w:r>
          </w:p>
        </w:tc>
        <w:tc>
          <w:tcPr>
            <w:tcW w:w="3382" w:type="dxa"/>
          </w:tcPr>
          <w:p w14:paraId="6AB02E95" w14:textId="77777777" w:rsidR="00853648" w:rsidRPr="00E109DF" w:rsidRDefault="00853648" w:rsidP="00853648">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B35ED21" w14:textId="77777777" w:rsidR="00246F1E" w:rsidRDefault="00246F1E" w:rsidP="00246F1E">
      <w:pPr>
        <w:jc w:val="both"/>
      </w:pPr>
    </w:p>
    <w:tbl>
      <w:tblPr>
        <w:tblStyle w:val="Tabellenraster"/>
        <w:tblW w:w="0" w:type="auto"/>
        <w:tblLook w:val="04A0" w:firstRow="1" w:lastRow="0" w:firstColumn="1" w:lastColumn="0" w:noHBand="0" w:noVBand="1"/>
      </w:tblPr>
      <w:tblGrid>
        <w:gridCol w:w="2660"/>
        <w:gridCol w:w="6520"/>
      </w:tblGrid>
      <w:tr w:rsidR="00246F1E" w:rsidRPr="00CE3194" w14:paraId="5E43048B" w14:textId="77777777" w:rsidTr="00BC19D0">
        <w:tc>
          <w:tcPr>
            <w:tcW w:w="2660" w:type="dxa"/>
          </w:tcPr>
          <w:p w14:paraId="3ED700C7" w14:textId="77777777" w:rsidR="00246F1E" w:rsidRPr="00CE3194" w:rsidRDefault="00246F1E"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9459A73" w14:textId="77777777" w:rsidR="00246F1E" w:rsidRPr="00CE3194" w:rsidRDefault="002C623F"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246F1E" w:rsidRPr="00CE3194" w14:paraId="5F932DB8" w14:textId="77777777" w:rsidTr="00BC19D0">
        <w:tc>
          <w:tcPr>
            <w:tcW w:w="2660" w:type="dxa"/>
          </w:tcPr>
          <w:p w14:paraId="4C122F5F" w14:textId="77777777" w:rsidR="00246F1E" w:rsidRPr="00CE3194" w:rsidRDefault="00246F1E" w:rsidP="00246F1E">
            <w:pPr>
              <w:jc w:val="both"/>
              <w:rPr>
                <w:rFonts w:ascii="Arial" w:hAnsi="Arial" w:cs="Arial"/>
                <w:i/>
                <w:sz w:val="20"/>
                <w:szCs w:val="20"/>
                <w:highlight w:val="lightGray"/>
              </w:rPr>
            </w:pPr>
            <w:r>
              <w:rPr>
                <w:rFonts w:ascii="Arial" w:hAnsi="Arial" w:cs="Arial"/>
                <w:i/>
                <w:sz w:val="20"/>
                <w:szCs w:val="20"/>
                <w:highlight w:val="lightGray"/>
              </w:rPr>
              <w:t xml:space="preserve">Ausgestaltung der Internen Revision </w:t>
            </w:r>
          </w:p>
        </w:tc>
        <w:tc>
          <w:tcPr>
            <w:tcW w:w="6520" w:type="dxa"/>
          </w:tcPr>
          <w:p w14:paraId="70B03869" w14:textId="64FE3086" w:rsidR="00246F1E" w:rsidRDefault="00246F1E" w:rsidP="00BC19D0">
            <w:pPr>
              <w:pStyle w:val="Listenabsatz"/>
              <w:numPr>
                <w:ilvl w:val="1"/>
                <w:numId w:val="17"/>
              </w:numPr>
              <w:ind w:left="317" w:hanging="283"/>
              <w:jc w:val="both"/>
              <w:rPr>
                <w:rFonts w:cs="Arial"/>
                <w:i/>
                <w:szCs w:val="20"/>
                <w:highlight w:val="lightGray"/>
              </w:rPr>
            </w:pPr>
            <w:r>
              <w:rPr>
                <w:rFonts w:cs="Arial"/>
                <w:i/>
                <w:szCs w:val="20"/>
                <w:highlight w:val="lightGray"/>
              </w:rPr>
              <w:t>Die Funktion stellt sicher, dass keine Selbstprüfung stattfindet</w:t>
            </w:r>
          </w:p>
          <w:p w14:paraId="1F661ADE" w14:textId="77777777" w:rsidR="00245D95" w:rsidRDefault="00245D95" w:rsidP="00245D95">
            <w:pPr>
              <w:pStyle w:val="Listenabsatz"/>
              <w:numPr>
                <w:ilvl w:val="1"/>
                <w:numId w:val="17"/>
              </w:numPr>
              <w:ind w:left="317" w:hanging="283"/>
              <w:jc w:val="both"/>
              <w:rPr>
                <w:rFonts w:cs="Arial"/>
                <w:i/>
                <w:szCs w:val="20"/>
                <w:highlight w:val="lightGray"/>
              </w:rPr>
            </w:pPr>
            <w:r>
              <w:rPr>
                <w:rFonts w:cs="Arial"/>
                <w:i/>
                <w:szCs w:val="20"/>
                <w:highlight w:val="lightGray"/>
              </w:rPr>
              <w:t xml:space="preserve">Die Unabhängigkeit des Leiters der internen Revision wurde mind. jährlich gegenüber dem Verwaltungsrat bestätigt. </w:t>
            </w:r>
          </w:p>
          <w:p w14:paraId="3370F960" w14:textId="77777777" w:rsidR="00246F1E" w:rsidRDefault="00246F1E" w:rsidP="00BC19D0">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101B9AA4" w14:textId="32E5E34A"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Funktion ist ressourcentechnisch </w:t>
            </w:r>
            <w:r w:rsidR="00853648">
              <w:rPr>
                <w:rFonts w:cs="Arial"/>
                <w:i/>
                <w:szCs w:val="20"/>
                <w:highlight w:val="lightGray"/>
              </w:rPr>
              <w:t xml:space="preserve">(personell und technisch) </w:t>
            </w:r>
            <w:r>
              <w:rPr>
                <w:rFonts w:cs="Arial"/>
                <w:i/>
                <w:szCs w:val="20"/>
                <w:highlight w:val="lightGray"/>
              </w:rPr>
              <w:t>angemessen ausgestattet</w:t>
            </w:r>
          </w:p>
          <w:p w14:paraId="0E0832FD" w14:textId="77777777"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Die Mitarbeiter werden regelmässig weitergebildet</w:t>
            </w:r>
          </w:p>
          <w:p w14:paraId="0A2F914D" w14:textId="77777777"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DC5168">
              <w:rPr>
                <w:rFonts w:cs="Arial"/>
                <w:i/>
                <w:szCs w:val="20"/>
                <w:highlight w:val="lightGray"/>
              </w:rPr>
              <w:t>I</w:t>
            </w:r>
            <w:r>
              <w:rPr>
                <w:rFonts w:cs="Arial"/>
                <w:i/>
                <w:szCs w:val="20"/>
                <w:highlight w:val="lightGray"/>
              </w:rPr>
              <w:t>nterne Revision kann ungefiltert an den Verwaltungsrat berichten</w:t>
            </w:r>
          </w:p>
          <w:p w14:paraId="593F6F1C" w14:textId="77777777" w:rsidR="00853648" w:rsidRDefault="00853648" w:rsidP="00853648">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 Revision erstattet dem Verwaltungsrat regelmässig, zumindest jährlich, objektiv, vollständig, klar und zeitnah über die Prüfungstätigkeiten zumindest durch Darlegung des Prüfungsgegenstands, der Prüfungsfeststellungen und der Massnahmen Bericht. </w:t>
            </w:r>
          </w:p>
          <w:p w14:paraId="6B98CA3B" w14:textId="71965890" w:rsidR="00853648" w:rsidRPr="00246F1E" w:rsidRDefault="00853648" w:rsidP="00853648">
            <w:pPr>
              <w:pStyle w:val="Listenabsatz"/>
              <w:numPr>
                <w:ilvl w:val="1"/>
                <w:numId w:val="17"/>
              </w:numPr>
              <w:ind w:left="317" w:hanging="283"/>
              <w:jc w:val="both"/>
              <w:rPr>
                <w:rFonts w:cs="Arial"/>
                <w:i/>
                <w:szCs w:val="20"/>
                <w:highlight w:val="lightGray"/>
              </w:rPr>
            </w:pPr>
            <w:r>
              <w:rPr>
                <w:rFonts w:cs="Arial"/>
                <w:i/>
                <w:szCs w:val="20"/>
                <w:highlight w:val="lightGray"/>
              </w:rPr>
              <w:t>Die interne Revision verfügt über ein umfassendes und uneingeschränktes Auskunfts-, Einsichts- und Prüfrecht für sämtliche Unterlagen, Arbeitspapiere und IT-Systeme.</w:t>
            </w:r>
          </w:p>
        </w:tc>
      </w:tr>
      <w:tr w:rsidR="00246F1E" w:rsidRPr="00CE3194" w14:paraId="0F4276C9" w14:textId="77777777" w:rsidTr="00BC19D0">
        <w:tc>
          <w:tcPr>
            <w:tcW w:w="2660" w:type="dxa"/>
          </w:tcPr>
          <w:p w14:paraId="2C4DE873" w14:textId="77777777" w:rsidR="00246F1E" w:rsidRPr="003B19A8" w:rsidRDefault="00246F1E" w:rsidP="00246F1E">
            <w:pPr>
              <w:jc w:val="both"/>
              <w:rPr>
                <w:rFonts w:ascii="Arial" w:hAnsi="Arial" w:cs="Arial"/>
                <w:i/>
                <w:sz w:val="20"/>
                <w:szCs w:val="20"/>
                <w:highlight w:val="lightGray"/>
              </w:rPr>
            </w:pPr>
            <w:r w:rsidRPr="003B19A8">
              <w:rPr>
                <w:rFonts w:ascii="Arial" w:hAnsi="Arial" w:cs="Arial"/>
                <w:i/>
                <w:sz w:val="20"/>
                <w:szCs w:val="20"/>
                <w:highlight w:val="lightGray"/>
              </w:rPr>
              <w:t xml:space="preserve">Prüfplan </w:t>
            </w:r>
          </w:p>
        </w:tc>
        <w:tc>
          <w:tcPr>
            <w:tcW w:w="6520" w:type="dxa"/>
          </w:tcPr>
          <w:p w14:paraId="43DB603D" w14:textId="602D7D38" w:rsidR="00246F1E" w:rsidRDefault="00246F1E" w:rsidP="00BC19D0">
            <w:pPr>
              <w:pStyle w:val="Listenabsatz"/>
              <w:numPr>
                <w:ilvl w:val="1"/>
                <w:numId w:val="17"/>
              </w:numPr>
              <w:ind w:left="317" w:hanging="283"/>
              <w:jc w:val="both"/>
              <w:rPr>
                <w:rFonts w:cs="Arial"/>
                <w:i/>
                <w:szCs w:val="20"/>
                <w:highlight w:val="lightGray"/>
              </w:rPr>
            </w:pPr>
            <w:r w:rsidRPr="003B19A8">
              <w:rPr>
                <w:rFonts w:cs="Arial"/>
                <w:i/>
                <w:szCs w:val="20"/>
                <w:highlight w:val="lightGray"/>
              </w:rPr>
              <w:t>Der Prüfplan basiert auf einem risikobasierenden Ansatz (unter Berücksichtigung von IK</w:t>
            </w:r>
            <w:r w:rsidR="00964BAC">
              <w:rPr>
                <w:rFonts w:cs="Arial"/>
                <w:i/>
                <w:szCs w:val="20"/>
                <w:highlight w:val="lightGray"/>
              </w:rPr>
              <w:t>S</w:t>
            </w:r>
            <w:r w:rsidR="00A5230B">
              <w:rPr>
                <w:rFonts w:cs="Arial"/>
                <w:i/>
                <w:szCs w:val="20"/>
                <w:highlight w:val="lightGray"/>
              </w:rPr>
              <w:t xml:space="preserve"> und </w:t>
            </w:r>
            <w:r w:rsidRPr="003B19A8">
              <w:rPr>
                <w:rFonts w:cs="Arial"/>
                <w:i/>
                <w:szCs w:val="20"/>
                <w:highlight w:val="lightGray"/>
              </w:rPr>
              <w:t>Risikomanagement)</w:t>
            </w:r>
          </w:p>
          <w:p w14:paraId="780D6491" w14:textId="77777777" w:rsidR="00853648" w:rsidRPr="003B19A8" w:rsidRDefault="00853648" w:rsidP="00853648">
            <w:pPr>
              <w:pStyle w:val="Listenabsatz"/>
              <w:numPr>
                <w:ilvl w:val="1"/>
                <w:numId w:val="17"/>
              </w:numPr>
              <w:ind w:left="317" w:hanging="283"/>
              <w:jc w:val="both"/>
              <w:rPr>
                <w:rFonts w:cs="Arial"/>
                <w:i/>
                <w:szCs w:val="20"/>
                <w:highlight w:val="lightGray"/>
              </w:rPr>
            </w:pPr>
            <w:r>
              <w:rPr>
                <w:rFonts w:cs="Arial"/>
                <w:i/>
                <w:szCs w:val="20"/>
                <w:highlight w:val="lightGray"/>
              </w:rPr>
              <w:t>Die Risikobeurteilung und Prüfungsplanung umfassen alle wesentlichen Geschäftsaktivitäten, Kontrollsysteme und Risiken der Bank.</w:t>
            </w:r>
          </w:p>
          <w:p w14:paraId="4C29BB90" w14:textId="2584DCEF" w:rsidR="00853648" w:rsidRPr="00245D95" w:rsidRDefault="00245D95" w:rsidP="00610470">
            <w:pPr>
              <w:pStyle w:val="Listenabsatz"/>
              <w:numPr>
                <w:ilvl w:val="1"/>
                <w:numId w:val="17"/>
              </w:numPr>
              <w:ind w:left="317" w:hanging="283"/>
              <w:jc w:val="both"/>
              <w:rPr>
                <w:rFonts w:cs="Arial"/>
                <w:i/>
                <w:szCs w:val="20"/>
                <w:highlight w:val="lightGray"/>
              </w:rPr>
            </w:pPr>
            <w:r>
              <w:rPr>
                <w:rFonts w:cs="Arial"/>
                <w:i/>
                <w:szCs w:val="20"/>
                <w:highlight w:val="lightGray"/>
              </w:rPr>
              <w:t xml:space="preserve">Die Prüfungsplanung ist vorausschauend auf zumindest drei Jahre konzipiert. </w:t>
            </w:r>
          </w:p>
          <w:p w14:paraId="5207E38B" w14:textId="7BCE08A7" w:rsidR="00246F1E" w:rsidRPr="003B19A8" w:rsidRDefault="00853648" w:rsidP="00BC19D0">
            <w:pPr>
              <w:pStyle w:val="Listenabsatz"/>
              <w:numPr>
                <w:ilvl w:val="1"/>
                <w:numId w:val="17"/>
              </w:numPr>
              <w:ind w:left="317" w:hanging="283"/>
              <w:jc w:val="both"/>
              <w:rPr>
                <w:rFonts w:cs="Arial"/>
                <w:i/>
                <w:szCs w:val="20"/>
                <w:highlight w:val="lightGray"/>
              </w:rPr>
            </w:pPr>
            <w:r>
              <w:rPr>
                <w:rFonts w:cs="Arial"/>
                <w:i/>
                <w:szCs w:val="20"/>
                <w:highlight w:val="lightGray"/>
              </w:rPr>
              <w:t>Die Risikobeurteilung und d</w:t>
            </w:r>
            <w:r w:rsidR="00246F1E" w:rsidRPr="003B19A8">
              <w:rPr>
                <w:rFonts w:cs="Arial"/>
                <w:i/>
                <w:szCs w:val="20"/>
                <w:highlight w:val="lightGray"/>
              </w:rPr>
              <w:t>er Prüfplan w</w:t>
            </w:r>
            <w:r>
              <w:rPr>
                <w:rFonts w:cs="Arial"/>
                <w:i/>
                <w:szCs w:val="20"/>
                <w:highlight w:val="lightGray"/>
              </w:rPr>
              <w:t>erden</w:t>
            </w:r>
            <w:r w:rsidR="00246F1E" w:rsidRPr="003B19A8">
              <w:rPr>
                <w:rFonts w:cs="Arial"/>
                <w:i/>
                <w:szCs w:val="20"/>
                <w:highlight w:val="lightGray"/>
              </w:rPr>
              <w:t xml:space="preserve"> vom Verwaltungsrat </w:t>
            </w:r>
            <w:r w:rsidR="003B19A8" w:rsidRPr="003B19A8">
              <w:rPr>
                <w:rFonts w:cs="Arial"/>
                <w:i/>
                <w:szCs w:val="20"/>
                <w:highlight w:val="lightGray"/>
              </w:rPr>
              <w:t xml:space="preserve">jährlich </w:t>
            </w:r>
            <w:r w:rsidR="00246F1E" w:rsidRPr="003B19A8">
              <w:rPr>
                <w:rFonts w:cs="Arial"/>
                <w:i/>
                <w:szCs w:val="20"/>
                <w:highlight w:val="lightGray"/>
              </w:rPr>
              <w:t>genehmigt</w:t>
            </w:r>
          </w:p>
          <w:p w14:paraId="13B12E1B" w14:textId="77777777" w:rsidR="003B19A8" w:rsidRPr="003B19A8" w:rsidRDefault="003B19A8" w:rsidP="00BC19D0">
            <w:pPr>
              <w:pStyle w:val="Listenabsatz"/>
              <w:numPr>
                <w:ilvl w:val="1"/>
                <w:numId w:val="17"/>
              </w:numPr>
              <w:ind w:left="317" w:hanging="283"/>
              <w:jc w:val="both"/>
              <w:rPr>
                <w:rFonts w:cs="Arial"/>
                <w:i/>
                <w:szCs w:val="20"/>
                <w:highlight w:val="lightGray"/>
              </w:rPr>
            </w:pPr>
            <w:r w:rsidRPr="003B19A8">
              <w:rPr>
                <w:rFonts w:cs="Arial"/>
                <w:i/>
                <w:szCs w:val="20"/>
                <w:highlight w:val="lightGray"/>
              </w:rPr>
              <w:t>Ad-hoc-Anpassungen des Prüfplans werden ebenfalls durch den Verwaltungsrat genehmigt</w:t>
            </w:r>
          </w:p>
        </w:tc>
      </w:tr>
      <w:tr w:rsidR="00246F1E" w:rsidRPr="00CE3194" w14:paraId="7CF741AC" w14:textId="77777777" w:rsidTr="00BC19D0">
        <w:tc>
          <w:tcPr>
            <w:tcW w:w="2660" w:type="dxa"/>
          </w:tcPr>
          <w:p w14:paraId="03D3C09C" w14:textId="77777777" w:rsidR="00246F1E" w:rsidRPr="003B19A8" w:rsidRDefault="00246F1E" w:rsidP="00246F1E">
            <w:pPr>
              <w:jc w:val="both"/>
              <w:rPr>
                <w:rFonts w:ascii="Arial" w:hAnsi="Arial" w:cs="Arial"/>
                <w:i/>
                <w:sz w:val="20"/>
                <w:szCs w:val="20"/>
                <w:highlight w:val="lightGray"/>
              </w:rPr>
            </w:pPr>
            <w:r w:rsidRPr="003B19A8">
              <w:rPr>
                <w:rFonts w:ascii="Arial" w:hAnsi="Arial" w:cs="Arial"/>
                <w:i/>
                <w:sz w:val="20"/>
                <w:szCs w:val="20"/>
                <w:highlight w:val="lightGray"/>
              </w:rPr>
              <w:t>Audit Tracking</w:t>
            </w:r>
          </w:p>
        </w:tc>
        <w:tc>
          <w:tcPr>
            <w:tcW w:w="6520" w:type="dxa"/>
          </w:tcPr>
          <w:p w14:paraId="6D90CE00" w14:textId="77777777" w:rsidR="00BF2060" w:rsidRDefault="003B19A8" w:rsidP="00BF2060">
            <w:pPr>
              <w:pStyle w:val="Listenabsatz"/>
              <w:numPr>
                <w:ilvl w:val="1"/>
                <w:numId w:val="17"/>
              </w:numPr>
              <w:ind w:left="317" w:hanging="283"/>
              <w:jc w:val="both"/>
              <w:rPr>
                <w:rFonts w:cs="Arial"/>
                <w:i/>
                <w:szCs w:val="20"/>
                <w:highlight w:val="lightGray"/>
              </w:rPr>
            </w:pPr>
            <w:r w:rsidRPr="003B19A8">
              <w:rPr>
                <w:rFonts w:cs="Arial"/>
                <w:i/>
                <w:szCs w:val="20"/>
                <w:highlight w:val="lightGray"/>
              </w:rPr>
              <w:t xml:space="preserve">Es </w:t>
            </w:r>
            <w:r w:rsidR="006A7683">
              <w:rPr>
                <w:rFonts w:cs="Arial"/>
                <w:i/>
                <w:szCs w:val="20"/>
                <w:highlight w:val="lightGray"/>
              </w:rPr>
              <w:t xml:space="preserve">existiert </w:t>
            </w:r>
            <w:r w:rsidRPr="003B19A8">
              <w:rPr>
                <w:rFonts w:cs="Arial"/>
                <w:i/>
                <w:szCs w:val="20"/>
                <w:highlight w:val="lightGray"/>
              </w:rPr>
              <w:t>e</w:t>
            </w:r>
            <w:r w:rsidR="006A7683">
              <w:rPr>
                <w:rFonts w:cs="Arial"/>
                <w:i/>
                <w:szCs w:val="20"/>
                <w:highlight w:val="lightGray"/>
              </w:rPr>
              <w:t>i</w:t>
            </w:r>
            <w:r w:rsidRPr="003B19A8">
              <w:rPr>
                <w:rFonts w:cs="Arial"/>
                <w:i/>
                <w:szCs w:val="20"/>
                <w:highlight w:val="lightGray"/>
              </w:rPr>
              <w:t>n angemessenes Mängelbeseitigungsverfahren</w:t>
            </w:r>
          </w:p>
          <w:p w14:paraId="673BD214" w14:textId="77777777" w:rsidR="006A7683" w:rsidRPr="00BF2060" w:rsidRDefault="006A7683" w:rsidP="00BF2060">
            <w:pPr>
              <w:pStyle w:val="Listenabsatz"/>
              <w:numPr>
                <w:ilvl w:val="1"/>
                <w:numId w:val="17"/>
              </w:numPr>
              <w:ind w:left="317" w:hanging="283"/>
              <w:jc w:val="both"/>
              <w:rPr>
                <w:rFonts w:cs="Arial"/>
                <w:i/>
                <w:szCs w:val="20"/>
                <w:highlight w:val="lightGray"/>
              </w:rPr>
            </w:pPr>
            <w:r>
              <w:rPr>
                <w:rFonts w:cs="Arial"/>
                <w:i/>
                <w:szCs w:val="20"/>
                <w:highlight w:val="lightGray"/>
              </w:rPr>
              <w:t>Das Mängelbeseitigungsverfahren wird auch effektiv angewandt</w:t>
            </w:r>
          </w:p>
        </w:tc>
      </w:tr>
    </w:tbl>
    <w:p w14:paraId="349F5FB7" w14:textId="77777777" w:rsidR="00246F1E" w:rsidRDefault="00246F1E" w:rsidP="00246F1E">
      <w:pPr>
        <w:jc w:val="both"/>
      </w:pPr>
    </w:p>
    <w:p w14:paraId="6127CF9D" w14:textId="77777777" w:rsidR="00F81673" w:rsidRPr="00276C60" w:rsidRDefault="00F81673" w:rsidP="00F81673">
      <w:pPr>
        <w:jc w:val="both"/>
        <w:rPr>
          <w:rFonts w:ascii="Arial" w:hAnsi="Arial" w:cs="Arial"/>
          <w:i/>
          <w:sz w:val="20"/>
          <w:szCs w:val="20"/>
        </w:rPr>
      </w:pPr>
      <w:r w:rsidRPr="00276C60">
        <w:rPr>
          <w:rFonts w:ascii="Arial" w:hAnsi="Arial" w:cs="Arial"/>
          <w:i/>
          <w:sz w:val="20"/>
          <w:szCs w:val="20"/>
          <w:highlight w:val="yellow"/>
        </w:rPr>
        <w:t>Text</w:t>
      </w:r>
    </w:p>
    <w:p w14:paraId="7AFBE712" w14:textId="77777777" w:rsidR="00246F1E" w:rsidRDefault="00246F1E" w:rsidP="00246F1E">
      <w:pPr>
        <w:jc w:val="both"/>
      </w:pPr>
    </w:p>
    <w:p w14:paraId="109A8884" w14:textId="77777777" w:rsidR="00D64584" w:rsidRDefault="00D64584" w:rsidP="00D64584">
      <w:pPr>
        <w:jc w:val="both"/>
      </w:pPr>
    </w:p>
    <w:p w14:paraId="1373E921" w14:textId="1DBE9294" w:rsidR="008C30D1" w:rsidRPr="00872B0B" w:rsidRDefault="008C30D1" w:rsidP="006F7AB5">
      <w:pPr>
        <w:pStyle w:val="FINMAGliederungEbene3"/>
      </w:pPr>
      <w:bookmarkStart w:id="78" w:name="_Toc185240477"/>
      <w:r w:rsidRPr="00024116">
        <w:t>Auslagerung</w:t>
      </w:r>
      <w:r w:rsidR="00B016A4" w:rsidRPr="00024116">
        <w:t>en</w:t>
      </w:r>
      <w:r w:rsidR="0003063F" w:rsidRPr="00024116">
        <w:t xml:space="preserve"> (GOV-</w:t>
      </w:r>
      <w:r w:rsidR="00446862">
        <w:t>7</w:t>
      </w:r>
      <w:r w:rsidR="00543DCA" w:rsidRPr="000F0ACD">
        <w:t>)</w:t>
      </w:r>
      <w:bookmarkEnd w:id="78"/>
    </w:p>
    <w:p w14:paraId="60C351CE" w14:textId="77777777" w:rsidR="006C48BB" w:rsidRDefault="006C48BB" w:rsidP="006C48BB">
      <w:pPr>
        <w:jc w:val="both"/>
      </w:pPr>
    </w:p>
    <w:tbl>
      <w:tblPr>
        <w:tblStyle w:val="Tabellenraster"/>
        <w:tblW w:w="0" w:type="auto"/>
        <w:tblLook w:val="04A0" w:firstRow="1" w:lastRow="0" w:firstColumn="1" w:lastColumn="0" w:noHBand="0" w:noVBand="1"/>
      </w:tblPr>
      <w:tblGrid>
        <w:gridCol w:w="1504"/>
        <w:gridCol w:w="2271"/>
        <w:gridCol w:w="2138"/>
        <w:gridCol w:w="3827"/>
      </w:tblGrid>
      <w:tr w:rsidR="00D325A7" w:rsidRPr="009872F3" w14:paraId="6868F2A8" w14:textId="77777777" w:rsidTr="00024116">
        <w:trPr>
          <w:trHeight w:val="563"/>
        </w:trPr>
        <w:tc>
          <w:tcPr>
            <w:tcW w:w="1504" w:type="dxa"/>
          </w:tcPr>
          <w:p w14:paraId="6D284290" w14:textId="77777777" w:rsidR="00D325A7" w:rsidRPr="009872F3" w:rsidRDefault="00D325A7" w:rsidP="00024116">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3C8E7DE2" w14:textId="77777777" w:rsidR="00D325A7" w:rsidRPr="009872F3" w:rsidRDefault="00D325A7" w:rsidP="00024116">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41800C69" w14:textId="77777777" w:rsidR="00D325A7" w:rsidRPr="009872F3" w:rsidRDefault="00D325A7" w:rsidP="00024116">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D325A7" w:rsidRPr="009872F3" w14:paraId="0426B47C" w14:textId="77777777" w:rsidTr="00024116">
        <w:trPr>
          <w:trHeight w:val="698"/>
        </w:trPr>
        <w:tc>
          <w:tcPr>
            <w:tcW w:w="1504" w:type="dxa"/>
          </w:tcPr>
          <w:p w14:paraId="1D32010F" w14:textId="45EAF2DF" w:rsidR="00D325A7" w:rsidRPr="006749F0" w:rsidRDefault="00D325A7" w:rsidP="00024116">
            <w:pPr>
              <w:jc w:val="both"/>
              <w:rPr>
                <w:rFonts w:ascii="Arial" w:hAnsi="Arial" w:cs="Arial"/>
                <w:i/>
                <w:sz w:val="18"/>
                <w:szCs w:val="18"/>
                <w:highlight w:val="green"/>
              </w:rPr>
            </w:pPr>
            <w:r w:rsidRPr="006749F0">
              <w:rPr>
                <w:rFonts w:ascii="Arial" w:hAnsi="Arial" w:cs="Arial"/>
                <w:i/>
                <w:sz w:val="18"/>
                <w:szCs w:val="18"/>
                <w:highlight w:val="yellow"/>
              </w:rPr>
              <w:t>niedrig</w:t>
            </w:r>
            <w:r w:rsidR="00D740D8">
              <w:rPr>
                <w:rFonts w:ascii="Arial" w:hAnsi="Arial" w:cs="Arial"/>
                <w:i/>
                <w:sz w:val="18"/>
                <w:szCs w:val="18"/>
                <w:highlight w:val="yellow"/>
              </w:rPr>
              <w:t>/ mittel / hoch</w:t>
            </w:r>
          </w:p>
        </w:tc>
        <w:tc>
          <w:tcPr>
            <w:tcW w:w="4409" w:type="dxa"/>
            <w:gridSpan w:val="2"/>
          </w:tcPr>
          <w:p w14:paraId="225F50C0" w14:textId="67254EDF" w:rsidR="00D325A7" w:rsidRPr="00CB3EE6" w:rsidRDefault="00D325A7" w:rsidP="00024116">
            <w:pPr>
              <w:jc w:val="both"/>
              <w:rPr>
                <w:rFonts w:ascii="Arial" w:hAnsi="Arial" w:cs="Arial"/>
                <w:sz w:val="18"/>
                <w:szCs w:val="18"/>
                <w:highlight w:val="yellow"/>
              </w:rPr>
            </w:pPr>
            <w:r>
              <w:rPr>
                <w:rFonts w:ascii="Arial" w:hAnsi="Arial" w:cs="Arial"/>
                <w:sz w:val="18"/>
                <w:szCs w:val="18"/>
                <w:highlight w:val="yellow"/>
              </w:rPr>
              <w:t>Beispiel für Berichtsjahr 2019:</w:t>
            </w:r>
          </w:p>
          <w:p w14:paraId="772E7135" w14:textId="2EF186CB" w:rsidR="00D325A7" w:rsidRPr="00F0453E" w:rsidRDefault="00FF1AA5" w:rsidP="00024116">
            <w:pPr>
              <w:pStyle w:val="Listenabsatz"/>
              <w:numPr>
                <w:ilvl w:val="1"/>
                <w:numId w:val="17"/>
              </w:numPr>
              <w:ind w:left="197" w:hanging="197"/>
              <w:jc w:val="both"/>
              <w:rPr>
                <w:rFonts w:cs="Arial"/>
                <w:sz w:val="18"/>
                <w:szCs w:val="18"/>
                <w:highlight w:val="yellow"/>
              </w:rPr>
            </w:pPr>
            <w:r w:rsidRPr="00F0453E">
              <w:rPr>
                <w:rFonts w:cs="Arial"/>
                <w:sz w:val="18"/>
                <w:szCs w:val="18"/>
                <w:highlight w:val="yellow"/>
              </w:rPr>
              <w:t>Auslagerungspolitik / -richtlinien</w:t>
            </w:r>
            <w:r w:rsidR="003A66DC">
              <w:rPr>
                <w:rFonts w:cs="Arial"/>
                <w:sz w:val="18"/>
                <w:szCs w:val="18"/>
                <w:highlight w:val="yellow"/>
              </w:rPr>
              <w:t xml:space="preserve"> (Kritische Beurteilung)</w:t>
            </w:r>
          </w:p>
          <w:p w14:paraId="19196576" w14:textId="02CCF038" w:rsidR="00FF1AA5" w:rsidRPr="00CB3EE6" w:rsidRDefault="00FF1AA5" w:rsidP="00024116">
            <w:pPr>
              <w:pStyle w:val="Listenabsatz"/>
              <w:numPr>
                <w:ilvl w:val="1"/>
                <w:numId w:val="17"/>
              </w:numPr>
              <w:ind w:left="197" w:hanging="197"/>
              <w:jc w:val="both"/>
              <w:rPr>
                <w:rFonts w:cs="Arial"/>
                <w:sz w:val="18"/>
                <w:szCs w:val="18"/>
              </w:rPr>
            </w:pPr>
            <w:r w:rsidRPr="00F0453E">
              <w:rPr>
                <w:rFonts w:cs="Arial"/>
                <w:sz w:val="18"/>
                <w:szCs w:val="18"/>
                <w:highlight w:val="yellow"/>
              </w:rPr>
              <w:t>Dokumentationsanforderungen / Registerführung</w:t>
            </w:r>
            <w:r w:rsidR="003A66DC" w:rsidRPr="00F0453E">
              <w:rPr>
                <w:rFonts w:cs="Arial"/>
                <w:sz w:val="18"/>
                <w:szCs w:val="18"/>
                <w:highlight w:val="yellow"/>
              </w:rPr>
              <w:t xml:space="preserve"> (Detailprüfung)</w:t>
            </w:r>
          </w:p>
        </w:tc>
        <w:tc>
          <w:tcPr>
            <w:tcW w:w="3827" w:type="dxa"/>
          </w:tcPr>
          <w:p w14:paraId="7E562B3E" w14:textId="77777777" w:rsidR="00D325A7" w:rsidRDefault="00D325A7" w:rsidP="00024116">
            <w:pPr>
              <w:jc w:val="both"/>
              <w:rPr>
                <w:rFonts w:ascii="Arial" w:hAnsi="Arial" w:cs="Arial"/>
                <w:i/>
                <w:sz w:val="18"/>
                <w:szCs w:val="18"/>
              </w:rPr>
            </w:pPr>
            <w:r w:rsidRPr="00CB3EE6">
              <w:rPr>
                <w:rFonts w:ascii="Arial" w:hAnsi="Arial" w:cs="Arial"/>
                <w:i/>
                <w:sz w:val="18"/>
                <w:szCs w:val="18"/>
                <w:highlight w:val="yellow"/>
              </w:rPr>
              <w:t>Beispiel:</w:t>
            </w:r>
          </w:p>
          <w:p w14:paraId="2417A82B" w14:textId="0B2838FD" w:rsidR="00D325A7" w:rsidRPr="00024116" w:rsidRDefault="00D325A7" w:rsidP="00024116">
            <w:pPr>
              <w:jc w:val="both"/>
              <w:rPr>
                <w:rFonts w:ascii="Arial" w:hAnsi="Arial" w:cs="Arial"/>
                <w:i/>
                <w:sz w:val="18"/>
                <w:szCs w:val="18"/>
                <w:highlight w:val="yellow"/>
              </w:rPr>
            </w:pPr>
            <w:r w:rsidRPr="00024116">
              <w:rPr>
                <w:rFonts w:ascii="Arial" w:hAnsi="Arial" w:cs="Arial"/>
                <w:i/>
                <w:sz w:val="18"/>
                <w:szCs w:val="18"/>
                <w:highlight w:val="yellow"/>
              </w:rPr>
              <w:t xml:space="preserve">2014: </w:t>
            </w:r>
            <w:r w:rsidR="00FF1AA5" w:rsidRPr="00024116">
              <w:rPr>
                <w:rFonts w:ascii="Arial" w:hAnsi="Arial" w:cs="Arial"/>
                <w:i/>
                <w:sz w:val="18"/>
                <w:szCs w:val="18"/>
                <w:highlight w:val="yellow"/>
              </w:rPr>
              <w:t>Analyse vor Auslagerung / Auslagerungsvereinbarungen</w:t>
            </w:r>
            <w:r w:rsidR="003A66DC">
              <w:rPr>
                <w:rFonts w:ascii="Arial" w:hAnsi="Arial" w:cs="Arial"/>
                <w:i/>
                <w:sz w:val="18"/>
                <w:szCs w:val="18"/>
                <w:highlight w:val="yellow"/>
              </w:rPr>
              <w:t xml:space="preserve"> (Kritische Beurteilung)</w:t>
            </w:r>
          </w:p>
          <w:p w14:paraId="3A9B2CDF" w14:textId="768A9AB0" w:rsidR="00D325A7" w:rsidRPr="00024116" w:rsidRDefault="00D325A7" w:rsidP="00024116">
            <w:pPr>
              <w:jc w:val="both"/>
              <w:rPr>
                <w:rFonts w:ascii="Arial" w:hAnsi="Arial" w:cs="Arial"/>
                <w:i/>
                <w:sz w:val="18"/>
                <w:szCs w:val="18"/>
                <w:highlight w:val="yellow"/>
              </w:rPr>
            </w:pPr>
            <w:r w:rsidRPr="000F0ACD">
              <w:rPr>
                <w:rFonts w:ascii="Arial" w:hAnsi="Arial" w:cs="Arial"/>
                <w:i/>
                <w:sz w:val="18"/>
                <w:szCs w:val="18"/>
                <w:highlight w:val="yellow"/>
              </w:rPr>
              <w:t xml:space="preserve">2015: </w:t>
            </w:r>
            <w:r w:rsidR="00FF1AA5" w:rsidRPr="00F0453E">
              <w:rPr>
                <w:rFonts w:ascii="Arial" w:hAnsi="Arial" w:cs="Arial"/>
                <w:i/>
                <w:sz w:val="18"/>
                <w:szCs w:val="18"/>
                <w:highlight w:val="yellow"/>
              </w:rPr>
              <w:t xml:space="preserve">Identifikation von Auslagerungen </w:t>
            </w:r>
            <w:proofErr w:type="spellStart"/>
            <w:r w:rsidR="00BF269A" w:rsidRPr="00F0453E">
              <w:rPr>
                <w:rFonts w:ascii="Arial" w:hAnsi="Arial" w:cs="Arial"/>
                <w:i/>
                <w:sz w:val="18"/>
                <w:szCs w:val="18"/>
                <w:highlight w:val="yellow"/>
              </w:rPr>
              <w:t>i.V.m</w:t>
            </w:r>
            <w:proofErr w:type="spellEnd"/>
            <w:r w:rsidR="00FF1AA5" w:rsidRPr="00F0453E">
              <w:rPr>
                <w:rFonts w:ascii="Arial" w:hAnsi="Arial" w:cs="Arial"/>
                <w:i/>
                <w:sz w:val="18"/>
                <w:szCs w:val="18"/>
                <w:highlight w:val="yellow"/>
              </w:rPr>
              <w:t xml:space="preserve"> kritischer oder wesentlicher Funktionen</w:t>
            </w:r>
            <w:r w:rsidR="003A66DC">
              <w:rPr>
                <w:rFonts w:ascii="Arial" w:hAnsi="Arial" w:cs="Arial"/>
                <w:i/>
                <w:sz w:val="18"/>
                <w:szCs w:val="18"/>
                <w:highlight w:val="yellow"/>
              </w:rPr>
              <w:t xml:space="preserve"> (Kritische Beurteilung)</w:t>
            </w:r>
          </w:p>
          <w:p w14:paraId="6E154A24" w14:textId="3AB32B66" w:rsidR="00D325A7" w:rsidRPr="00024116" w:rsidRDefault="00D325A7" w:rsidP="00024116">
            <w:pPr>
              <w:jc w:val="both"/>
              <w:rPr>
                <w:rFonts w:ascii="Arial" w:hAnsi="Arial" w:cs="Arial"/>
                <w:i/>
                <w:sz w:val="18"/>
                <w:szCs w:val="18"/>
                <w:highlight w:val="yellow"/>
              </w:rPr>
            </w:pPr>
            <w:r w:rsidRPr="00024116">
              <w:rPr>
                <w:rFonts w:ascii="Arial" w:hAnsi="Arial" w:cs="Arial"/>
                <w:i/>
                <w:sz w:val="18"/>
                <w:szCs w:val="18"/>
                <w:highlight w:val="yellow"/>
              </w:rPr>
              <w:t xml:space="preserve">2016: </w:t>
            </w:r>
            <w:r w:rsidR="00FF1AA5" w:rsidRPr="00F0453E">
              <w:rPr>
                <w:rFonts w:ascii="Arial" w:hAnsi="Arial" w:cs="Arial"/>
                <w:i/>
                <w:sz w:val="18"/>
                <w:szCs w:val="18"/>
                <w:highlight w:val="yellow"/>
              </w:rPr>
              <w:t>Internes Kontrollsystem von Auslagerungen / Interne Revision der ausgelagerten Tätigkeiten</w:t>
            </w:r>
            <w:r w:rsidR="003A66DC">
              <w:rPr>
                <w:rFonts w:ascii="Arial" w:hAnsi="Arial" w:cs="Arial"/>
                <w:i/>
                <w:sz w:val="18"/>
                <w:szCs w:val="18"/>
                <w:highlight w:val="yellow"/>
              </w:rPr>
              <w:t xml:space="preserve"> (Detailprüfung)</w:t>
            </w:r>
          </w:p>
          <w:p w14:paraId="1D4FB561" w14:textId="0694C6E1" w:rsidR="00D325A7" w:rsidRPr="00F0453E" w:rsidRDefault="00D325A7" w:rsidP="00024116">
            <w:pPr>
              <w:jc w:val="both"/>
              <w:rPr>
                <w:rFonts w:ascii="Arial" w:hAnsi="Arial" w:cs="Arial"/>
                <w:i/>
                <w:sz w:val="18"/>
                <w:szCs w:val="18"/>
                <w:highlight w:val="yellow"/>
              </w:rPr>
            </w:pPr>
            <w:r w:rsidRPr="00024116">
              <w:rPr>
                <w:rFonts w:ascii="Arial" w:hAnsi="Arial" w:cs="Arial"/>
                <w:i/>
                <w:sz w:val="18"/>
                <w:szCs w:val="18"/>
                <w:highlight w:val="yellow"/>
              </w:rPr>
              <w:t xml:space="preserve">2017: </w:t>
            </w:r>
            <w:r w:rsidR="00FF1AA5" w:rsidRPr="00F0453E">
              <w:rPr>
                <w:rFonts w:ascii="Arial" w:hAnsi="Arial" w:cs="Arial"/>
                <w:i/>
                <w:sz w:val="18"/>
                <w:szCs w:val="18"/>
                <w:highlight w:val="yellow"/>
              </w:rPr>
              <w:t>Risikomanagement von Auslagerungen</w:t>
            </w:r>
            <w:r w:rsidR="003A66DC">
              <w:rPr>
                <w:rFonts w:ascii="Arial" w:hAnsi="Arial" w:cs="Arial"/>
                <w:i/>
                <w:sz w:val="18"/>
                <w:szCs w:val="18"/>
                <w:highlight w:val="yellow"/>
              </w:rPr>
              <w:t xml:space="preserve"> (Kritische Beurteilung)</w:t>
            </w:r>
          </w:p>
          <w:p w14:paraId="41CA2CD5" w14:textId="149E674E" w:rsidR="00D325A7" w:rsidRPr="006749F0" w:rsidRDefault="00D325A7" w:rsidP="00024116">
            <w:pPr>
              <w:jc w:val="both"/>
              <w:rPr>
                <w:rFonts w:ascii="Arial" w:hAnsi="Arial" w:cs="Arial"/>
                <w:i/>
                <w:sz w:val="18"/>
                <w:szCs w:val="18"/>
              </w:rPr>
            </w:pPr>
            <w:r w:rsidRPr="00F0453E">
              <w:rPr>
                <w:rFonts w:ascii="Arial" w:hAnsi="Arial" w:cs="Arial"/>
                <w:i/>
                <w:sz w:val="18"/>
                <w:szCs w:val="18"/>
                <w:highlight w:val="yellow"/>
              </w:rPr>
              <w:t>2018:</w:t>
            </w:r>
            <w:r w:rsidR="00FF1AA5" w:rsidRPr="00F0453E">
              <w:rPr>
                <w:rFonts w:ascii="Arial" w:hAnsi="Arial" w:cs="Arial"/>
                <w:i/>
                <w:sz w:val="18"/>
                <w:szCs w:val="18"/>
                <w:highlight w:val="yellow"/>
              </w:rPr>
              <w:t xml:space="preserve"> Ausstiegsstrategien</w:t>
            </w:r>
            <w:r w:rsidR="003A66DC" w:rsidRPr="00F0453E">
              <w:rPr>
                <w:rFonts w:ascii="Arial" w:hAnsi="Arial" w:cs="Arial"/>
                <w:i/>
                <w:sz w:val="18"/>
                <w:szCs w:val="18"/>
                <w:highlight w:val="yellow"/>
              </w:rPr>
              <w:t xml:space="preserve"> (Detailprüfung)</w:t>
            </w:r>
          </w:p>
        </w:tc>
      </w:tr>
      <w:tr w:rsidR="00D325A7" w:rsidRPr="009872F3" w14:paraId="37E690B0" w14:textId="77777777" w:rsidTr="00024116">
        <w:trPr>
          <w:trHeight w:val="133"/>
        </w:trPr>
        <w:tc>
          <w:tcPr>
            <w:tcW w:w="9740" w:type="dxa"/>
            <w:gridSpan w:val="4"/>
          </w:tcPr>
          <w:p w14:paraId="5BE6A900" w14:textId="4BB9ED86" w:rsidR="00D325A7" w:rsidRDefault="00D325A7" w:rsidP="00024116">
            <w:pPr>
              <w:jc w:val="both"/>
              <w:rPr>
                <w:rFonts w:ascii="Arial" w:hAnsi="Arial" w:cs="Arial"/>
                <w:sz w:val="18"/>
                <w:szCs w:val="18"/>
              </w:rPr>
            </w:pPr>
          </w:p>
          <w:p w14:paraId="3AEE486E" w14:textId="77777777" w:rsidR="00D325A7" w:rsidRPr="00F60909" w:rsidRDefault="00D325A7" w:rsidP="00024116">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BC072CA" w14:textId="77777777" w:rsidR="00D325A7" w:rsidRDefault="00D325A7" w:rsidP="00D325A7">
            <w:pPr>
              <w:jc w:val="both"/>
              <w:rPr>
                <w:rFonts w:ascii="Arial" w:hAnsi="Arial" w:cs="Arial"/>
                <w:sz w:val="18"/>
                <w:szCs w:val="18"/>
                <w:highlight w:val="yellow"/>
              </w:rPr>
            </w:pPr>
          </w:p>
          <w:p w14:paraId="625D7F39" w14:textId="4B463EB8" w:rsidR="00D325A7" w:rsidRPr="00F0453E" w:rsidRDefault="00D325A7" w:rsidP="00024116">
            <w:pPr>
              <w:jc w:val="both"/>
              <w:rPr>
                <w:rFonts w:ascii="Arial" w:hAnsi="Arial" w:cs="Arial"/>
                <w:sz w:val="18"/>
                <w:szCs w:val="18"/>
                <w:highlight w:val="yellow"/>
              </w:rPr>
            </w:pPr>
            <w:r>
              <w:rPr>
                <w:rFonts w:ascii="Arial" w:hAnsi="Arial" w:cs="Arial"/>
                <w:sz w:val="18"/>
                <w:szCs w:val="18"/>
                <w:highlight w:val="yellow"/>
              </w:rPr>
              <w:t xml:space="preserve">Art. 13 EGG, Art. 6 EGV, </w:t>
            </w:r>
            <w:r w:rsidR="00432EBB">
              <w:rPr>
                <w:rFonts w:ascii="Arial" w:hAnsi="Arial" w:cs="Arial"/>
                <w:sz w:val="18"/>
                <w:szCs w:val="18"/>
                <w:highlight w:val="yellow"/>
              </w:rPr>
              <w:t xml:space="preserve">Art. 76 </w:t>
            </w:r>
            <w:proofErr w:type="spellStart"/>
            <w:r w:rsidR="00432EBB">
              <w:rPr>
                <w:rFonts w:ascii="Arial" w:hAnsi="Arial" w:cs="Arial"/>
                <w:sz w:val="18"/>
                <w:szCs w:val="18"/>
                <w:highlight w:val="yellow"/>
              </w:rPr>
              <w:t>BankG</w:t>
            </w:r>
            <w:proofErr w:type="spellEnd"/>
            <w:r w:rsidR="00432EBB">
              <w:rPr>
                <w:rFonts w:ascii="Arial" w:hAnsi="Arial" w:cs="Arial"/>
                <w:sz w:val="18"/>
                <w:szCs w:val="18"/>
                <w:highlight w:val="yellow"/>
              </w:rPr>
              <w:t xml:space="preserve">, Art. 14-15 </w:t>
            </w:r>
            <w:proofErr w:type="spellStart"/>
            <w:r w:rsidR="00432EBB">
              <w:rPr>
                <w:rFonts w:ascii="Arial" w:hAnsi="Arial" w:cs="Arial"/>
                <w:sz w:val="18"/>
                <w:szCs w:val="18"/>
                <w:highlight w:val="yellow"/>
              </w:rPr>
              <w:t>BankV</w:t>
            </w:r>
            <w:proofErr w:type="spellEnd"/>
            <w:r>
              <w:rPr>
                <w:rFonts w:ascii="Arial" w:hAnsi="Arial" w:cs="Arial"/>
                <w:sz w:val="18"/>
                <w:szCs w:val="18"/>
                <w:highlight w:val="yellow"/>
              </w:rPr>
              <w:t xml:space="preserve">, EBA/GL/2019/02, EBA/GL/2017/02 </w:t>
            </w:r>
          </w:p>
        </w:tc>
      </w:tr>
      <w:tr w:rsidR="00D325A7" w:rsidRPr="009872F3" w14:paraId="62557A12" w14:textId="77777777" w:rsidTr="00024116">
        <w:trPr>
          <w:trHeight w:val="294"/>
        </w:trPr>
        <w:tc>
          <w:tcPr>
            <w:tcW w:w="3775" w:type="dxa"/>
            <w:gridSpan w:val="2"/>
          </w:tcPr>
          <w:p w14:paraId="234987C1" w14:textId="77777777" w:rsidR="00D325A7" w:rsidRPr="009872F3" w:rsidRDefault="00D325A7" w:rsidP="00024116">
            <w:pPr>
              <w:jc w:val="both"/>
              <w:rPr>
                <w:rFonts w:ascii="Arial" w:hAnsi="Arial" w:cs="Arial"/>
                <w:sz w:val="18"/>
                <w:szCs w:val="18"/>
              </w:rPr>
            </w:pPr>
          </w:p>
        </w:tc>
        <w:tc>
          <w:tcPr>
            <w:tcW w:w="5965" w:type="dxa"/>
            <w:gridSpan w:val="2"/>
          </w:tcPr>
          <w:p w14:paraId="56E9CC75" w14:textId="77777777" w:rsidR="00D325A7" w:rsidRPr="009872F3" w:rsidRDefault="00D325A7" w:rsidP="00024116">
            <w:pPr>
              <w:jc w:val="both"/>
              <w:rPr>
                <w:rFonts w:ascii="Arial" w:hAnsi="Arial" w:cs="Arial"/>
                <w:sz w:val="18"/>
                <w:szCs w:val="18"/>
              </w:rPr>
            </w:pPr>
          </w:p>
        </w:tc>
      </w:tr>
      <w:tr w:rsidR="00D325A7" w:rsidRPr="009872F3" w14:paraId="131797C4" w14:textId="77777777" w:rsidTr="00024116">
        <w:tc>
          <w:tcPr>
            <w:tcW w:w="5913" w:type="dxa"/>
            <w:gridSpan w:val="3"/>
          </w:tcPr>
          <w:p w14:paraId="0438EF04" w14:textId="77777777" w:rsidR="00D325A7" w:rsidRPr="00CB3EE6" w:rsidRDefault="00D325A7" w:rsidP="00024116">
            <w:pPr>
              <w:jc w:val="both"/>
              <w:rPr>
                <w:rFonts w:ascii="Arial" w:hAnsi="Arial" w:cs="Arial"/>
                <w:i/>
                <w:sz w:val="18"/>
                <w:szCs w:val="18"/>
              </w:rPr>
            </w:pPr>
            <w:r w:rsidRPr="00CB3EE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CB3EE6">
              <w:rPr>
                <w:rFonts w:ascii="Arial" w:hAnsi="Arial" w:cs="Arial"/>
                <w:i/>
                <w:sz w:val="18"/>
                <w:szCs w:val="18"/>
                <w:highlight w:val="yellow"/>
              </w:rPr>
              <w:t>Tabelle aufzuführen]</w:t>
            </w:r>
          </w:p>
        </w:tc>
        <w:tc>
          <w:tcPr>
            <w:tcW w:w="3827" w:type="dxa"/>
          </w:tcPr>
          <w:p w14:paraId="17362434" w14:textId="77777777" w:rsidR="00D325A7" w:rsidRPr="00C3479D" w:rsidRDefault="00D325A7" w:rsidP="00024116">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325A7" w:rsidRPr="009872F3" w14:paraId="18ED160A" w14:textId="77777777" w:rsidTr="00024116">
        <w:tc>
          <w:tcPr>
            <w:tcW w:w="5913" w:type="dxa"/>
            <w:gridSpan w:val="3"/>
          </w:tcPr>
          <w:p w14:paraId="0B25E883" w14:textId="77777777" w:rsidR="00D325A7" w:rsidRPr="009872F3" w:rsidRDefault="00D325A7" w:rsidP="00024116">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855A6CE" w14:textId="77777777" w:rsidR="00D325A7" w:rsidRPr="00E109DF" w:rsidRDefault="00D325A7" w:rsidP="00024116">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325A7" w:rsidRPr="009872F3" w14:paraId="40B8BE8C" w14:textId="77777777" w:rsidTr="00024116">
        <w:tc>
          <w:tcPr>
            <w:tcW w:w="5913" w:type="dxa"/>
            <w:gridSpan w:val="3"/>
          </w:tcPr>
          <w:p w14:paraId="5A733202" w14:textId="77777777" w:rsidR="00D325A7" w:rsidRDefault="00D325A7" w:rsidP="00024116">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10524F4C" w14:textId="77777777" w:rsidR="00D325A7" w:rsidRPr="00E109DF" w:rsidRDefault="00D325A7" w:rsidP="00024116">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0A72D395" w14:textId="77777777" w:rsidR="00D325A7" w:rsidRDefault="00D325A7" w:rsidP="00D325A7">
      <w:pPr>
        <w:jc w:val="both"/>
      </w:pPr>
    </w:p>
    <w:tbl>
      <w:tblPr>
        <w:tblStyle w:val="Tabellenraster"/>
        <w:tblW w:w="0" w:type="auto"/>
        <w:tblLayout w:type="fixed"/>
        <w:tblLook w:val="04A0" w:firstRow="1" w:lastRow="0" w:firstColumn="1" w:lastColumn="0" w:noHBand="0" w:noVBand="1"/>
      </w:tblPr>
      <w:tblGrid>
        <w:gridCol w:w="1668"/>
        <w:gridCol w:w="5313"/>
        <w:gridCol w:w="2759"/>
      </w:tblGrid>
      <w:tr w:rsidR="00D325A7" w:rsidRPr="00CE3194" w14:paraId="6046F3C7" w14:textId="77777777" w:rsidTr="00024116">
        <w:tc>
          <w:tcPr>
            <w:tcW w:w="1668" w:type="dxa"/>
          </w:tcPr>
          <w:p w14:paraId="722BC2FB" w14:textId="77777777" w:rsidR="00D325A7" w:rsidRPr="00CE3194" w:rsidRDefault="00D325A7" w:rsidP="00024116">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5313" w:type="dxa"/>
          </w:tcPr>
          <w:p w14:paraId="13E41ECF" w14:textId="77777777" w:rsidR="00D325A7" w:rsidRPr="00CE3194" w:rsidRDefault="00D325A7" w:rsidP="00024116">
            <w:pPr>
              <w:jc w:val="both"/>
              <w:rPr>
                <w:rFonts w:ascii="Arial" w:hAnsi="Arial" w:cs="Arial"/>
                <w:b/>
                <w:i/>
                <w:sz w:val="20"/>
                <w:szCs w:val="20"/>
                <w:highlight w:val="lightGray"/>
              </w:rPr>
            </w:pPr>
            <w:r>
              <w:rPr>
                <w:rFonts w:ascii="Arial" w:hAnsi="Arial" w:cs="Arial"/>
                <w:b/>
                <w:i/>
                <w:sz w:val="20"/>
                <w:szCs w:val="20"/>
                <w:highlight w:val="lightGray"/>
              </w:rPr>
              <w:t>Mindestprüfinhalte</w:t>
            </w:r>
          </w:p>
        </w:tc>
        <w:tc>
          <w:tcPr>
            <w:tcW w:w="2759" w:type="dxa"/>
          </w:tcPr>
          <w:p w14:paraId="317E95D6" w14:textId="77777777" w:rsidR="00D325A7" w:rsidRDefault="00D325A7" w:rsidP="00024116">
            <w:pPr>
              <w:jc w:val="both"/>
              <w:rPr>
                <w:rFonts w:ascii="Arial" w:hAnsi="Arial" w:cs="Arial"/>
                <w:b/>
                <w:i/>
                <w:sz w:val="20"/>
                <w:szCs w:val="20"/>
                <w:highlight w:val="lightGray"/>
              </w:rPr>
            </w:pPr>
            <w:r>
              <w:rPr>
                <w:rFonts w:ascii="Arial" w:hAnsi="Arial" w:cs="Arial"/>
                <w:b/>
                <w:i/>
                <w:sz w:val="20"/>
                <w:szCs w:val="20"/>
                <w:highlight w:val="lightGray"/>
              </w:rPr>
              <w:t>Bestätigungen</w:t>
            </w:r>
          </w:p>
        </w:tc>
      </w:tr>
      <w:tr w:rsidR="00D325A7" w:rsidRPr="00CE3194" w14:paraId="46E19B15" w14:textId="77777777" w:rsidTr="00024116">
        <w:tc>
          <w:tcPr>
            <w:tcW w:w="1668" w:type="dxa"/>
          </w:tcPr>
          <w:p w14:paraId="1D030C9C" w14:textId="5AFC1F35" w:rsidR="00D325A7" w:rsidRPr="005905B2" w:rsidRDefault="00D325A7" w:rsidP="00024116">
            <w:pPr>
              <w:jc w:val="both"/>
              <w:rPr>
                <w:rFonts w:ascii="Arial" w:hAnsi="Arial" w:cs="Arial"/>
                <w:i/>
                <w:sz w:val="20"/>
                <w:szCs w:val="20"/>
                <w:highlight w:val="lightGray"/>
              </w:rPr>
            </w:pPr>
            <w:r>
              <w:rPr>
                <w:rFonts w:ascii="Arial" w:hAnsi="Arial" w:cs="Arial"/>
                <w:i/>
                <w:sz w:val="20"/>
                <w:szCs w:val="20"/>
                <w:highlight w:val="lightGray"/>
              </w:rPr>
              <w:t xml:space="preserve">Auslagerungspolitik / -richtlinien </w:t>
            </w:r>
          </w:p>
        </w:tc>
        <w:tc>
          <w:tcPr>
            <w:tcW w:w="5313" w:type="dxa"/>
          </w:tcPr>
          <w:p w14:paraId="6DB42F6C" w14:textId="7D2B6CD0"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Auslagerungspolitik sowie die internen Verfahren stellen die Einhaltung der </w:t>
            </w:r>
            <w:r w:rsidR="00636B87">
              <w:rPr>
                <w:rFonts w:cs="Arial"/>
                <w:i/>
                <w:szCs w:val="20"/>
                <w:highlight w:val="lightGray"/>
              </w:rPr>
              <w:t>regulatorischen</w:t>
            </w:r>
            <w:r>
              <w:rPr>
                <w:rFonts w:cs="Arial"/>
                <w:i/>
                <w:szCs w:val="20"/>
                <w:highlight w:val="lightGray"/>
              </w:rPr>
              <w:t xml:space="preserve"> Bestimmungen sicher</w:t>
            </w:r>
          </w:p>
          <w:p w14:paraId="08257E36" w14:textId="77777777"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sind anagemessen ausgestaltet und decken zumindest folgende Gesichtspunkte ab:</w:t>
            </w:r>
          </w:p>
          <w:p w14:paraId="21679285"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Zuständigkeiten von Verwaltungsrat und Geschäftsleitung</w:t>
            </w:r>
          </w:p>
          <w:p w14:paraId="1D6CB4F0"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Einbindung der Geschäftsbereiche und der internen Kontrollfunktionen</w:t>
            </w:r>
          </w:p>
          <w:p w14:paraId="6E660CA3" w14:textId="0BEF7DFD" w:rsidR="00D325A7" w:rsidRDefault="00DE73E2" w:rsidP="00D325A7">
            <w:pPr>
              <w:pStyle w:val="Listenabsatz"/>
              <w:numPr>
                <w:ilvl w:val="2"/>
                <w:numId w:val="17"/>
              </w:numPr>
              <w:ind w:left="742"/>
              <w:jc w:val="both"/>
              <w:rPr>
                <w:rFonts w:cs="Arial"/>
                <w:i/>
                <w:szCs w:val="20"/>
                <w:highlight w:val="lightGray"/>
              </w:rPr>
            </w:pPr>
            <w:r>
              <w:rPr>
                <w:rFonts w:cs="Arial"/>
                <w:i/>
                <w:szCs w:val="20"/>
                <w:highlight w:val="lightGray"/>
              </w:rPr>
              <w:t xml:space="preserve">Prozess zur </w:t>
            </w:r>
            <w:r w:rsidR="00D325A7">
              <w:rPr>
                <w:rFonts w:cs="Arial"/>
                <w:i/>
                <w:szCs w:val="20"/>
                <w:highlight w:val="lightGray"/>
              </w:rPr>
              <w:t>Planung von Auslagerungsvereinbarungen</w:t>
            </w:r>
          </w:p>
          <w:p w14:paraId="5BFFC4EC"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Umsetzung, Überwachung und das Management von Auslagerungsvereinbarungen</w:t>
            </w:r>
          </w:p>
          <w:p w14:paraId="7E326760"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Dokumentation von Auslagerungsvereinbarungen</w:t>
            </w:r>
          </w:p>
          <w:p w14:paraId="6EB4BF50" w14:textId="77777777" w:rsidR="00D325A7" w:rsidRDefault="00D325A7" w:rsidP="00D325A7">
            <w:pPr>
              <w:pStyle w:val="Listenabsatz"/>
              <w:numPr>
                <w:ilvl w:val="2"/>
                <w:numId w:val="17"/>
              </w:numPr>
              <w:ind w:left="742"/>
              <w:jc w:val="both"/>
              <w:rPr>
                <w:rFonts w:cs="Arial"/>
                <w:i/>
                <w:szCs w:val="20"/>
                <w:highlight w:val="lightGray"/>
              </w:rPr>
            </w:pPr>
            <w:r>
              <w:rPr>
                <w:rFonts w:cs="Arial"/>
                <w:i/>
                <w:szCs w:val="20"/>
                <w:highlight w:val="lightGray"/>
              </w:rPr>
              <w:t xml:space="preserve">Ausstiegsszenarien und Kündigungsverfahren inkl. eines dokumentierten Ausstiegsplans für jede auszulagernde kritische oder wesentliche Funktion </w:t>
            </w:r>
          </w:p>
          <w:p w14:paraId="271C606B" w14:textId="77777777"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wurden vom Verwaltungsrat genehmigt</w:t>
            </w:r>
          </w:p>
          <w:p w14:paraId="06ABA232" w14:textId="77777777" w:rsidR="00D325A7" w:rsidRDefault="00D325A7" w:rsidP="00D325A7">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Auslagerungsrichtlinien werden regelmässig überprüft und aktualisiert</w:t>
            </w:r>
          </w:p>
          <w:p w14:paraId="726D84E9" w14:textId="22655445" w:rsidR="00D325A7" w:rsidRPr="005905B2" w:rsidRDefault="00D325A7" w:rsidP="00024116">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angemessen umgesetzt</w:t>
            </w:r>
          </w:p>
        </w:tc>
        <w:tc>
          <w:tcPr>
            <w:tcW w:w="2759" w:type="dxa"/>
          </w:tcPr>
          <w:p w14:paraId="5DC246EA" w14:textId="05FA6213" w:rsidR="00D325A7" w:rsidRDefault="00D325A7" w:rsidP="00D325A7">
            <w:pPr>
              <w:pStyle w:val="Listenabsatz"/>
              <w:numPr>
                <w:ilvl w:val="1"/>
                <w:numId w:val="17"/>
              </w:numPr>
              <w:ind w:left="317" w:hanging="283"/>
              <w:jc w:val="both"/>
              <w:rPr>
                <w:rFonts w:cs="Arial"/>
                <w:i/>
                <w:szCs w:val="20"/>
                <w:highlight w:val="lightGray"/>
              </w:rPr>
            </w:pPr>
            <w:r w:rsidRPr="000C756C">
              <w:rPr>
                <w:rFonts w:cs="Arial"/>
                <w:i/>
                <w:szCs w:val="20"/>
                <w:highlight w:val="lightGray"/>
              </w:rPr>
              <w:lastRenderedPageBreak/>
              <w:t xml:space="preserve">Bestätigung, dass </w:t>
            </w:r>
            <w:r w:rsidRPr="00F0453E">
              <w:rPr>
                <w:rFonts w:cs="Arial"/>
                <w:i/>
                <w:szCs w:val="20"/>
                <w:highlight w:val="lightGray"/>
              </w:rPr>
              <w:t xml:space="preserve">eine angemessene Auslagerungspolitik zu Auslagerungen sowie interne Verfahren bestehen, die die Einhaltung der </w:t>
            </w:r>
            <w:r w:rsidR="00E7106F">
              <w:rPr>
                <w:rFonts w:cs="Arial"/>
                <w:i/>
                <w:szCs w:val="20"/>
                <w:highlight w:val="lightGray"/>
              </w:rPr>
              <w:t>regulatorischen</w:t>
            </w:r>
            <w:r w:rsidRPr="00F0453E">
              <w:rPr>
                <w:rFonts w:cs="Arial"/>
                <w:i/>
                <w:szCs w:val="20"/>
                <w:highlight w:val="lightGray"/>
              </w:rPr>
              <w:t xml:space="preserve"> Bestimmungen zu Auslagerungen sicherstellen</w:t>
            </w:r>
          </w:p>
          <w:p w14:paraId="4E653D70" w14:textId="1CF2E35B" w:rsidR="00C7731A" w:rsidRPr="000C756C"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internen Auslagerungsrichtlinien angemessen ausgestaltet sind, regelmässig überprüft und aktualisiert werden</w:t>
            </w:r>
          </w:p>
          <w:p w14:paraId="6E90DFAB" w14:textId="0033C968" w:rsidR="00D325A7" w:rsidRPr="000C756C" w:rsidRDefault="00D325A7" w:rsidP="00F0453E">
            <w:pPr>
              <w:pStyle w:val="Listenabsatz"/>
              <w:ind w:left="1440"/>
              <w:jc w:val="both"/>
              <w:rPr>
                <w:rFonts w:cs="Arial"/>
                <w:i/>
                <w:szCs w:val="20"/>
                <w:highlight w:val="lightGray"/>
              </w:rPr>
            </w:pPr>
          </w:p>
        </w:tc>
      </w:tr>
      <w:tr w:rsidR="00C7731A" w:rsidRPr="00CE3194" w14:paraId="300D55D4" w14:textId="77777777" w:rsidTr="00024116">
        <w:tc>
          <w:tcPr>
            <w:tcW w:w="1668" w:type="dxa"/>
          </w:tcPr>
          <w:p w14:paraId="5CCB2009" w14:textId="2B7BB34D" w:rsidR="00C7731A" w:rsidRDefault="00C7731A" w:rsidP="00024116">
            <w:pPr>
              <w:jc w:val="both"/>
              <w:rPr>
                <w:rFonts w:ascii="Arial" w:hAnsi="Arial" w:cs="Arial"/>
                <w:i/>
                <w:sz w:val="20"/>
                <w:szCs w:val="20"/>
                <w:highlight w:val="lightGray"/>
              </w:rPr>
            </w:pPr>
            <w:r>
              <w:rPr>
                <w:rFonts w:ascii="Arial" w:hAnsi="Arial" w:cs="Arial"/>
                <w:i/>
                <w:sz w:val="20"/>
                <w:szCs w:val="20"/>
                <w:highlight w:val="lightGray"/>
              </w:rPr>
              <w:t>Analyse vor der Auslagerung</w:t>
            </w:r>
          </w:p>
        </w:tc>
        <w:tc>
          <w:tcPr>
            <w:tcW w:w="5313" w:type="dxa"/>
          </w:tcPr>
          <w:p w14:paraId="150EF7FA"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vor der Auslagerung die aufsichtlichen Bedingungen für eine Auslagerung geprüft werden und erfüllt sind</w:t>
            </w:r>
          </w:p>
          <w:p w14:paraId="7A4BF600" w14:textId="719125C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00E7106F">
              <w:rPr>
                <w:rFonts w:cs="Arial"/>
                <w:i/>
                <w:szCs w:val="20"/>
                <w:highlight w:val="lightGray"/>
              </w:rPr>
              <w:t>die wesentlichen</w:t>
            </w:r>
            <w:r>
              <w:rPr>
                <w:rFonts w:cs="Arial"/>
                <w:i/>
                <w:szCs w:val="20"/>
                <w:highlight w:val="lightGray"/>
              </w:rPr>
              <w:t xml:space="preserve"> Risiken der Auslagerungsvereinbarung im Vorfeld ermittelt und bewertet werden</w:t>
            </w:r>
          </w:p>
          <w:p w14:paraId="4F296971" w14:textId="2C49D4E4"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 angemessenes Auswahl- und Bewertungsverfahren (Due-Diligence-Prüfung) des künftigen Dienstleisters</w:t>
            </w:r>
            <w:r w:rsidR="00E7106F">
              <w:rPr>
                <w:rFonts w:cs="Arial"/>
                <w:i/>
                <w:szCs w:val="20"/>
                <w:highlight w:val="lightGray"/>
              </w:rPr>
              <w:t>*</w:t>
            </w:r>
            <w:r>
              <w:rPr>
                <w:rFonts w:cs="Arial"/>
                <w:i/>
                <w:szCs w:val="20"/>
                <w:highlight w:val="lightGray"/>
              </w:rPr>
              <w:t xml:space="preserve"> sicher</w:t>
            </w:r>
          </w:p>
          <w:p w14:paraId="02BEEF3E"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Das Auswahl- und Bewertungsverfahren für die Auslagerung von kritischen und wesentlichen Funktionen hat die Beurteilung der Reputation, der angemessenen und ausreichenden Fähigkeiten, Fachkenntnisse, Kapazitäten, personelle und finanzielle Mittel und eine angemessene Organisationsstruktur zu beinhalten</w:t>
            </w:r>
          </w:p>
          <w:p w14:paraId="7798DCC5" w14:textId="71ECD32B"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Interessenskonflikte, die durch die Auslagerung entstehen könnten, im Vorfeld der Auslagerungsvereinbarung analysiert und bewertet werden</w:t>
            </w:r>
          </w:p>
        </w:tc>
        <w:tc>
          <w:tcPr>
            <w:tcW w:w="2759" w:type="dxa"/>
          </w:tcPr>
          <w:p w14:paraId="3E5A7A29" w14:textId="6BE536CB" w:rsidR="00C7731A" w:rsidRPr="000C756C"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angemessene interne Verfahren für die Analyse des Dienstleister und der auszulagernden Funktionen/Prozesse/Dienstleistungen vor der effektiven Auslagerung bestehen, die die Prüfung der aufsichtlichen Bedingungen, die Berücksichtigung wesentlicher Risiken, eine angemessene Due-Diligence-Prüfung und die Analyse von Interessenskonflikte berücksichtigen</w:t>
            </w:r>
          </w:p>
        </w:tc>
      </w:tr>
      <w:tr w:rsidR="00C7731A" w:rsidRPr="00CE3194" w14:paraId="1A452588" w14:textId="77777777" w:rsidTr="00024116">
        <w:tc>
          <w:tcPr>
            <w:tcW w:w="1668" w:type="dxa"/>
          </w:tcPr>
          <w:p w14:paraId="096B51D6" w14:textId="45849546" w:rsidR="00C7731A" w:rsidRDefault="00C7731A" w:rsidP="00024116">
            <w:pPr>
              <w:jc w:val="both"/>
              <w:rPr>
                <w:rFonts w:ascii="Arial" w:hAnsi="Arial" w:cs="Arial"/>
                <w:i/>
                <w:sz w:val="20"/>
                <w:szCs w:val="20"/>
                <w:highlight w:val="lightGray"/>
              </w:rPr>
            </w:pPr>
            <w:r>
              <w:rPr>
                <w:rFonts w:ascii="Arial" w:hAnsi="Arial" w:cs="Arial"/>
                <w:i/>
                <w:sz w:val="20"/>
                <w:szCs w:val="20"/>
                <w:highlight w:val="lightGray"/>
              </w:rPr>
              <w:t>Auslagerungsvereinbarungen</w:t>
            </w:r>
          </w:p>
        </w:tc>
        <w:tc>
          <w:tcPr>
            <w:tcW w:w="5313" w:type="dxa"/>
          </w:tcPr>
          <w:p w14:paraId="12AF7E22"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für sämtliche ausgelagerte Funktionen/Prozesse/Dienstleistungen schriftliche Auslagerungsvereinbarungen abgeschlossen werden</w:t>
            </w:r>
          </w:p>
          <w:p w14:paraId="71869AAB" w14:textId="2C42E648"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Auslagerungsvereinbarung die Rechte und Pflichten des Dienstleisters und des E-Geld-Instituts</w:t>
            </w:r>
            <w:r w:rsidR="00E7106F">
              <w:rPr>
                <w:rFonts w:cs="Arial"/>
                <w:i/>
                <w:szCs w:val="20"/>
                <w:highlight w:val="lightGray"/>
              </w:rPr>
              <w:t>, die Ziele und Massnahmen bzgl. der Informationssicherheit (Cybersecurity, Datenlebenszyklus, Datenverschlüsselung, Standort, Rechenzentren etc.), die Prozesse zur Behandlung, Eskalations- und Berichterstattung von Betriebs- und Sicherheitsvorfällen</w:t>
            </w:r>
            <w:r>
              <w:rPr>
                <w:rFonts w:cs="Arial"/>
                <w:i/>
                <w:szCs w:val="20"/>
                <w:highlight w:val="lightGray"/>
              </w:rPr>
              <w:t xml:space="preserve"> eindeutig festlegt</w:t>
            </w:r>
          </w:p>
          <w:p w14:paraId="53E8746D"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Auslagerungsvereinbarung darlegt, ob Weiterverlagerungen von kritischen oder wesentlichen Funktionen zulässig sind oder nicht</w:t>
            </w:r>
          </w:p>
          <w:p w14:paraId="30D491E4" w14:textId="77777777"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Auslagerungsvereinbarung beinhaltet Kündigungsrechte</w:t>
            </w:r>
          </w:p>
          <w:p w14:paraId="752F348A" w14:textId="3D0F4738" w:rsidR="00E7106F" w:rsidRDefault="00E7106F"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Auslagerungsvereinbarungen stellen sicher, dass das E-Geld-Institut, die interne und externe Revisionsstelle sowie die FMA über uneingeschränkte Zugangs-, Informations- und Prüfungsrechte zu den ausgelagerten Diensten, Systemen und Cloud-Services verfügt (im Falle einer Weiterverlagerung auch gegenüber Subunternehmen). </w:t>
            </w:r>
          </w:p>
        </w:tc>
        <w:tc>
          <w:tcPr>
            <w:tcW w:w="2759" w:type="dxa"/>
          </w:tcPr>
          <w:p w14:paraId="2EFF7C02" w14:textId="1B437D3C" w:rsidR="00C7731A" w:rsidRPr="00024116"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schriftlichen Auslagerungsvereinbarungen angemessen ausgestaltet sind</w:t>
            </w:r>
          </w:p>
        </w:tc>
      </w:tr>
      <w:tr w:rsidR="00C7731A" w:rsidRPr="00CE3194" w14:paraId="369B381C" w14:textId="77777777" w:rsidTr="00024116">
        <w:tc>
          <w:tcPr>
            <w:tcW w:w="1668" w:type="dxa"/>
          </w:tcPr>
          <w:p w14:paraId="272C5E6E" w14:textId="3E5D482D" w:rsidR="00C7731A" w:rsidRDefault="00C7731A" w:rsidP="00024116">
            <w:pPr>
              <w:jc w:val="both"/>
              <w:rPr>
                <w:rFonts w:ascii="Arial" w:hAnsi="Arial" w:cs="Arial"/>
                <w:i/>
                <w:sz w:val="20"/>
                <w:szCs w:val="20"/>
                <w:highlight w:val="lightGray"/>
              </w:rPr>
            </w:pPr>
            <w:r>
              <w:rPr>
                <w:rFonts w:ascii="Arial" w:hAnsi="Arial" w:cs="Arial"/>
                <w:i/>
                <w:sz w:val="20"/>
                <w:szCs w:val="20"/>
                <w:highlight w:val="lightGray"/>
              </w:rPr>
              <w:t xml:space="preserve">Identifikation von Auslagerungen </w:t>
            </w:r>
            <w:proofErr w:type="spellStart"/>
            <w:r w:rsidR="00BF269A">
              <w:rPr>
                <w:rFonts w:ascii="Arial" w:hAnsi="Arial" w:cs="Arial"/>
                <w:i/>
                <w:sz w:val="20"/>
                <w:szCs w:val="20"/>
                <w:highlight w:val="lightGray"/>
              </w:rPr>
              <w:t>i.V.m</w:t>
            </w:r>
            <w:proofErr w:type="spellEnd"/>
            <w:r>
              <w:rPr>
                <w:rFonts w:ascii="Arial" w:hAnsi="Arial" w:cs="Arial"/>
                <w:i/>
                <w:sz w:val="20"/>
                <w:szCs w:val="20"/>
                <w:highlight w:val="lightGray"/>
              </w:rPr>
              <w:t xml:space="preserve"> kritischer oder wesentlicher Funktionen</w:t>
            </w:r>
          </w:p>
        </w:tc>
        <w:tc>
          <w:tcPr>
            <w:tcW w:w="5313" w:type="dxa"/>
          </w:tcPr>
          <w:p w14:paraId="677B5E2A" w14:textId="51662478"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vollständige und korrekte Identifikation der ausgelagerten Funktionen/Prozesse/Dienstleistungen an einen </w:t>
            </w:r>
            <w:r w:rsidR="00D04E70">
              <w:rPr>
                <w:rFonts w:cs="Arial"/>
                <w:i/>
                <w:szCs w:val="20"/>
                <w:highlight w:val="lightGray"/>
              </w:rPr>
              <w:t>Dienstleister</w:t>
            </w:r>
            <w:r>
              <w:rPr>
                <w:rFonts w:cs="Arial"/>
                <w:i/>
                <w:szCs w:val="20"/>
                <w:highlight w:val="lightGray"/>
              </w:rPr>
              <w:t xml:space="preserve"> („Auslagerungen“) sicher</w:t>
            </w:r>
          </w:p>
          <w:p w14:paraId="02D8554B" w14:textId="77C26E2A"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angemessene </w:t>
            </w:r>
            <w:r w:rsidR="00CE55FA">
              <w:rPr>
                <w:rFonts w:cs="Arial"/>
                <w:i/>
                <w:szCs w:val="20"/>
                <w:highlight w:val="lightGray"/>
              </w:rPr>
              <w:t>Identifikation</w:t>
            </w:r>
            <w:r>
              <w:rPr>
                <w:rFonts w:cs="Arial"/>
                <w:i/>
                <w:szCs w:val="20"/>
                <w:highlight w:val="lightGray"/>
              </w:rPr>
              <w:t xml:space="preserve"> der kritischen oder wesentlichen ausge</w:t>
            </w:r>
            <w:r>
              <w:rPr>
                <w:rFonts w:cs="Arial"/>
                <w:i/>
                <w:szCs w:val="20"/>
                <w:highlight w:val="lightGray"/>
              </w:rPr>
              <w:lastRenderedPageBreak/>
              <w:t xml:space="preserve">lagerten Funktionen/Prozesse/Dienstleistungen des E-Geld-Instituts </w:t>
            </w:r>
            <w:r w:rsidR="008E1D1F">
              <w:rPr>
                <w:rFonts w:cs="Arial"/>
                <w:i/>
                <w:szCs w:val="20"/>
                <w:highlight w:val="lightGray"/>
              </w:rPr>
              <w:t>gemäss regulatorischen und internen Bestimmungen</w:t>
            </w:r>
            <w:r w:rsidR="000B5EF7">
              <w:rPr>
                <w:rFonts w:cs="Arial"/>
                <w:i/>
                <w:szCs w:val="20"/>
                <w:highlight w:val="lightGray"/>
              </w:rPr>
              <w:t xml:space="preserve"> </w:t>
            </w:r>
            <w:r>
              <w:rPr>
                <w:rFonts w:cs="Arial"/>
                <w:i/>
                <w:szCs w:val="20"/>
                <w:highlight w:val="lightGray"/>
              </w:rPr>
              <w:t>sicher</w:t>
            </w:r>
          </w:p>
          <w:p w14:paraId="6C2F74C1" w14:textId="5B2839A2" w:rsidR="00C7731A" w:rsidRDefault="00C7731A" w:rsidP="00C7731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bei Weiterverlagerung von kritischen oder wesentlichen Funktionen sicher, dass die Auslagerungsvereinbarung die vorgegebenen regulatorischen Mindestinhalte beinhaltet: Angaben von Tätigkeiten die von einer Weiterverlagerung ausgeschlossen sind; Bedingungen, die bei der Weiterverlagerung vom Dienstleister einzuhalten sind; die Überwachungspflichten des Dienstleisters; die Genehmigungs- und Informationspflichten des Dienstleisters, die Kündigungsrechte für E-Geld-Institute im Falle einer unzulässigen Weiterverlagerung durch den Dienstleister</w:t>
            </w:r>
          </w:p>
        </w:tc>
        <w:tc>
          <w:tcPr>
            <w:tcW w:w="2759" w:type="dxa"/>
          </w:tcPr>
          <w:p w14:paraId="11D4E536" w14:textId="392D7C8C" w:rsidR="00C7731A" w:rsidRPr="00F0453E"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internen Verfahren gewährleisten, dass die ausgelagerten Funktionen/Prozesse/Dienstleistungen an einen </w:t>
            </w:r>
            <w:r w:rsidR="00D04E70">
              <w:rPr>
                <w:rFonts w:cs="Arial"/>
                <w:i/>
                <w:szCs w:val="20"/>
                <w:highlight w:val="lightGray"/>
              </w:rPr>
              <w:t>Dienst</w:t>
            </w:r>
            <w:r w:rsidR="00D04E70">
              <w:rPr>
                <w:rFonts w:cs="Arial"/>
                <w:i/>
                <w:szCs w:val="20"/>
                <w:highlight w:val="lightGray"/>
              </w:rPr>
              <w:lastRenderedPageBreak/>
              <w:t>leister</w:t>
            </w:r>
            <w:r w:rsidRPr="00F0453E">
              <w:rPr>
                <w:rFonts w:cs="Arial"/>
                <w:i/>
                <w:szCs w:val="20"/>
                <w:highlight w:val="lightGray"/>
              </w:rPr>
              <w:t xml:space="preserve"> vollständig und korrekt identifiziert werden.  </w:t>
            </w:r>
          </w:p>
          <w:p w14:paraId="404B148D" w14:textId="63902541" w:rsidR="00C7731A" w:rsidRPr="00F0453E"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die angemessene Definition der kritischen oder wesentlichen ausgelagerten Funktionen/Prozesse/Dienstleistungen des E-Geld-Instituts </w:t>
            </w:r>
            <w:r w:rsidR="008E1D1F" w:rsidRPr="00F0453E">
              <w:rPr>
                <w:rFonts w:cs="Arial"/>
                <w:i/>
                <w:szCs w:val="20"/>
                <w:highlight w:val="lightGray"/>
              </w:rPr>
              <w:t>gemäss regulatorischen und internen Bestimmungen</w:t>
            </w:r>
            <w:r w:rsidRPr="00F0453E">
              <w:rPr>
                <w:rFonts w:cs="Arial"/>
                <w:i/>
                <w:szCs w:val="20"/>
                <w:highlight w:val="lightGray"/>
              </w:rPr>
              <w:t xml:space="preserve"> sicherstellen</w:t>
            </w:r>
          </w:p>
          <w:p w14:paraId="739F054C" w14:textId="2F8A8848" w:rsidR="00C7731A" w:rsidRPr="00024116" w:rsidRDefault="00C7731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bei der Weiterverlagerung von kritischen oder wesentlichen Funktionen die Auslagerungsvereinbarung die vorgegebenen regulatorischen Mindestinhalte beinhaltet</w:t>
            </w:r>
          </w:p>
        </w:tc>
      </w:tr>
      <w:tr w:rsidR="00C7731A" w:rsidRPr="00CE3194" w14:paraId="42E6DE18" w14:textId="77777777" w:rsidTr="00024116">
        <w:tc>
          <w:tcPr>
            <w:tcW w:w="1668" w:type="dxa"/>
          </w:tcPr>
          <w:p w14:paraId="21E31858" w14:textId="2C2F1189" w:rsidR="00C7731A" w:rsidRDefault="00DF71DA" w:rsidP="00024116">
            <w:pPr>
              <w:jc w:val="both"/>
              <w:rPr>
                <w:rFonts w:ascii="Arial" w:hAnsi="Arial" w:cs="Arial"/>
                <w:i/>
                <w:sz w:val="20"/>
                <w:szCs w:val="20"/>
                <w:highlight w:val="lightGray"/>
              </w:rPr>
            </w:pPr>
            <w:r>
              <w:rPr>
                <w:rFonts w:ascii="Arial" w:hAnsi="Arial" w:cs="Arial"/>
                <w:i/>
                <w:sz w:val="20"/>
                <w:szCs w:val="20"/>
                <w:highlight w:val="lightGray"/>
              </w:rPr>
              <w:lastRenderedPageBreak/>
              <w:t>Internes Kontrollsystem von Auslagerungen</w:t>
            </w:r>
          </w:p>
        </w:tc>
        <w:tc>
          <w:tcPr>
            <w:tcW w:w="5313" w:type="dxa"/>
          </w:tcPr>
          <w:p w14:paraId="6B5190C0" w14:textId="2536B00C"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w:t>
            </w:r>
            <w:r>
              <w:rPr>
                <w:rFonts w:cs="Arial"/>
                <w:i/>
                <w:szCs w:val="20"/>
                <w:highlight w:val="lightGray"/>
              </w:rPr>
              <w:t xml:space="preserve">für die Dokumentation, das Management und die Kontrolle von Auslagerungsvereinbarungen </w:t>
            </w:r>
            <w:r w:rsidRPr="00CE3194">
              <w:rPr>
                <w:rFonts w:cs="Arial"/>
                <w:i/>
                <w:szCs w:val="20"/>
                <w:highlight w:val="lightGray"/>
              </w:rPr>
              <w:t xml:space="preserve">sind klar </w:t>
            </w:r>
            <w:r>
              <w:rPr>
                <w:rFonts w:cs="Arial"/>
                <w:i/>
                <w:szCs w:val="20"/>
                <w:highlight w:val="lightGray"/>
              </w:rPr>
              <w:t>und angemessen</w:t>
            </w:r>
            <w:r w:rsidRPr="00CE3194">
              <w:rPr>
                <w:rFonts w:cs="Arial"/>
                <w:i/>
                <w:szCs w:val="20"/>
                <w:highlight w:val="lightGray"/>
              </w:rPr>
              <w:t xml:space="preserve"> geregelt; </w:t>
            </w:r>
          </w:p>
          <w:p w14:paraId="3E0C7109" w14:textId="6A1B87ED" w:rsidR="00E7106F" w:rsidRPr="00E7106F" w:rsidRDefault="00E7106F" w:rsidP="00E7106F">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Die Verantwortlichkeiten und Kompetenzen zur Instruktion, Steuerung und Überwachung von </w:t>
            </w:r>
            <w:r>
              <w:rPr>
                <w:rFonts w:cs="Arial"/>
                <w:i/>
                <w:szCs w:val="20"/>
                <w:highlight w:val="lightGray"/>
              </w:rPr>
              <w:t>Dienstleistern</w:t>
            </w:r>
            <w:r w:rsidRPr="0070592D">
              <w:rPr>
                <w:rFonts w:cs="Arial"/>
                <w:i/>
                <w:szCs w:val="20"/>
                <w:highlight w:val="lightGray"/>
              </w:rPr>
              <w:t xml:space="preserve"> sind durch die angemessene Ausgestaltung der Auslagerungsfunktion klar geregelt. </w:t>
            </w:r>
          </w:p>
          <w:p w14:paraId="332AF6A2" w14:textId="3D3A88A2"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w:t>
            </w:r>
            <w:r>
              <w:rPr>
                <w:rFonts w:cs="Arial"/>
                <w:i/>
                <w:szCs w:val="20"/>
                <w:highlight w:val="lightGray"/>
              </w:rPr>
              <w:t xml:space="preserve">dem Management und der Kontrolle von Auslagerungsvereinbarungen </w:t>
            </w:r>
          </w:p>
          <w:p w14:paraId="270067B9" w14:textId="77777777" w:rsidR="00E7106F" w:rsidRPr="00784864" w:rsidRDefault="00E7106F" w:rsidP="00E7106F">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besteht ein angemessener Prozess zur ordnungsgemässen Überwachung und Bewertung von </w:t>
            </w:r>
            <w:r>
              <w:rPr>
                <w:rFonts w:cs="Arial"/>
                <w:i/>
                <w:szCs w:val="20"/>
                <w:highlight w:val="lightGray"/>
              </w:rPr>
              <w:t>Dienstleistern</w:t>
            </w:r>
            <w:r w:rsidRPr="0070592D">
              <w:rPr>
                <w:rFonts w:cs="Arial"/>
                <w:i/>
                <w:szCs w:val="20"/>
                <w:highlight w:val="lightGray"/>
              </w:rPr>
              <w:t xml:space="preserve"> (</w:t>
            </w:r>
            <w:r>
              <w:rPr>
                <w:rFonts w:cs="Arial"/>
                <w:i/>
                <w:szCs w:val="20"/>
                <w:highlight w:val="lightGray"/>
              </w:rPr>
              <w:t xml:space="preserve">z.B. </w:t>
            </w:r>
            <w:r w:rsidRPr="0070592D">
              <w:rPr>
                <w:rFonts w:cs="Arial"/>
                <w:i/>
                <w:szCs w:val="20"/>
                <w:highlight w:val="lightGray"/>
              </w:rPr>
              <w:t>Service Reports, Bewertungsprogramm, KPIs etc.) und ihrer Leistungserbringung (Aufdeckung, Beurteilung und Behebung von Mängeln)</w:t>
            </w:r>
          </w:p>
          <w:p w14:paraId="09987A28" w14:textId="1121EB3F" w:rsidR="00E7106F" w:rsidRPr="00E7106F" w:rsidRDefault="00E7106F" w:rsidP="00E7106F">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bestehen angemessene Verfahren zur Beurteilung oder zur Gewährleistung von Schlüsselkontrollen, die an die </w:t>
            </w:r>
            <w:r>
              <w:rPr>
                <w:rFonts w:cs="Arial"/>
                <w:i/>
                <w:szCs w:val="20"/>
                <w:highlight w:val="lightGray"/>
              </w:rPr>
              <w:t>Dienstleister</w:t>
            </w:r>
            <w:r w:rsidRPr="0070592D">
              <w:rPr>
                <w:rFonts w:cs="Arial"/>
                <w:i/>
                <w:szCs w:val="20"/>
                <w:highlight w:val="lightGray"/>
              </w:rPr>
              <w:t xml:space="preserve"> ausgelagert wurden (z.B. unabhängige Beurteilungen, etc.)</w:t>
            </w:r>
          </w:p>
          <w:p w14:paraId="12447973" w14:textId="77777777"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bestehen angemessene Verfahren zur </w:t>
            </w:r>
            <w:r>
              <w:rPr>
                <w:rFonts w:cs="Arial"/>
                <w:i/>
                <w:szCs w:val="20"/>
                <w:highlight w:val="lightGray"/>
              </w:rPr>
              <w:t xml:space="preserve">Erkennung, </w:t>
            </w:r>
            <w:r w:rsidRPr="00CE3194">
              <w:rPr>
                <w:rFonts w:cs="Arial"/>
                <w:i/>
                <w:szCs w:val="20"/>
                <w:highlight w:val="lightGray"/>
              </w:rPr>
              <w:t>Vermeidung,</w:t>
            </w:r>
            <w:r>
              <w:rPr>
                <w:rFonts w:cs="Arial"/>
                <w:i/>
                <w:szCs w:val="20"/>
                <w:highlight w:val="lightGray"/>
              </w:rPr>
              <w:t xml:space="preserve"> Bewertung,</w:t>
            </w:r>
            <w:r w:rsidRPr="00CE3194">
              <w:rPr>
                <w:rFonts w:cs="Arial"/>
                <w:i/>
                <w:szCs w:val="20"/>
                <w:highlight w:val="lightGray"/>
              </w:rPr>
              <w:t xml:space="preserve"> Reduzierung und Offenlegung von Interessenkonflikten</w:t>
            </w:r>
            <w:r>
              <w:rPr>
                <w:rFonts w:cs="Arial"/>
                <w:i/>
                <w:szCs w:val="20"/>
                <w:highlight w:val="lightGray"/>
              </w:rPr>
              <w:t xml:space="preserve"> hinsichtlich der Auslagerungsvereinbarungen</w:t>
            </w:r>
          </w:p>
          <w:p w14:paraId="67F3E706" w14:textId="77777777" w:rsidR="00DF71DA" w:rsidRPr="005F3514" w:rsidRDefault="00DF71DA" w:rsidP="00DF71DA">
            <w:pPr>
              <w:pStyle w:val="Listenabsatz"/>
              <w:numPr>
                <w:ilvl w:val="1"/>
                <w:numId w:val="17"/>
              </w:numPr>
              <w:ind w:left="317" w:hanging="283"/>
              <w:jc w:val="both"/>
              <w:rPr>
                <w:rFonts w:cs="Arial"/>
                <w:i/>
                <w:szCs w:val="20"/>
                <w:highlight w:val="lightGray"/>
              </w:rPr>
            </w:pPr>
            <w:r w:rsidRPr="004D71A2">
              <w:rPr>
                <w:rFonts w:cs="Arial"/>
                <w:i/>
                <w:szCs w:val="20"/>
                <w:highlight w:val="lightGray"/>
              </w:rPr>
              <w:t>Es bestehen je</w:t>
            </w:r>
            <w:r w:rsidRPr="005F3514">
              <w:rPr>
                <w:rFonts w:cs="Arial"/>
                <w:i/>
                <w:szCs w:val="20"/>
                <w:highlight w:val="lightGray"/>
              </w:rPr>
              <w:t>derzeit angemessene Personalressourcen (A</w:t>
            </w:r>
            <w:r w:rsidRPr="003021FD">
              <w:rPr>
                <w:rFonts w:cs="Arial"/>
                <w:i/>
                <w:szCs w:val="20"/>
                <w:highlight w:val="lightGray"/>
              </w:rPr>
              <w:t>n</w:t>
            </w:r>
            <w:r w:rsidRPr="004D71A2">
              <w:rPr>
                <w:rFonts w:cs="Arial"/>
                <w:i/>
                <w:szCs w:val="20"/>
                <w:highlight w:val="lightGray"/>
              </w:rPr>
              <w:t>zahl, Eignung, Zuverlässi</w:t>
            </w:r>
            <w:r w:rsidRPr="003021FD">
              <w:rPr>
                <w:rFonts w:cs="Arial"/>
                <w:i/>
                <w:szCs w:val="20"/>
                <w:highlight w:val="lightGray"/>
              </w:rPr>
              <w:t>g</w:t>
            </w:r>
            <w:r w:rsidRPr="004D71A2">
              <w:rPr>
                <w:rFonts w:cs="Arial"/>
                <w:i/>
                <w:szCs w:val="20"/>
                <w:highlight w:val="lightGray"/>
              </w:rPr>
              <w:t>keit) um ein angemessenes Manag</w:t>
            </w:r>
            <w:r w:rsidRPr="003021FD">
              <w:rPr>
                <w:rFonts w:cs="Arial"/>
                <w:i/>
                <w:szCs w:val="20"/>
                <w:highlight w:val="lightGray"/>
              </w:rPr>
              <w:t>e</w:t>
            </w:r>
            <w:r w:rsidRPr="004D71A2">
              <w:rPr>
                <w:rFonts w:cs="Arial"/>
                <w:i/>
                <w:szCs w:val="20"/>
                <w:highlight w:val="lightGray"/>
              </w:rPr>
              <w:t>ment und die Über</w:t>
            </w:r>
            <w:r w:rsidRPr="005F3514">
              <w:rPr>
                <w:rFonts w:cs="Arial"/>
                <w:i/>
                <w:szCs w:val="20"/>
                <w:highlight w:val="lightGray"/>
              </w:rPr>
              <w:t>wachung der Auslagerungsvereinbarungen s</w:t>
            </w:r>
            <w:r w:rsidRPr="003021FD">
              <w:rPr>
                <w:rFonts w:cs="Arial"/>
                <w:i/>
                <w:szCs w:val="20"/>
                <w:highlight w:val="lightGray"/>
              </w:rPr>
              <w:t>i</w:t>
            </w:r>
            <w:r w:rsidRPr="004D71A2">
              <w:rPr>
                <w:rFonts w:cs="Arial"/>
                <w:i/>
                <w:szCs w:val="20"/>
                <w:highlight w:val="lightGray"/>
              </w:rPr>
              <w:t>cherzu</w:t>
            </w:r>
            <w:r w:rsidRPr="005F3514">
              <w:rPr>
                <w:rFonts w:cs="Arial"/>
                <w:i/>
                <w:szCs w:val="20"/>
                <w:highlight w:val="lightGray"/>
              </w:rPr>
              <w:t>stellen</w:t>
            </w:r>
          </w:p>
          <w:p w14:paraId="12F2BE81" w14:textId="77777777" w:rsidR="00DF71DA" w:rsidRPr="00E1476E"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interne Verfahren um si</w:t>
            </w:r>
            <w:r>
              <w:rPr>
                <w:rFonts w:cs="Arial"/>
                <w:i/>
                <w:szCs w:val="20"/>
                <w:highlight w:val="lightGray"/>
              </w:rPr>
              <w:lastRenderedPageBreak/>
              <w:t>cherzustellen, dass die Auslagerung nicht zur Delegation der Aufgaben des Verwaltungsrats führt</w:t>
            </w:r>
          </w:p>
          <w:p w14:paraId="533C5658" w14:textId="77777777" w:rsidR="00E7106F" w:rsidRDefault="00E7106F" w:rsidP="00E7106F">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w:t>
            </w:r>
            <w:r>
              <w:rPr>
                <w:rFonts w:cs="Arial"/>
                <w:i/>
                <w:szCs w:val="20"/>
                <w:highlight w:val="lightGray"/>
              </w:rPr>
              <w:t xml:space="preserve"> interne Eskalationsmechanismen in Bezug auf die Nicht-Einhaltung von Kontrollen zur Überwachung der Auslagerungen</w:t>
            </w:r>
          </w:p>
          <w:p w14:paraId="0FDE1060" w14:textId="77777777"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w:t>
            </w:r>
            <w:r>
              <w:rPr>
                <w:rFonts w:cs="Arial"/>
                <w:i/>
                <w:szCs w:val="20"/>
                <w:highlight w:val="lightGray"/>
              </w:rPr>
              <w:t>tations- und Archivierungswesen</w:t>
            </w:r>
          </w:p>
          <w:p w14:paraId="2029AB68" w14:textId="5526EF6B" w:rsidR="00C7731A" w:rsidRDefault="00DF71DA" w:rsidP="00DF71DA">
            <w:pPr>
              <w:pStyle w:val="Listenabsatz"/>
              <w:numPr>
                <w:ilvl w:val="1"/>
                <w:numId w:val="17"/>
              </w:numPr>
              <w:ind w:left="317" w:hanging="283"/>
              <w:jc w:val="both"/>
              <w:rPr>
                <w:rFonts w:cs="Arial"/>
                <w:i/>
                <w:szCs w:val="20"/>
                <w:highlight w:val="lightGray"/>
              </w:rPr>
            </w:pPr>
            <w:r w:rsidRPr="00D2046C">
              <w:rPr>
                <w:rFonts w:cs="Arial"/>
                <w:i/>
                <w:szCs w:val="20"/>
                <w:highlight w:val="lightGray"/>
              </w:rPr>
              <w:t>Die internen Verfahren stellen den internen Wissenstransfer (B</w:t>
            </w:r>
            <w:r w:rsidRPr="00304114">
              <w:rPr>
                <w:rFonts w:cs="Arial"/>
                <w:i/>
                <w:szCs w:val="20"/>
                <w:highlight w:val="lightGray"/>
              </w:rPr>
              <w:t>e</w:t>
            </w:r>
            <w:r w:rsidRPr="00D2046C">
              <w:rPr>
                <w:rFonts w:cs="Arial"/>
                <w:i/>
                <w:szCs w:val="20"/>
                <w:highlight w:val="lightGray"/>
              </w:rPr>
              <w:t>richterstattung) angemessen sicher</w:t>
            </w:r>
          </w:p>
        </w:tc>
        <w:tc>
          <w:tcPr>
            <w:tcW w:w="2759" w:type="dxa"/>
          </w:tcPr>
          <w:p w14:paraId="79A17A89" w14:textId="6494B6AD" w:rsidR="00C7731A" w:rsidRPr="00024116" w:rsidRDefault="00DF71DA"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Dokumentation, das Management und die Kontrolle von Auslagerungsvereinbarungen</w:t>
            </w:r>
            <w:r w:rsidRPr="00F0453E" w:rsidDel="00BE0B96">
              <w:rPr>
                <w:rFonts w:cs="Arial"/>
                <w:i/>
                <w:szCs w:val="20"/>
                <w:highlight w:val="lightGray"/>
              </w:rPr>
              <w:t xml:space="preserve"> </w:t>
            </w:r>
            <w:r w:rsidR="00E7106F">
              <w:rPr>
                <w:rFonts w:cs="Arial"/>
                <w:i/>
                <w:szCs w:val="20"/>
                <w:highlight w:val="lightGray"/>
              </w:rPr>
              <w:t>und Outsourcing-Dienstleistern/Drittanbietern</w:t>
            </w:r>
            <w:r w:rsidR="00E7106F" w:rsidRPr="00255340" w:rsidDel="00BE0B96">
              <w:rPr>
                <w:rFonts w:cs="Arial"/>
                <w:i/>
                <w:szCs w:val="20"/>
                <w:highlight w:val="lightGray"/>
              </w:rPr>
              <w:t xml:space="preserve"> </w:t>
            </w:r>
            <w:r w:rsidRPr="00F0453E">
              <w:rPr>
                <w:rFonts w:cs="Arial"/>
                <w:i/>
                <w:szCs w:val="20"/>
                <w:highlight w:val="lightGray"/>
              </w:rPr>
              <w:t>angemessen ist und im Falle der Prüftiefe Detailprüfung effektiv angewendet wurden.</w:t>
            </w:r>
          </w:p>
        </w:tc>
      </w:tr>
      <w:tr w:rsidR="00DF71DA" w:rsidRPr="00CE3194" w14:paraId="576D260C" w14:textId="77777777" w:rsidTr="00024116">
        <w:tc>
          <w:tcPr>
            <w:tcW w:w="1668" w:type="dxa"/>
          </w:tcPr>
          <w:p w14:paraId="0123E426" w14:textId="24C071D7" w:rsidR="00DF71DA" w:rsidRDefault="00DF71DA" w:rsidP="00024116">
            <w:pPr>
              <w:jc w:val="both"/>
              <w:rPr>
                <w:rFonts w:ascii="Arial" w:hAnsi="Arial" w:cs="Arial"/>
                <w:i/>
                <w:sz w:val="20"/>
                <w:szCs w:val="20"/>
                <w:highlight w:val="lightGray"/>
              </w:rPr>
            </w:pPr>
            <w:r>
              <w:rPr>
                <w:rFonts w:ascii="Arial" w:hAnsi="Arial" w:cs="Arial"/>
                <w:i/>
                <w:sz w:val="20"/>
                <w:szCs w:val="20"/>
                <w:highlight w:val="lightGray"/>
              </w:rPr>
              <w:t>Risikomanagement von Auslagerungen</w:t>
            </w:r>
          </w:p>
        </w:tc>
        <w:tc>
          <w:tcPr>
            <w:tcW w:w="5313" w:type="dxa"/>
          </w:tcPr>
          <w:p w14:paraId="7186D917" w14:textId="677F60CA"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 xml:space="preserve">Die wesentlichen Risiken, welche durch Vereinbarungen mit Dienstleistern verursacht werden, </w:t>
            </w:r>
            <w:r w:rsidRPr="00CE3194">
              <w:rPr>
                <w:rFonts w:cs="Arial"/>
                <w:i/>
                <w:szCs w:val="20"/>
                <w:highlight w:val="lightGray"/>
              </w:rPr>
              <w:t>werden laufend identifiziert, bewertet, gemessen, begrenzt</w:t>
            </w:r>
            <w:r>
              <w:rPr>
                <w:rFonts w:cs="Arial"/>
                <w:i/>
                <w:szCs w:val="20"/>
                <w:highlight w:val="lightGray"/>
              </w:rPr>
              <w:t>, überwacht</w:t>
            </w:r>
            <w:r w:rsidR="00E7106F">
              <w:rPr>
                <w:rFonts w:cs="Arial"/>
                <w:i/>
                <w:szCs w:val="20"/>
                <w:highlight w:val="lightGray"/>
              </w:rPr>
              <w:t xml:space="preserve">, </w:t>
            </w:r>
            <w:r w:rsidRPr="00CE3194">
              <w:rPr>
                <w:rFonts w:cs="Arial"/>
                <w:i/>
                <w:szCs w:val="20"/>
                <w:highlight w:val="lightGray"/>
              </w:rPr>
              <w:t>gesteuert</w:t>
            </w:r>
            <w:r w:rsidR="00E7106F">
              <w:rPr>
                <w:rFonts w:cs="Arial"/>
                <w:i/>
                <w:szCs w:val="20"/>
                <w:highlight w:val="lightGray"/>
              </w:rPr>
              <w:t xml:space="preserve"> und dokumentiert</w:t>
            </w:r>
            <w:r w:rsidRPr="00CE3194">
              <w:rPr>
                <w:rFonts w:cs="Arial"/>
                <w:i/>
                <w:szCs w:val="20"/>
                <w:highlight w:val="lightGray"/>
              </w:rPr>
              <w:t>;</w:t>
            </w:r>
          </w:p>
          <w:p w14:paraId="5D434229"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Bei Weiterverlagerungen an einen anderen Dienstleister („Ketten-Auslagerungen“) sind die daraus entstehenden Risiken in der Risikobewertung zu berücksichtigen</w:t>
            </w:r>
          </w:p>
          <w:p w14:paraId="784E1401"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Risikobewertung hat zumindest Folgendes zu umfassen: Sensitivität der Daten und Systeme, Sicherheitsmassnahmen, Folgen des Standorts des Dienstleisters, politische Stabilität, Sicherheitslage der betreffenden Rechtsordnungen, Vertraulichkeit von Daten, Kontinuität ausgelagerter Tätigkeiten, Integrität und Rückverfolgbarkeit von Daten und Systemen</w:t>
            </w:r>
          </w:p>
          <w:p w14:paraId="666266E4"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Auslagerungsfunktion innerhalb der Risikomanagementfunktion ist angemessen ausgestaltet und unmittelbar dem Leitungsorgan unterstellt </w:t>
            </w:r>
          </w:p>
          <w:p w14:paraId="681234AF"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dokumentiert sämtliche Auslagerungsvereinbarungen</w:t>
            </w:r>
          </w:p>
          <w:p w14:paraId="1D7C0115" w14:textId="77777777"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ist für die Steuerung und Kontrolle des Risikos aus Auslagerungen verantwortlich</w:t>
            </w:r>
          </w:p>
          <w:p w14:paraId="39423E7F" w14:textId="0A976D13" w:rsidR="00DF71DA"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 xml:space="preserve">Die Szenarien berücksichtigen mögliche Auswirkungen unterlassener oder unzureichender Dienstleistungen von </w:t>
            </w:r>
            <w:r w:rsidR="00D04E70">
              <w:rPr>
                <w:rFonts w:cs="Arial"/>
                <w:i/>
                <w:szCs w:val="20"/>
                <w:highlight w:val="lightGray"/>
              </w:rPr>
              <w:t>Dienstleistern</w:t>
            </w:r>
          </w:p>
          <w:p w14:paraId="3D646CFF" w14:textId="77777777" w:rsidR="00DF71DA" w:rsidRPr="00CE3194"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Annahmen, Parameter und Szenarien des Risikomanagements werden regelmässig validiert</w:t>
            </w:r>
          </w:p>
          <w:p w14:paraId="50B64AD4" w14:textId="77777777" w:rsidR="00DF71DA" w:rsidRPr="00CE3194"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C6178D5" w14:textId="77777777" w:rsidR="00DF71DA" w:rsidRDefault="00DF71DA" w:rsidP="00DF71D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8F4457E" w14:textId="42659112" w:rsidR="00DF71DA" w:rsidRPr="00CE3194" w:rsidRDefault="00DF71DA" w:rsidP="00DF71DA">
            <w:pPr>
              <w:pStyle w:val="Listenabsatz"/>
              <w:numPr>
                <w:ilvl w:val="1"/>
                <w:numId w:val="17"/>
              </w:numPr>
              <w:ind w:left="317" w:hanging="283"/>
              <w:jc w:val="both"/>
              <w:rPr>
                <w:rFonts w:cs="Arial"/>
                <w:i/>
                <w:szCs w:val="20"/>
                <w:highlight w:val="lightGray"/>
              </w:rPr>
            </w:pPr>
            <w:r>
              <w:rPr>
                <w:rFonts w:cs="Arial"/>
                <w:i/>
                <w:szCs w:val="20"/>
                <w:highlight w:val="lightGray"/>
              </w:rPr>
              <w:t>Die Ergebnisse und Analysen werden angemessen dokumentiert</w:t>
            </w:r>
          </w:p>
        </w:tc>
        <w:tc>
          <w:tcPr>
            <w:tcW w:w="2759" w:type="dxa"/>
          </w:tcPr>
          <w:p w14:paraId="2E1ADBC0" w14:textId="1CB1115B" w:rsidR="00DF71DA" w:rsidRPr="00024116" w:rsidRDefault="005833F3"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Identifikation, Bewertung, Messung, Begrenzung, Überwachung</w:t>
            </w:r>
            <w:r w:rsidR="0013450F">
              <w:rPr>
                <w:rFonts w:cs="Arial"/>
                <w:i/>
                <w:szCs w:val="20"/>
                <w:highlight w:val="lightGray"/>
              </w:rPr>
              <w:t xml:space="preserve">, </w:t>
            </w:r>
            <w:r w:rsidRPr="00F0453E">
              <w:rPr>
                <w:rFonts w:cs="Arial"/>
                <w:i/>
                <w:szCs w:val="20"/>
                <w:highlight w:val="lightGray"/>
              </w:rPr>
              <w:t xml:space="preserve">Steuerung </w:t>
            </w:r>
            <w:r w:rsidR="0013450F">
              <w:rPr>
                <w:rFonts w:cs="Arial"/>
                <w:i/>
                <w:szCs w:val="20"/>
                <w:highlight w:val="lightGray"/>
              </w:rPr>
              <w:t xml:space="preserve">und Dokumentation </w:t>
            </w:r>
            <w:r w:rsidRPr="00F0453E">
              <w:rPr>
                <w:rFonts w:cs="Arial"/>
                <w:i/>
                <w:szCs w:val="20"/>
                <w:highlight w:val="lightGray"/>
              </w:rPr>
              <w:t>von Risiken, welche durch Vereinbarungen mit Dienstleistern für Auslagerungen verursacht werden angemessen sind und im Falle der Prüftiefe Detailprüfung effektiv angewendet wurden</w:t>
            </w:r>
          </w:p>
        </w:tc>
      </w:tr>
      <w:tr w:rsidR="00FF1AA5" w:rsidRPr="00CE3194" w14:paraId="0FAC7B27" w14:textId="77777777" w:rsidTr="00024116">
        <w:tc>
          <w:tcPr>
            <w:tcW w:w="1668" w:type="dxa"/>
          </w:tcPr>
          <w:p w14:paraId="7EF0890D" w14:textId="66FD2E47" w:rsidR="00FF1AA5" w:rsidRDefault="00FF1AA5" w:rsidP="00024116">
            <w:pPr>
              <w:jc w:val="both"/>
              <w:rPr>
                <w:rFonts w:ascii="Arial" w:hAnsi="Arial" w:cs="Arial"/>
                <w:i/>
                <w:sz w:val="20"/>
                <w:szCs w:val="20"/>
                <w:highlight w:val="lightGray"/>
              </w:rPr>
            </w:pPr>
            <w:r>
              <w:rPr>
                <w:rFonts w:ascii="Arial" w:hAnsi="Arial" w:cs="Arial"/>
                <w:i/>
                <w:sz w:val="20"/>
                <w:szCs w:val="20"/>
                <w:highlight w:val="lightGray"/>
              </w:rPr>
              <w:t>Interne Revision der ausgelagerten Tätigkeiten</w:t>
            </w:r>
          </w:p>
        </w:tc>
        <w:tc>
          <w:tcPr>
            <w:tcW w:w="5313" w:type="dxa"/>
          </w:tcPr>
          <w:p w14:paraId="44194C32" w14:textId="77777777" w:rsidR="00FF1AA5" w:rsidRDefault="00FF1AA5" w:rsidP="00FF1AA5">
            <w:pPr>
              <w:pStyle w:val="Listenabsatz"/>
              <w:numPr>
                <w:ilvl w:val="1"/>
                <w:numId w:val="17"/>
              </w:numPr>
              <w:ind w:left="317" w:hanging="283"/>
              <w:jc w:val="both"/>
              <w:rPr>
                <w:rFonts w:cs="Arial"/>
                <w:i/>
                <w:szCs w:val="20"/>
                <w:highlight w:val="lightGray"/>
              </w:rPr>
            </w:pPr>
            <w:r>
              <w:rPr>
                <w:rFonts w:cs="Arial"/>
                <w:i/>
                <w:szCs w:val="20"/>
                <w:highlight w:val="lightGray"/>
              </w:rPr>
              <w:t>Die Interne Revision verfügt über uneingeschränktes Zugangs-, Informations- und Prüfungsrecht zu den ausgelagerten Tätigkeiten</w:t>
            </w:r>
          </w:p>
          <w:p w14:paraId="198CF8F3" w14:textId="77777777" w:rsidR="00FF1AA5" w:rsidRDefault="00FF1AA5" w:rsidP="00FF1AA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risikobasierte Prüfplan der internen Revision u.a. die Prüfung der Auslagerungsvereinbarungen für kritische oder wesentliche Funktionen umfasst</w:t>
            </w:r>
          </w:p>
          <w:p w14:paraId="6CC6AF88" w14:textId="6E402440" w:rsidR="00FF1AA5" w:rsidRDefault="00FF1AA5" w:rsidP="00FF1AA5">
            <w:pPr>
              <w:pStyle w:val="Listenabsatz"/>
              <w:numPr>
                <w:ilvl w:val="1"/>
                <w:numId w:val="17"/>
              </w:numPr>
              <w:ind w:left="317" w:hanging="283"/>
              <w:jc w:val="both"/>
              <w:rPr>
                <w:rFonts w:cs="Arial"/>
                <w:i/>
                <w:szCs w:val="20"/>
                <w:highlight w:val="lightGray"/>
              </w:rPr>
            </w:pPr>
            <w:r>
              <w:rPr>
                <w:rFonts w:cs="Arial"/>
                <w:i/>
                <w:szCs w:val="20"/>
                <w:highlight w:val="lightGray"/>
              </w:rPr>
              <w:t>Die Interne Revision prüft hinsichtlich des Auslagerungsprozess zumindest Folgendes: Rahmenwerk für Auslagerungen inkl. Auslagerungsrichtlinien; Bewer</w:t>
            </w:r>
            <w:r>
              <w:rPr>
                <w:rFonts w:cs="Arial"/>
                <w:i/>
                <w:szCs w:val="20"/>
                <w:highlight w:val="lightGray"/>
              </w:rPr>
              <w:lastRenderedPageBreak/>
              <w:t>tung der Kritikalität oder Wesentlichkeit von Funktionen; die Risikobewertung der Auslagerungsvereinbarungen, die angemessene Einb</w:t>
            </w:r>
            <w:r w:rsidR="00D04E70">
              <w:rPr>
                <w:rFonts w:cs="Arial"/>
                <w:i/>
                <w:szCs w:val="20"/>
                <w:highlight w:val="lightGray"/>
              </w:rPr>
              <w:t>r</w:t>
            </w:r>
            <w:r>
              <w:rPr>
                <w:rFonts w:cs="Arial"/>
                <w:i/>
                <w:szCs w:val="20"/>
                <w:highlight w:val="lightGray"/>
              </w:rPr>
              <w:t>ingung vom Verwaltungsrat, die angemessene Überwachung und das Management von Auslagerungsvereinbarungen</w:t>
            </w:r>
          </w:p>
        </w:tc>
        <w:tc>
          <w:tcPr>
            <w:tcW w:w="2759" w:type="dxa"/>
          </w:tcPr>
          <w:p w14:paraId="1D48DF55" w14:textId="00AB70DF" w:rsidR="00FF1AA5" w:rsidRPr="00024116" w:rsidRDefault="00FF1AA5"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 Revisionsfunktion für die Überprüfung der ausgelagerten Funktionen/Prozesse/Dienstleistungen angemessen ausgestaltet ist und die ausgelagerten Funktionen/Prozesse/Dienstleist</w:t>
            </w:r>
            <w:r w:rsidRPr="00F0453E">
              <w:rPr>
                <w:rFonts w:cs="Arial"/>
                <w:i/>
                <w:szCs w:val="20"/>
                <w:highlight w:val="lightGray"/>
              </w:rPr>
              <w:lastRenderedPageBreak/>
              <w:t>ungen im risikobasierten Prüfplan der Internen Revision angemessen adressiert und geprüft werden</w:t>
            </w:r>
          </w:p>
        </w:tc>
      </w:tr>
      <w:tr w:rsidR="005833F3" w:rsidRPr="00CE3194" w14:paraId="765AE9BB" w14:textId="77777777" w:rsidTr="00024116">
        <w:tc>
          <w:tcPr>
            <w:tcW w:w="1668" w:type="dxa"/>
          </w:tcPr>
          <w:p w14:paraId="08B095ED" w14:textId="18C5A79E" w:rsidR="005833F3" w:rsidRDefault="005833F3" w:rsidP="00024116">
            <w:pPr>
              <w:jc w:val="both"/>
              <w:rPr>
                <w:rFonts w:ascii="Arial" w:hAnsi="Arial" w:cs="Arial"/>
                <w:i/>
                <w:sz w:val="20"/>
                <w:szCs w:val="20"/>
                <w:highlight w:val="lightGray"/>
              </w:rPr>
            </w:pPr>
            <w:r>
              <w:rPr>
                <w:rFonts w:ascii="Arial" w:hAnsi="Arial" w:cs="Arial"/>
                <w:i/>
                <w:sz w:val="20"/>
                <w:szCs w:val="20"/>
                <w:highlight w:val="lightGray"/>
              </w:rPr>
              <w:lastRenderedPageBreak/>
              <w:t>Dokumentationsanforderungen / Registerführung</w:t>
            </w:r>
          </w:p>
        </w:tc>
        <w:tc>
          <w:tcPr>
            <w:tcW w:w="5313" w:type="dxa"/>
          </w:tcPr>
          <w:p w14:paraId="4E90C6D2"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ein Register mit Informationen über alle Auslagerungsvereinbarungen geführt und laufend aktualisiert wird</w:t>
            </w:r>
          </w:p>
          <w:p w14:paraId="797461DC" w14:textId="232844B3"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das Register vollständig und den Mindestinhalten der regulatorischen Vorschriften entspricht</w:t>
            </w:r>
          </w:p>
        </w:tc>
        <w:tc>
          <w:tcPr>
            <w:tcW w:w="2759" w:type="dxa"/>
          </w:tcPr>
          <w:p w14:paraId="00DB410B" w14:textId="2872609D" w:rsidR="005833F3" w:rsidRPr="00024116" w:rsidRDefault="005833F3"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ein Register mit Informationen über alle Auslagerungsvereinbarungen vollständig, gemäss den regulatorischen Mindestinhalten, geführt und laufend aktualisiert wird</w:t>
            </w:r>
          </w:p>
        </w:tc>
      </w:tr>
      <w:tr w:rsidR="005833F3" w:rsidRPr="00CE3194" w14:paraId="7EE9B9A8" w14:textId="77777777" w:rsidTr="00024116">
        <w:tc>
          <w:tcPr>
            <w:tcW w:w="1668" w:type="dxa"/>
          </w:tcPr>
          <w:p w14:paraId="45CA38B2" w14:textId="2A597BBF" w:rsidR="005833F3" w:rsidRDefault="005833F3" w:rsidP="00024116">
            <w:pPr>
              <w:jc w:val="both"/>
              <w:rPr>
                <w:rFonts w:ascii="Arial" w:hAnsi="Arial" w:cs="Arial"/>
                <w:i/>
                <w:sz w:val="20"/>
                <w:szCs w:val="20"/>
                <w:highlight w:val="lightGray"/>
              </w:rPr>
            </w:pPr>
            <w:r>
              <w:rPr>
                <w:rFonts w:ascii="Arial" w:hAnsi="Arial" w:cs="Arial"/>
                <w:i/>
                <w:sz w:val="20"/>
                <w:szCs w:val="20"/>
                <w:highlight w:val="lightGray"/>
              </w:rPr>
              <w:t>Ausstiegsstrategien</w:t>
            </w:r>
          </w:p>
        </w:tc>
        <w:tc>
          <w:tcPr>
            <w:tcW w:w="5313" w:type="dxa"/>
          </w:tcPr>
          <w:p w14:paraId="45996D88"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Ausstiegsstrategie stimmt mit der Auslagerungspolitik und den Plänen zur Geschäftsfortführung (BCM) überein</w:t>
            </w:r>
          </w:p>
          <w:p w14:paraId="2A0BD033"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Entwicklung von angemessenen Ausstiegspläne sicher</w:t>
            </w:r>
          </w:p>
          <w:p w14:paraId="223F0D8B"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Ausstiegspläne werden angemessen dokumentiert</w:t>
            </w:r>
          </w:p>
          <w:p w14:paraId="67F75F3E"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Die Ausstiegspläne sind ausreichend erprobt (z.B. Durchführung einer Analyse der potenziellen Kosten, Folgen, Mittel und zeitlicher Auswirkungen der Übertragung auf einen anderen Anbieter)</w:t>
            </w:r>
          </w:p>
          <w:p w14:paraId="180DADE2" w14:textId="77777777" w:rsidR="005833F3" w:rsidRDefault="005833F3" w:rsidP="005833F3">
            <w:pPr>
              <w:pStyle w:val="Listenabsatz"/>
              <w:numPr>
                <w:ilvl w:val="1"/>
                <w:numId w:val="17"/>
              </w:numPr>
              <w:ind w:left="317" w:hanging="283"/>
              <w:jc w:val="both"/>
              <w:rPr>
                <w:rFonts w:cs="Arial"/>
                <w:i/>
                <w:szCs w:val="20"/>
                <w:highlight w:val="lightGray"/>
              </w:rPr>
            </w:pPr>
            <w:r>
              <w:rPr>
                <w:rFonts w:cs="Arial"/>
                <w:i/>
                <w:szCs w:val="20"/>
                <w:highlight w:val="lightGray"/>
              </w:rPr>
              <w:t>Für Wiedereingliederungen von ausgelagerten Funktionen bestehen angemessene interne Verfahren</w:t>
            </w:r>
          </w:p>
          <w:p w14:paraId="79EDE0E6" w14:textId="50511F2B" w:rsidR="005833F3" w:rsidRDefault="0013450F" w:rsidP="005833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ausgelagerte Tätigkeiten ohne wesentlichen Unterbruch der Geschäftstätigkeiten wieder in das E-Geld-Institut eingegliedert werden können.</w:t>
            </w:r>
          </w:p>
        </w:tc>
        <w:tc>
          <w:tcPr>
            <w:tcW w:w="2759" w:type="dxa"/>
          </w:tcPr>
          <w:p w14:paraId="35D9C866" w14:textId="54998DCD" w:rsidR="005833F3" w:rsidRPr="00024116" w:rsidRDefault="005833F3" w:rsidP="00D325A7">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angemessene Ausstiegsstrategien und –</w:t>
            </w:r>
            <w:proofErr w:type="spellStart"/>
            <w:r w:rsidRPr="00F0453E">
              <w:rPr>
                <w:rFonts w:cs="Arial"/>
                <w:i/>
                <w:szCs w:val="20"/>
                <w:highlight w:val="lightGray"/>
              </w:rPr>
              <w:t>pläne</w:t>
            </w:r>
            <w:proofErr w:type="spellEnd"/>
            <w:r w:rsidRPr="00F0453E">
              <w:rPr>
                <w:rFonts w:cs="Arial"/>
                <w:i/>
                <w:szCs w:val="20"/>
                <w:highlight w:val="lightGray"/>
              </w:rPr>
              <w:t xml:space="preserve"> existieren, die mit der Auslagerungspolitik und den Plänen zur Geschäftsfortführung (BCM) übereinstimmen und die regelmässig erprobt werden</w:t>
            </w:r>
          </w:p>
        </w:tc>
      </w:tr>
    </w:tbl>
    <w:p w14:paraId="29C6EFA0" w14:textId="61B068C6" w:rsidR="00D325A7" w:rsidRDefault="00D325A7" w:rsidP="006C48BB">
      <w:pPr>
        <w:jc w:val="both"/>
      </w:pPr>
    </w:p>
    <w:p w14:paraId="47B058DC" w14:textId="7692C77E" w:rsidR="00D23715" w:rsidRPr="002C78C3" w:rsidRDefault="00D23715" w:rsidP="006C48BB">
      <w:pPr>
        <w:jc w:val="both"/>
        <w:rPr>
          <w:sz w:val="20"/>
          <w:szCs w:val="20"/>
        </w:rPr>
      </w:pPr>
      <w:r w:rsidRPr="007C3E41">
        <w:rPr>
          <w:sz w:val="20"/>
          <w:szCs w:val="20"/>
        </w:rPr>
        <w:t xml:space="preserve">*Der Begriff </w:t>
      </w:r>
      <w:r>
        <w:rPr>
          <w:sz w:val="20"/>
          <w:szCs w:val="20"/>
        </w:rPr>
        <w:t>„</w:t>
      </w:r>
      <w:r w:rsidRPr="007C3E41">
        <w:rPr>
          <w:sz w:val="20"/>
          <w:szCs w:val="20"/>
        </w:rPr>
        <w:t>Dienstleister</w:t>
      </w:r>
      <w:r>
        <w:rPr>
          <w:sz w:val="20"/>
          <w:szCs w:val="20"/>
        </w:rPr>
        <w:t>“</w:t>
      </w:r>
      <w:r w:rsidRPr="007C3E41">
        <w:rPr>
          <w:sz w:val="20"/>
          <w:szCs w:val="20"/>
        </w:rPr>
        <w:t xml:space="preserve"> beinhaltet gruppeninterne Dienstleister als auch Dritte. </w:t>
      </w:r>
    </w:p>
    <w:p w14:paraId="685C455E" w14:textId="77777777" w:rsidR="00D23715" w:rsidRDefault="00D23715" w:rsidP="006C48BB">
      <w:pPr>
        <w:jc w:val="both"/>
      </w:pPr>
    </w:p>
    <w:p w14:paraId="326D6403" w14:textId="77777777" w:rsidR="0063155B" w:rsidRPr="00276C60" w:rsidRDefault="0063155B" w:rsidP="0063155B">
      <w:pPr>
        <w:jc w:val="both"/>
        <w:rPr>
          <w:rFonts w:ascii="Arial" w:hAnsi="Arial" w:cs="Arial"/>
          <w:i/>
          <w:sz w:val="20"/>
          <w:szCs w:val="20"/>
        </w:rPr>
      </w:pPr>
      <w:r w:rsidRPr="00276C60">
        <w:rPr>
          <w:rFonts w:ascii="Arial" w:hAnsi="Arial" w:cs="Arial"/>
          <w:i/>
          <w:sz w:val="20"/>
          <w:szCs w:val="20"/>
          <w:highlight w:val="yellow"/>
        </w:rPr>
        <w:t>Text</w:t>
      </w:r>
    </w:p>
    <w:p w14:paraId="29A28E33" w14:textId="77777777" w:rsidR="0063155B" w:rsidRDefault="0063155B" w:rsidP="006C48BB">
      <w:pPr>
        <w:jc w:val="both"/>
      </w:pPr>
    </w:p>
    <w:p w14:paraId="5C35FC76" w14:textId="77777777" w:rsidR="006C48BB" w:rsidRDefault="006C48BB" w:rsidP="006C48BB">
      <w:pPr>
        <w:jc w:val="both"/>
      </w:pPr>
    </w:p>
    <w:p w14:paraId="1E233514" w14:textId="3309EC24" w:rsidR="008C30D1" w:rsidRPr="00ED1B5F" w:rsidRDefault="008C30D1" w:rsidP="006F7AB5">
      <w:pPr>
        <w:pStyle w:val="FINMAGliederungEbene3"/>
      </w:pPr>
      <w:bookmarkStart w:id="79" w:name="_Toc185240478"/>
      <w:r w:rsidRPr="00754D79">
        <w:t>Business Continuity Management</w:t>
      </w:r>
      <w:r w:rsidR="00CA5DD8" w:rsidRPr="00756CF3">
        <w:t xml:space="preserve"> (Massnahmen zur Aufrechterhaltung des Geschäftsbetriebs)</w:t>
      </w:r>
      <w:r w:rsidR="0003063F" w:rsidRPr="00756CF3">
        <w:t xml:space="preserve"> (GOV-</w:t>
      </w:r>
      <w:r w:rsidR="00446862">
        <w:t>8</w:t>
      </w:r>
      <w:r w:rsidR="00543DCA" w:rsidRPr="00337CBF">
        <w:t>)</w:t>
      </w:r>
      <w:bookmarkEnd w:id="79"/>
    </w:p>
    <w:p w14:paraId="47B7FD8F" w14:textId="77777777" w:rsidR="000901CB" w:rsidRDefault="00543DCA" w:rsidP="000901CB">
      <w:pPr>
        <w:jc w:val="both"/>
      </w:pPr>
      <w:r>
        <w:t xml:space="preserve"> </w:t>
      </w:r>
    </w:p>
    <w:tbl>
      <w:tblPr>
        <w:tblStyle w:val="Tabellenraster"/>
        <w:tblW w:w="0" w:type="auto"/>
        <w:tblLook w:val="04A0" w:firstRow="1" w:lastRow="0" w:firstColumn="1" w:lastColumn="0" w:noHBand="0" w:noVBand="1"/>
      </w:tblPr>
      <w:tblGrid>
        <w:gridCol w:w="1932"/>
        <w:gridCol w:w="2145"/>
        <w:gridCol w:w="1721"/>
        <w:gridCol w:w="3382"/>
      </w:tblGrid>
      <w:tr w:rsidR="000901CB" w:rsidRPr="009872F3" w14:paraId="3BA1F43B" w14:textId="77777777" w:rsidTr="004F737B">
        <w:trPr>
          <w:trHeight w:val="563"/>
        </w:trPr>
        <w:tc>
          <w:tcPr>
            <w:tcW w:w="1932" w:type="dxa"/>
          </w:tcPr>
          <w:p w14:paraId="788720C0"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Nettorisiko</w:t>
            </w:r>
          </w:p>
        </w:tc>
        <w:tc>
          <w:tcPr>
            <w:tcW w:w="2145" w:type="dxa"/>
          </w:tcPr>
          <w:p w14:paraId="730062BA"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0D878DF"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901CB" w:rsidRPr="009872F3" w14:paraId="41052CB5" w14:textId="77777777" w:rsidTr="004F737B">
        <w:trPr>
          <w:trHeight w:val="698"/>
        </w:trPr>
        <w:tc>
          <w:tcPr>
            <w:tcW w:w="1932" w:type="dxa"/>
          </w:tcPr>
          <w:p w14:paraId="4F234098" w14:textId="7955CB7F" w:rsidR="000901CB" w:rsidRPr="006749F0" w:rsidRDefault="000901CB" w:rsidP="004F737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671D3CC" w14:textId="77777777" w:rsidR="000901CB" w:rsidRPr="006749F0" w:rsidRDefault="000901CB" w:rsidP="004F737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7D70503"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EE81E00" w14:textId="77777777" w:rsidR="000901CB" w:rsidRDefault="000901CB" w:rsidP="004F737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9D3E501" w14:textId="77777777" w:rsidR="000901CB" w:rsidRPr="006749F0" w:rsidRDefault="000901CB" w:rsidP="004F737B">
            <w:pPr>
              <w:jc w:val="both"/>
              <w:rPr>
                <w:rFonts w:ascii="Arial" w:hAnsi="Arial" w:cs="Arial"/>
                <w:i/>
                <w:sz w:val="18"/>
                <w:szCs w:val="18"/>
              </w:rPr>
            </w:pPr>
            <w:r w:rsidRPr="006749F0">
              <w:rPr>
                <w:rFonts w:ascii="Arial" w:hAnsi="Arial" w:cs="Arial"/>
                <w:i/>
                <w:sz w:val="18"/>
                <w:szCs w:val="18"/>
                <w:highlight w:val="yellow"/>
              </w:rPr>
              <w:t>Jahr</w:t>
            </w:r>
          </w:p>
        </w:tc>
      </w:tr>
      <w:tr w:rsidR="000901CB" w:rsidRPr="009872F3" w14:paraId="5F2DCBE1" w14:textId="77777777" w:rsidTr="004F737B">
        <w:trPr>
          <w:trHeight w:val="636"/>
        </w:trPr>
        <w:tc>
          <w:tcPr>
            <w:tcW w:w="9180" w:type="dxa"/>
            <w:gridSpan w:val="4"/>
          </w:tcPr>
          <w:p w14:paraId="7E90F152" w14:textId="77777777" w:rsidR="000901CB" w:rsidRDefault="000901CB" w:rsidP="004F737B">
            <w:pPr>
              <w:jc w:val="both"/>
              <w:rPr>
                <w:rFonts w:ascii="Arial" w:hAnsi="Arial" w:cs="Arial"/>
                <w:sz w:val="18"/>
                <w:szCs w:val="18"/>
              </w:rPr>
            </w:pPr>
          </w:p>
          <w:p w14:paraId="1986C144" w14:textId="77777777" w:rsidR="000901CB" w:rsidRDefault="000901CB" w:rsidP="004F737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260D4BC" w14:textId="77777777" w:rsidR="00734E33" w:rsidRDefault="00734E33" w:rsidP="004F737B">
            <w:pPr>
              <w:jc w:val="both"/>
              <w:rPr>
                <w:rFonts w:ascii="Arial" w:hAnsi="Arial" w:cs="Arial"/>
                <w:sz w:val="18"/>
                <w:szCs w:val="18"/>
                <w:highlight w:val="yellow"/>
              </w:rPr>
            </w:pPr>
          </w:p>
          <w:p w14:paraId="61B10586" w14:textId="60E0E352" w:rsidR="000901CB" w:rsidRPr="009872F3" w:rsidRDefault="00A603BA" w:rsidP="004F737B">
            <w:pPr>
              <w:jc w:val="both"/>
              <w:rPr>
                <w:rFonts w:ascii="Arial" w:hAnsi="Arial" w:cs="Arial"/>
                <w:sz w:val="18"/>
                <w:szCs w:val="18"/>
              </w:rPr>
            </w:pPr>
            <w:r>
              <w:rPr>
                <w:rFonts w:ascii="Arial" w:hAnsi="Arial" w:cs="Arial"/>
                <w:sz w:val="18"/>
                <w:szCs w:val="18"/>
                <w:highlight w:val="yellow"/>
              </w:rPr>
              <w:t>Art. 8 Abs. 1 Bst. h ZDG;</w:t>
            </w:r>
            <w:r w:rsidR="00F74716">
              <w:rPr>
                <w:rFonts w:ascii="Arial" w:hAnsi="Arial" w:cs="Arial"/>
                <w:sz w:val="18"/>
                <w:szCs w:val="18"/>
                <w:highlight w:val="yellow"/>
              </w:rPr>
              <w:t xml:space="preserve"> FMA-Wegleitung 2018/18; EBA/GL/2017/09</w:t>
            </w:r>
            <w:r>
              <w:rPr>
                <w:rFonts w:ascii="Arial" w:hAnsi="Arial" w:cs="Arial"/>
                <w:sz w:val="18"/>
                <w:szCs w:val="18"/>
                <w:highlight w:val="yellow"/>
              </w:rPr>
              <w:t>;</w:t>
            </w:r>
            <w:r w:rsidR="007E6C60">
              <w:rPr>
                <w:rFonts w:ascii="Arial" w:hAnsi="Arial" w:cs="Arial"/>
                <w:sz w:val="18"/>
                <w:szCs w:val="18"/>
                <w:highlight w:val="yellow"/>
              </w:rPr>
              <w:t xml:space="preserve"> EBA/GL/2019/02</w:t>
            </w:r>
            <w:r w:rsidR="008F4D9E">
              <w:rPr>
                <w:rFonts w:ascii="Arial" w:hAnsi="Arial" w:cs="Arial"/>
                <w:sz w:val="18"/>
                <w:szCs w:val="18"/>
                <w:highlight w:val="yellow"/>
              </w:rPr>
              <w:t>, EBA/GL/2019/04</w:t>
            </w:r>
            <w:r w:rsidR="00A63E05">
              <w:rPr>
                <w:rFonts w:ascii="Arial" w:hAnsi="Arial" w:cs="Arial"/>
                <w:sz w:val="18"/>
                <w:szCs w:val="18"/>
                <w:highlight w:val="yellow"/>
              </w:rPr>
              <w:t>, EBA/GL/2017/11</w:t>
            </w:r>
          </w:p>
        </w:tc>
      </w:tr>
      <w:tr w:rsidR="000901CB" w:rsidRPr="009872F3" w14:paraId="67C25D42" w14:textId="77777777" w:rsidTr="004F737B">
        <w:trPr>
          <w:trHeight w:val="294"/>
        </w:trPr>
        <w:tc>
          <w:tcPr>
            <w:tcW w:w="9180" w:type="dxa"/>
            <w:gridSpan w:val="4"/>
          </w:tcPr>
          <w:p w14:paraId="7AF36DA5" w14:textId="77777777" w:rsidR="000901CB" w:rsidRPr="009872F3" w:rsidRDefault="000901CB" w:rsidP="004F737B">
            <w:pPr>
              <w:jc w:val="both"/>
              <w:rPr>
                <w:rFonts w:ascii="Arial" w:hAnsi="Arial" w:cs="Arial"/>
                <w:sz w:val="18"/>
                <w:szCs w:val="18"/>
              </w:rPr>
            </w:pPr>
          </w:p>
        </w:tc>
      </w:tr>
      <w:tr w:rsidR="000901CB" w:rsidRPr="009872F3" w14:paraId="58521199" w14:textId="77777777" w:rsidTr="004F737B">
        <w:tc>
          <w:tcPr>
            <w:tcW w:w="5798" w:type="dxa"/>
            <w:gridSpan w:val="3"/>
          </w:tcPr>
          <w:p w14:paraId="79F8461F" w14:textId="39E5BBBF" w:rsidR="000901CB" w:rsidRDefault="005034FA" w:rsidP="00B016A4">
            <w:pPr>
              <w:jc w:val="both"/>
              <w:rPr>
                <w:rFonts w:ascii="Arial" w:hAnsi="Arial" w:cs="Arial"/>
                <w:sz w:val="18"/>
                <w:szCs w:val="18"/>
              </w:rPr>
            </w:pPr>
            <w:r>
              <w:rPr>
                <w:rFonts w:ascii="Arial" w:hAnsi="Arial" w:cs="Arial"/>
                <w:sz w:val="18"/>
                <w:szCs w:val="18"/>
              </w:rPr>
              <w:lastRenderedPageBreak/>
              <w:t>Bestätigung, dass Business Impact Analyse</w:t>
            </w:r>
            <w:r w:rsidR="009E6900">
              <w:rPr>
                <w:rFonts w:ascii="Arial" w:hAnsi="Arial" w:cs="Arial"/>
                <w:sz w:val="18"/>
                <w:szCs w:val="18"/>
              </w:rPr>
              <w:t>n angemessen und regelmässig durchgeführt werden</w:t>
            </w:r>
          </w:p>
        </w:tc>
        <w:tc>
          <w:tcPr>
            <w:tcW w:w="3382" w:type="dxa"/>
          </w:tcPr>
          <w:p w14:paraId="44A7115E" w14:textId="77777777" w:rsidR="000901CB" w:rsidRPr="00E109DF" w:rsidRDefault="000901CB"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E6900" w:rsidRPr="009872F3" w14:paraId="01A4D5BA" w14:textId="77777777" w:rsidTr="004F737B">
        <w:tc>
          <w:tcPr>
            <w:tcW w:w="5798" w:type="dxa"/>
            <w:gridSpan w:val="3"/>
          </w:tcPr>
          <w:p w14:paraId="5F79FB3D" w14:textId="1A30BA9F" w:rsidR="009E6900" w:rsidRDefault="009E6900" w:rsidP="00896ECE">
            <w:pPr>
              <w:jc w:val="both"/>
              <w:rPr>
                <w:rFonts w:ascii="Arial" w:hAnsi="Arial" w:cs="Arial"/>
                <w:sz w:val="18"/>
                <w:szCs w:val="18"/>
              </w:rPr>
            </w:pPr>
            <w:r>
              <w:rPr>
                <w:rFonts w:ascii="Arial" w:hAnsi="Arial" w:cs="Arial"/>
                <w:sz w:val="18"/>
                <w:szCs w:val="18"/>
              </w:rPr>
              <w:t>Bestätigung, dass die internen Verfahren sicherstellen, dass die Business Continuity Strategie (Notfallpläne) und die enthaltenen Massnahmen angemessen ausgestaltet und dokumentiert sind</w:t>
            </w:r>
          </w:p>
        </w:tc>
        <w:tc>
          <w:tcPr>
            <w:tcW w:w="3382" w:type="dxa"/>
          </w:tcPr>
          <w:p w14:paraId="65A83923" w14:textId="77777777" w:rsidR="009E6900" w:rsidRPr="00E109DF" w:rsidRDefault="009E6900"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034FA" w:rsidRPr="009872F3" w14:paraId="1A8460FB" w14:textId="77777777" w:rsidTr="004F737B">
        <w:tc>
          <w:tcPr>
            <w:tcW w:w="5798" w:type="dxa"/>
            <w:gridSpan w:val="3"/>
          </w:tcPr>
          <w:p w14:paraId="2BA7E42A" w14:textId="325FCB4A" w:rsidR="005034FA" w:rsidRDefault="005034FA" w:rsidP="00896ECE">
            <w:pPr>
              <w:jc w:val="both"/>
              <w:rPr>
                <w:rFonts w:ascii="Arial" w:hAnsi="Arial" w:cs="Arial"/>
                <w:sz w:val="18"/>
                <w:szCs w:val="18"/>
              </w:rPr>
            </w:pPr>
            <w:r>
              <w:rPr>
                <w:rFonts w:ascii="Arial" w:hAnsi="Arial" w:cs="Arial"/>
                <w:sz w:val="18"/>
                <w:szCs w:val="18"/>
              </w:rPr>
              <w:t xml:space="preserve">Bestätigung, dass die internen Verfahren sicherstellen, dass </w:t>
            </w:r>
            <w:r w:rsidR="009E6900">
              <w:rPr>
                <w:rFonts w:ascii="Arial" w:hAnsi="Arial" w:cs="Arial"/>
                <w:sz w:val="18"/>
                <w:szCs w:val="18"/>
              </w:rPr>
              <w:t xml:space="preserve">die Business Continuity Strategie (Notfallpläne) alle wichtigen Funktionen und Ressourcen </w:t>
            </w:r>
            <w:r w:rsidR="00D23715">
              <w:rPr>
                <w:rFonts w:ascii="Arial" w:hAnsi="Arial" w:cs="Arial"/>
                <w:sz w:val="18"/>
                <w:szCs w:val="18"/>
              </w:rPr>
              <w:t xml:space="preserve">(inkl. ausgelagerte kritische oder wesentliche Funktionen) </w:t>
            </w:r>
            <w:r w:rsidR="009E6900">
              <w:rPr>
                <w:rFonts w:ascii="Arial" w:hAnsi="Arial" w:cs="Arial"/>
                <w:sz w:val="18"/>
                <w:szCs w:val="18"/>
              </w:rPr>
              <w:t>umfasst.</w:t>
            </w:r>
          </w:p>
        </w:tc>
        <w:tc>
          <w:tcPr>
            <w:tcW w:w="3382" w:type="dxa"/>
          </w:tcPr>
          <w:p w14:paraId="62E8DD73" w14:textId="77777777" w:rsidR="005034FA" w:rsidRPr="00E109DF" w:rsidRDefault="009E6900"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901CB" w:rsidRPr="009872F3" w14:paraId="07EF9806" w14:textId="77777777" w:rsidTr="004F737B">
        <w:tc>
          <w:tcPr>
            <w:tcW w:w="5798" w:type="dxa"/>
            <w:gridSpan w:val="3"/>
          </w:tcPr>
          <w:p w14:paraId="63893108" w14:textId="5682F77B" w:rsidR="000901CB" w:rsidRDefault="009E6900" w:rsidP="009F6D7E">
            <w:pPr>
              <w:jc w:val="both"/>
              <w:rPr>
                <w:rFonts w:ascii="Arial" w:hAnsi="Arial" w:cs="Arial"/>
                <w:sz w:val="18"/>
                <w:szCs w:val="18"/>
              </w:rPr>
            </w:pPr>
            <w:r>
              <w:rPr>
                <w:rFonts w:ascii="Arial" w:hAnsi="Arial" w:cs="Arial"/>
                <w:sz w:val="18"/>
                <w:szCs w:val="18"/>
              </w:rPr>
              <w:t>Bestätigung, dass d</w:t>
            </w:r>
            <w:r w:rsidR="007E6C60">
              <w:rPr>
                <w:rFonts w:ascii="Arial" w:hAnsi="Arial" w:cs="Arial"/>
                <w:sz w:val="18"/>
                <w:szCs w:val="18"/>
              </w:rPr>
              <w:t>as</w:t>
            </w:r>
            <w:r>
              <w:rPr>
                <w:rFonts w:ascii="Arial" w:hAnsi="Arial" w:cs="Arial"/>
                <w:sz w:val="18"/>
                <w:szCs w:val="18"/>
              </w:rPr>
              <w:t xml:space="preserve"> </w:t>
            </w:r>
            <w:r w:rsidR="007E6C60">
              <w:rPr>
                <w:rFonts w:ascii="Arial" w:hAnsi="Arial" w:cs="Arial"/>
                <w:sz w:val="18"/>
                <w:szCs w:val="18"/>
                <w:highlight w:val="yellow"/>
              </w:rPr>
              <w:t>E-Geld-Institut</w:t>
            </w:r>
            <w:r w:rsidRPr="002E5C20">
              <w:rPr>
                <w:rFonts w:ascii="Arial" w:hAnsi="Arial" w:cs="Arial"/>
                <w:sz w:val="18"/>
                <w:szCs w:val="18"/>
                <w:highlight w:val="yellow"/>
              </w:rPr>
              <w:t xml:space="preserve"> </w:t>
            </w:r>
            <w:r>
              <w:rPr>
                <w:rFonts w:ascii="Arial" w:hAnsi="Arial" w:cs="Arial"/>
                <w:sz w:val="18"/>
                <w:szCs w:val="18"/>
              </w:rPr>
              <w:t>über angemessene Notfallpläne verfügt, welche sicherstellen, dass d</w:t>
            </w:r>
            <w:r w:rsidR="007E6C60">
              <w:rPr>
                <w:rFonts w:ascii="Arial" w:hAnsi="Arial" w:cs="Arial"/>
                <w:sz w:val="18"/>
                <w:szCs w:val="18"/>
              </w:rPr>
              <w:t>as</w:t>
            </w:r>
            <w:r>
              <w:rPr>
                <w:rFonts w:ascii="Arial" w:hAnsi="Arial" w:cs="Arial"/>
                <w:sz w:val="18"/>
                <w:szCs w:val="18"/>
              </w:rPr>
              <w:t xml:space="preserve"> </w:t>
            </w:r>
            <w:r w:rsidR="007E6C60">
              <w:rPr>
                <w:rFonts w:ascii="Arial" w:hAnsi="Arial" w:cs="Arial"/>
                <w:sz w:val="18"/>
                <w:szCs w:val="18"/>
                <w:highlight w:val="yellow"/>
              </w:rPr>
              <w:t xml:space="preserve">E-Geld-Institut </w:t>
            </w:r>
            <w:r>
              <w:rPr>
                <w:rFonts w:ascii="Arial" w:hAnsi="Arial" w:cs="Arial"/>
                <w:sz w:val="18"/>
                <w:szCs w:val="18"/>
              </w:rPr>
              <w:t>ihre Tätigkeit ohne Unterbruch aufrechterhalten kann und sich die bei schwerwiegenden Betriebsstörungen auftretenden Verluste in Grenzen halten</w:t>
            </w:r>
          </w:p>
        </w:tc>
        <w:tc>
          <w:tcPr>
            <w:tcW w:w="3382" w:type="dxa"/>
          </w:tcPr>
          <w:p w14:paraId="212AF46C" w14:textId="77777777" w:rsidR="000901CB"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r w:rsidRPr="00E109DF" w:rsidDel="009E6900">
              <w:rPr>
                <w:rFonts w:ascii="Arial" w:hAnsi="Arial" w:cs="Arial"/>
                <w:i/>
                <w:sz w:val="18"/>
                <w:szCs w:val="18"/>
                <w:highlight w:val="yellow"/>
              </w:rPr>
              <w:t xml:space="preserve"> </w:t>
            </w:r>
          </w:p>
        </w:tc>
      </w:tr>
      <w:tr w:rsidR="005034FA" w:rsidRPr="009872F3" w14:paraId="28F76BFF" w14:textId="77777777" w:rsidTr="004F737B">
        <w:tc>
          <w:tcPr>
            <w:tcW w:w="5798" w:type="dxa"/>
            <w:gridSpan w:val="3"/>
          </w:tcPr>
          <w:p w14:paraId="0DA7C7EB" w14:textId="61E07F7D" w:rsidR="005034FA" w:rsidRDefault="009E6900" w:rsidP="00896ECE">
            <w:pPr>
              <w:jc w:val="both"/>
              <w:rPr>
                <w:rFonts w:ascii="Arial" w:hAnsi="Arial" w:cs="Arial"/>
                <w:sz w:val="18"/>
                <w:szCs w:val="18"/>
              </w:rPr>
            </w:pPr>
            <w:r>
              <w:rPr>
                <w:rFonts w:ascii="Arial" w:hAnsi="Arial" w:cs="Arial"/>
                <w:sz w:val="18"/>
                <w:szCs w:val="18"/>
              </w:rPr>
              <w:t xml:space="preserve">Bestätigung, dass die internen Verfahren ein regelmässiges </w:t>
            </w:r>
            <w:proofErr w:type="spellStart"/>
            <w:r>
              <w:rPr>
                <w:rFonts w:ascii="Arial" w:hAnsi="Arial" w:cs="Arial"/>
                <w:sz w:val="18"/>
                <w:szCs w:val="18"/>
              </w:rPr>
              <w:t>Testing</w:t>
            </w:r>
            <w:proofErr w:type="spellEnd"/>
            <w:r>
              <w:rPr>
                <w:rFonts w:ascii="Arial" w:hAnsi="Arial" w:cs="Arial"/>
                <w:sz w:val="18"/>
                <w:szCs w:val="18"/>
              </w:rPr>
              <w:t xml:space="preserve"> und Aktualisierung der Business Continuity Strategie </w:t>
            </w:r>
            <w:r w:rsidR="002113BC">
              <w:rPr>
                <w:rFonts w:ascii="Arial" w:hAnsi="Arial" w:cs="Arial"/>
                <w:sz w:val="18"/>
                <w:szCs w:val="18"/>
              </w:rPr>
              <w:t>(Notfallpläne</w:t>
            </w:r>
            <w:r w:rsidR="008E1D1F">
              <w:rPr>
                <w:rFonts w:ascii="Arial" w:hAnsi="Arial" w:cs="Arial"/>
                <w:sz w:val="18"/>
                <w:szCs w:val="18"/>
              </w:rPr>
              <w:t>)</w:t>
            </w:r>
            <w:r w:rsidR="002113BC">
              <w:rPr>
                <w:rFonts w:ascii="Arial" w:hAnsi="Arial" w:cs="Arial"/>
                <w:sz w:val="18"/>
                <w:szCs w:val="18"/>
              </w:rPr>
              <w:t xml:space="preserve"> </w:t>
            </w:r>
            <w:r>
              <w:rPr>
                <w:rFonts w:ascii="Arial" w:hAnsi="Arial" w:cs="Arial"/>
                <w:sz w:val="18"/>
                <w:szCs w:val="18"/>
              </w:rPr>
              <w:t>und der Massnahmen sicherstellen</w:t>
            </w:r>
          </w:p>
        </w:tc>
        <w:tc>
          <w:tcPr>
            <w:tcW w:w="3382" w:type="dxa"/>
          </w:tcPr>
          <w:p w14:paraId="78AD3C83" w14:textId="77777777" w:rsidR="005034FA"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113BC" w:rsidRPr="009872F3" w14:paraId="1238DD98" w14:textId="77777777" w:rsidTr="004F737B">
        <w:tc>
          <w:tcPr>
            <w:tcW w:w="5798" w:type="dxa"/>
            <w:gridSpan w:val="3"/>
          </w:tcPr>
          <w:p w14:paraId="36F6D999" w14:textId="78B100A3" w:rsidR="002113BC" w:rsidRDefault="002113BC" w:rsidP="00BB6250">
            <w:pPr>
              <w:jc w:val="both"/>
              <w:rPr>
                <w:rFonts w:ascii="Arial" w:hAnsi="Arial" w:cs="Arial"/>
                <w:sz w:val="18"/>
                <w:szCs w:val="18"/>
              </w:rPr>
            </w:pPr>
            <w:r>
              <w:rPr>
                <w:rFonts w:ascii="Arial" w:hAnsi="Arial" w:cs="Arial"/>
                <w:sz w:val="18"/>
                <w:szCs w:val="18"/>
              </w:rPr>
              <w:t xml:space="preserve">Bestätigung, dass die internen Verfahren sicherstellen, dass </w:t>
            </w:r>
            <w:r w:rsidR="00850AE4">
              <w:rPr>
                <w:rFonts w:ascii="Arial" w:hAnsi="Arial" w:cs="Arial"/>
                <w:sz w:val="18"/>
                <w:szCs w:val="18"/>
              </w:rPr>
              <w:t xml:space="preserve">die internen Verfahren zum </w:t>
            </w:r>
            <w:r>
              <w:rPr>
                <w:rFonts w:ascii="Arial" w:hAnsi="Arial" w:cs="Arial"/>
                <w:sz w:val="18"/>
                <w:szCs w:val="18"/>
              </w:rPr>
              <w:t xml:space="preserve">Business Continuity Management </w:t>
            </w:r>
            <w:r w:rsidR="00BB6250">
              <w:rPr>
                <w:rFonts w:ascii="Arial" w:hAnsi="Arial" w:cs="Arial"/>
                <w:sz w:val="18"/>
                <w:szCs w:val="18"/>
              </w:rPr>
              <w:t>angemessen im Mehrjahresplan</w:t>
            </w:r>
            <w:r w:rsidR="00850AE4">
              <w:rPr>
                <w:rFonts w:ascii="Arial" w:hAnsi="Arial" w:cs="Arial"/>
                <w:sz w:val="18"/>
                <w:szCs w:val="18"/>
              </w:rPr>
              <w:t xml:space="preserve"> der internen Revision </w:t>
            </w:r>
            <w:r w:rsidR="00BB6250">
              <w:rPr>
                <w:rFonts w:ascii="Arial" w:hAnsi="Arial" w:cs="Arial"/>
                <w:sz w:val="18"/>
                <w:szCs w:val="18"/>
              </w:rPr>
              <w:t xml:space="preserve">berücksichtigt und regelmässig geprüft werden </w:t>
            </w:r>
          </w:p>
        </w:tc>
        <w:tc>
          <w:tcPr>
            <w:tcW w:w="3382" w:type="dxa"/>
          </w:tcPr>
          <w:p w14:paraId="370692C2" w14:textId="77777777" w:rsidR="002113BC"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A99BDC7" w14:textId="77777777" w:rsidR="000901CB" w:rsidRDefault="000901CB" w:rsidP="000901CB">
      <w:pPr>
        <w:jc w:val="both"/>
      </w:pPr>
    </w:p>
    <w:tbl>
      <w:tblPr>
        <w:tblStyle w:val="Tabellenraster"/>
        <w:tblW w:w="0" w:type="auto"/>
        <w:tblLook w:val="04A0" w:firstRow="1" w:lastRow="0" w:firstColumn="1" w:lastColumn="0" w:noHBand="0" w:noVBand="1"/>
      </w:tblPr>
      <w:tblGrid>
        <w:gridCol w:w="2660"/>
        <w:gridCol w:w="6520"/>
      </w:tblGrid>
      <w:tr w:rsidR="000901CB" w:rsidRPr="00CE3194" w14:paraId="6B3A5E0E" w14:textId="77777777" w:rsidTr="004F737B">
        <w:tc>
          <w:tcPr>
            <w:tcW w:w="2660" w:type="dxa"/>
          </w:tcPr>
          <w:p w14:paraId="67123F8D" w14:textId="77777777" w:rsidR="000901CB" w:rsidRPr="00CE3194" w:rsidRDefault="000901CB" w:rsidP="004F737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21CF045" w14:textId="77777777" w:rsidR="000901CB" w:rsidRPr="00CE3194" w:rsidRDefault="00BC3C6E" w:rsidP="004F737B">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0901CB" w:rsidRPr="00CE3194" w14:paraId="10DDF629" w14:textId="77777777" w:rsidTr="004F737B">
        <w:tc>
          <w:tcPr>
            <w:tcW w:w="2660" w:type="dxa"/>
          </w:tcPr>
          <w:p w14:paraId="214E0D5D"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t>Business Impact Analysis</w:t>
            </w:r>
          </w:p>
        </w:tc>
        <w:tc>
          <w:tcPr>
            <w:tcW w:w="6520" w:type="dxa"/>
          </w:tcPr>
          <w:p w14:paraId="4A635A03" w14:textId="77777777" w:rsidR="00CA5DD8" w:rsidRDefault="000901CB" w:rsidP="00CA5DD8">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eine angemessene Quantifizierung der Auswirkungen </w:t>
            </w:r>
            <w:r w:rsidR="00CA5DD8">
              <w:rPr>
                <w:rFonts w:cs="Arial"/>
                <w:i/>
                <w:szCs w:val="20"/>
                <w:highlight w:val="lightGray"/>
              </w:rPr>
              <w:t>durch schwerwiegende Betriebsstörungen</w:t>
            </w:r>
            <w:r>
              <w:rPr>
                <w:rFonts w:cs="Arial"/>
                <w:i/>
                <w:szCs w:val="20"/>
                <w:highlight w:val="lightGray"/>
              </w:rPr>
              <w:t xml:space="preserve"> sicher</w:t>
            </w:r>
          </w:p>
          <w:p w14:paraId="60810BE4" w14:textId="77777777" w:rsidR="00CA5DD8" w:rsidRDefault="00CA5DD8" w:rsidP="00CA5DD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angemessenen Einbezug von qualitativen Auswirkungen durch schwerwiegende Betriebsstörungen sicher</w:t>
            </w:r>
          </w:p>
          <w:p w14:paraId="51B20BC2" w14:textId="397256B7" w:rsidR="00F61357" w:rsidRDefault="00F61357"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angemessene Berücksichtigung von Szenario-Analysen</w:t>
            </w:r>
            <w:r w:rsidR="008F4D9E">
              <w:rPr>
                <w:rFonts w:cs="Arial"/>
                <w:i/>
                <w:szCs w:val="20"/>
                <w:highlight w:val="lightGray"/>
              </w:rPr>
              <w:t>,</w:t>
            </w:r>
            <w:r w:rsidR="005C039F">
              <w:rPr>
                <w:rFonts w:cs="Arial"/>
                <w:i/>
                <w:szCs w:val="20"/>
                <w:highlight w:val="lightGray"/>
              </w:rPr>
              <w:t xml:space="preserve"> </w:t>
            </w:r>
            <w:r>
              <w:rPr>
                <w:rFonts w:cs="Arial"/>
                <w:i/>
                <w:szCs w:val="20"/>
                <w:highlight w:val="lightGray"/>
              </w:rPr>
              <w:t xml:space="preserve">Prozessabhängigkeiten </w:t>
            </w:r>
            <w:r w:rsidR="008F4D9E">
              <w:rPr>
                <w:rFonts w:cs="Arial"/>
                <w:i/>
                <w:szCs w:val="20"/>
                <w:highlight w:val="lightGray"/>
              </w:rPr>
              <w:t>und der Kritikalität der identifizierten und klassifizierten Geschäftsfunktionen, Unter</w:t>
            </w:r>
            <w:r w:rsidR="005C039F">
              <w:rPr>
                <w:rFonts w:cs="Arial"/>
                <w:i/>
                <w:szCs w:val="20"/>
                <w:highlight w:val="lightGray"/>
              </w:rPr>
              <w:t>stützung</w:t>
            </w:r>
            <w:r w:rsidR="008F4D9E">
              <w:rPr>
                <w:rFonts w:cs="Arial"/>
                <w:i/>
                <w:szCs w:val="20"/>
                <w:highlight w:val="lightGray"/>
              </w:rPr>
              <w:t xml:space="preserve">sprozesse, Drittparteien und IKT-Assets </w:t>
            </w:r>
            <w:r>
              <w:rPr>
                <w:rFonts w:cs="Arial"/>
                <w:i/>
                <w:szCs w:val="20"/>
                <w:highlight w:val="lightGray"/>
              </w:rPr>
              <w:t>sicher</w:t>
            </w:r>
          </w:p>
          <w:p w14:paraId="3679FAD4" w14:textId="532590C8" w:rsidR="00CA5DD8" w:rsidRDefault="00CA5DD8"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00D23715">
              <w:rPr>
                <w:rFonts w:cs="Arial"/>
                <w:i/>
                <w:szCs w:val="20"/>
                <w:highlight w:val="lightGray"/>
              </w:rPr>
              <w:t>die wesentlichen</w:t>
            </w:r>
            <w:r>
              <w:rPr>
                <w:rFonts w:cs="Arial"/>
                <w:i/>
                <w:szCs w:val="20"/>
                <w:highlight w:val="lightGray"/>
              </w:rPr>
              <w:t xml:space="preserve"> Geschäftsbereiche und interne Einheiten</w:t>
            </w:r>
            <w:r w:rsidR="00F81E0F">
              <w:rPr>
                <w:rFonts w:cs="Arial"/>
                <w:i/>
                <w:szCs w:val="20"/>
                <w:highlight w:val="lightGray"/>
              </w:rPr>
              <w:t xml:space="preserve"> bzw. Prozesse</w:t>
            </w:r>
            <w:r w:rsidR="00D23715">
              <w:rPr>
                <w:rFonts w:cs="Arial"/>
                <w:i/>
                <w:szCs w:val="20"/>
                <w:highlight w:val="lightGray"/>
              </w:rPr>
              <w:t xml:space="preserve"> inkl. ausgelagerter kritischer oder wesentlicher Funktionen</w:t>
            </w:r>
            <w:r>
              <w:rPr>
                <w:rFonts w:cs="Arial"/>
                <w:i/>
                <w:szCs w:val="20"/>
                <w:highlight w:val="lightGray"/>
              </w:rPr>
              <w:t xml:space="preserve"> in die Analyse miteinbezogen w</w:t>
            </w:r>
            <w:r w:rsidR="005034FA">
              <w:rPr>
                <w:rFonts w:cs="Arial"/>
                <w:i/>
                <w:szCs w:val="20"/>
                <w:highlight w:val="lightGray"/>
              </w:rPr>
              <w:t>e</w:t>
            </w:r>
            <w:r>
              <w:rPr>
                <w:rFonts w:cs="Arial"/>
                <w:i/>
                <w:szCs w:val="20"/>
                <w:highlight w:val="lightGray"/>
              </w:rPr>
              <w:t>rden</w:t>
            </w:r>
          </w:p>
          <w:p w14:paraId="00985955" w14:textId="77777777" w:rsidR="00F61357" w:rsidRDefault="00F61357" w:rsidP="00F6135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regelmässige und angemessene Durchführung von Business Impact Analysen sicher</w:t>
            </w:r>
          </w:p>
          <w:p w14:paraId="6FA7BBD6" w14:textId="77777777" w:rsidR="00F81E0F" w:rsidRPr="00F61357" w:rsidRDefault="00F81E0F" w:rsidP="00F6135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regeln Kriterien aufgrund welcher eine ad-hoc Business Impact Analyse ausserhalb des normalen Aktualisierungszyklus ausgelöst wird (z.B. neue Produkte / Geschäftsfelder, Veränderungen der IT Infrastruktur, etc.)</w:t>
            </w:r>
          </w:p>
        </w:tc>
      </w:tr>
      <w:tr w:rsidR="000901CB" w:rsidRPr="00CE3194" w14:paraId="3AD3FCD0" w14:textId="77777777" w:rsidTr="004F737B">
        <w:tc>
          <w:tcPr>
            <w:tcW w:w="2660" w:type="dxa"/>
          </w:tcPr>
          <w:p w14:paraId="2E3933D3" w14:textId="77777777" w:rsidR="000901CB" w:rsidRPr="00DB4112" w:rsidRDefault="000901CB" w:rsidP="004F737B">
            <w:pPr>
              <w:jc w:val="both"/>
              <w:rPr>
                <w:rFonts w:ascii="Arial" w:hAnsi="Arial" w:cs="Arial"/>
                <w:i/>
                <w:sz w:val="20"/>
                <w:szCs w:val="20"/>
                <w:highlight w:val="lightGray"/>
                <w:lang w:val="en-US"/>
              </w:rPr>
            </w:pPr>
            <w:r w:rsidRPr="00DB4112">
              <w:rPr>
                <w:rFonts w:ascii="Arial" w:hAnsi="Arial" w:cs="Arial"/>
                <w:i/>
                <w:sz w:val="20"/>
                <w:szCs w:val="20"/>
                <w:highlight w:val="lightGray"/>
                <w:lang w:val="en-US"/>
              </w:rPr>
              <w:t xml:space="preserve">Business Continuity </w:t>
            </w:r>
            <w:proofErr w:type="spellStart"/>
            <w:r w:rsidRPr="00DB4112">
              <w:rPr>
                <w:rFonts w:ascii="Arial" w:hAnsi="Arial" w:cs="Arial"/>
                <w:i/>
                <w:sz w:val="20"/>
                <w:szCs w:val="20"/>
                <w:highlight w:val="lightGray"/>
                <w:lang w:val="en-US"/>
              </w:rPr>
              <w:t>Strategie</w:t>
            </w:r>
            <w:proofErr w:type="spellEnd"/>
            <w:r w:rsidRPr="00DB4112">
              <w:rPr>
                <w:rFonts w:ascii="Arial" w:hAnsi="Arial" w:cs="Arial"/>
                <w:i/>
                <w:sz w:val="20"/>
                <w:szCs w:val="20"/>
                <w:highlight w:val="lightGray"/>
                <w:lang w:val="en-US"/>
              </w:rPr>
              <w:t xml:space="preserve"> und </w:t>
            </w:r>
            <w:proofErr w:type="spellStart"/>
            <w:r w:rsidRPr="00DB4112">
              <w:rPr>
                <w:rFonts w:ascii="Arial" w:hAnsi="Arial" w:cs="Arial"/>
                <w:i/>
                <w:sz w:val="20"/>
                <w:szCs w:val="20"/>
                <w:highlight w:val="lightGray"/>
                <w:lang w:val="en-US"/>
              </w:rPr>
              <w:t>Massnahmen</w:t>
            </w:r>
            <w:proofErr w:type="spellEnd"/>
          </w:p>
        </w:tc>
        <w:tc>
          <w:tcPr>
            <w:tcW w:w="6520" w:type="dxa"/>
          </w:tcPr>
          <w:p w14:paraId="6385F094" w14:textId="77777777" w:rsidR="00F81E0F" w:rsidRDefault="00F81E0F"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w:t>
            </w:r>
            <w:r w:rsidR="009043A1">
              <w:rPr>
                <w:rFonts w:cs="Arial"/>
                <w:i/>
                <w:szCs w:val="20"/>
                <w:highlight w:val="lightGray"/>
              </w:rPr>
              <w:t>l</w:t>
            </w:r>
            <w:r>
              <w:rPr>
                <w:rFonts w:cs="Arial"/>
                <w:i/>
                <w:szCs w:val="20"/>
                <w:highlight w:val="lightGray"/>
              </w:rPr>
              <w:t xml:space="preserve">en sicher, dass sich die Business Continuity Strategie auf die Erkenntnisse aus der Business Continuity Analyse stützt. </w:t>
            </w:r>
          </w:p>
          <w:p w14:paraId="246B502F" w14:textId="7F17D0AE" w:rsidR="00CA5DD8" w:rsidRDefault="00CA5DD8"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Business Continuity Strategie (Notfallpläne, Pläne zur Aufrechterhaltung des Geschäftsbetriebs und Pläne zur Wiederherstellung) angemessen dokumentiert </w:t>
            </w:r>
            <w:r w:rsidR="00B742B7">
              <w:rPr>
                <w:rFonts w:cs="Arial"/>
                <w:i/>
                <w:szCs w:val="20"/>
                <w:highlight w:val="lightGray"/>
              </w:rPr>
              <w:t xml:space="preserve">und genehmigt </w:t>
            </w:r>
            <w:r>
              <w:rPr>
                <w:rFonts w:cs="Arial"/>
                <w:i/>
                <w:szCs w:val="20"/>
                <w:highlight w:val="lightGray"/>
              </w:rPr>
              <w:t xml:space="preserve">ist </w:t>
            </w:r>
          </w:p>
          <w:p w14:paraId="43EFDC90" w14:textId="63303287" w:rsidR="00CA5DD8" w:rsidRDefault="000901CB"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Verfügbarkeit einer </w:t>
            </w:r>
            <w:r w:rsidR="00630111">
              <w:rPr>
                <w:rFonts w:cs="Arial"/>
                <w:i/>
                <w:szCs w:val="20"/>
                <w:highlight w:val="lightGray"/>
              </w:rPr>
              <w:t xml:space="preserve">aktuellen </w:t>
            </w:r>
            <w:r w:rsidR="008F7A98">
              <w:rPr>
                <w:rFonts w:cs="Arial"/>
                <w:i/>
                <w:szCs w:val="20"/>
                <w:highlight w:val="lightGray"/>
              </w:rPr>
              <w:t xml:space="preserve">und angemessenen </w:t>
            </w:r>
            <w:r>
              <w:rPr>
                <w:rFonts w:cs="Arial"/>
                <w:i/>
                <w:szCs w:val="20"/>
                <w:highlight w:val="lightGray"/>
              </w:rPr>
              <w:t>B</w:t>
            </w:r>
            <w:r w:rsidR="00CA5DD8">
              <w:rPr>
                <w:rFonts w:cs="Arial"/>
                <w:i/>
                <w:szCs w:val="20"/>
                <w:highlight w:val="lightGray"/>
              </w:rPr>
              <w:t xml:space="preserve">usiness Continuity </w:t>
            </w:r>
            <w:r>
              <w:rPr>
                <w:rFonts w:cs="Arial"/>
                <w:i/>
                <w:szCs w:val="20"/>
                <w:highlight w:val="lightGray"/>
              </w:rPr>
              <w:t xml:space="preserve">Strategie </w:t>
            </w:r>
            <w:r w:rsidR="00CA5DD8">
              <w:rPr>
                <w:rFonts w:cs="Arial"/>
                <w:i/>
                <w:szCs w:val="20"/>
                <w:highlight w:val="lightGray"/>
              </w:rPr>
              <w:t>(Notfallpläne, Pläne zur Aufrechterhaltung des Geschäftsbetriebs und Pläne zur Wiederherstellung) sicher</w:t>
            </w:r>
          </w:p>
          <w:p w14:paraId="4FAD93D4" w14:textId="3EEE1A68" w:rsidR="00B742B7" w:rsidRDefault="00B742B7"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Berücksichtigung </w:t>
            </w:r>
            <w:r w:rsidR="008E1D1F">
              <w:rPr>
                <w:rFonts w:cs="Arial"/>
                <w:i/>
                <w:szCs w:val="20"/>
                <w:highlight w:val="lightGray"/>
              </w:rPr>
              <w:t>von verschiedenen Szenarien</w:t>
            </w:r>
            <w:r>
              <w:rPr>
                <w:rFonts w:cs="Arial"/>
                <w:i/>
                <w:szCs w:val="20"/>
                <w:highlight w:val="lightGray"/>
              </w:rPr>
              <w:t xml:space="preserve"> (u.a. Cyber-</w:t>
            </w:r>
            <w:r w:rsidR="00BF269A">
              <w:rPr>
                <w:rFonts w:cs="Arial"/>
                <w:i/>
                <w:szCs w:val="20"/>
                <w:highlight w:val="lightGray"/>
              </w:rPr>
              <w:t>Angriffsszenarien</w:t>
            </w:r>
            <w:r>
              <w:rPr>
                <w:rFonts w:cs="Arial"/>
                <w:i/>
                <w:szCs w:val="20"/>
                <w:highlight w:val="lightGray"/>
              </w:rPr>
              <w:t>) im Business Continuity Plan sowie die Bewertung möglicher Auswirkungen sicher</w:t>
            </w:r>
          </w:p>
          <w:p w14:paraId="63ED50B5" w14:textId="1FF22004" w:rsidR="009043A1" w:rsidRDefault="009043A1" w:rsidP="004F737B">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internen Verfahren stellen sicher, dass Massnahmen </w:t>
            </w:r>
            <w:r w:rsidR="00630111">
              <w:rPr>
                <w:rFonts w:cs="Arial"/>
                <w:i/>
                <w:szCs w:val="20"/>
                <w:highlight w:val="lightGray"/>
              </w:rPr>
              <w:t xml:space="preserve">(Reaktions- und Wiederherstellungspläne) </w:t>
            </w:r>
            <w:r>
              <w:rPr>
                <w:rFonts w:cs="Arial"/>
                <w:i/>
                <w:szCs w:val="20"/>
                <w:highlight w:val="lightGray"/>
              </w:rPr>
              <w:t>für die</w:t>
            </w:r>
            <w:r w:rsidR="00B742B7">
              <w:rPr>
                <w:rFonts w:cs="Arial"/>
                <w:i/>
                <w:szCs w:val="20"/>
                <w:highlight w:val="lightGray"/>
              </w:rPr>
              <w:t xml:space="preserve"> Verfügbarkeit, Kontinuität und Wiederherstellung der für die</w:t>
            </w:r>
            <w:r>
              <w:rPr>
                <w:rFonts w:cs="Arial"/>
                <w:i/>
                <w:szCs w:val="20"/>
                <w:highlight w:val="lightGray"/>
              </w:rPr>
              <w:t xml:space="preserve"> gemäss Business Continuity Strategie wichtigen und zeitkritischen </w:t>
            </w:r>
            <w:r w:rsidR="00630111">
              <w:rPr>
                <w:rFonts w:cs="Arial"/>
                <w:i/>
                <w:szCs w:val="20"/>
                <w:highlight w:val="lightGray"/>
              </w:rPr>
              <w:t>Geschäftsfunktionen, Unterstützungsprozesse, IKT-Assets und deren gegenseitige Abhängigkeiten</w:t>
            </w:r>
            <w:r>
              <w:rPr>
                <w:rFonts w:cs="Arial"/>
                <w:i/>
                <w:szCs w:val="20"/>
                <w:highlight w:val="lightGray"/>
              </w:rPr>
              <w:t xml:space="preserve"> definiert sind. </w:t>
            </w:r>
          </w:p>
          <w:p w14:paraId="223E2C23" w14:textId="26C30941" w:rsidR="00F945D0" w:rsidRDefault="00F945D0"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dass die Massnahmen das Vorgehen, die Mittel und die notwendigen Ressourcen zur Überbrückung und Wiederherstellung der wichtigen und zeitkritischen </w:t>
            </w:r>
            <w:r w:rsidR="008232DF">
              <w:rPr>
                <w:rFonts w:cs="Arial"/>
                <w:i/>
                <w:szCs w:val="20"/>
                <w:highlight w:val="lightGray"/>
              </w:rPr>
              <w:t xml:space="preserve">Geschäftsfunktionen, Unterstützungsprozesse, IKT-Assets und deren gegenseitige Abhängigkeiten </w:t>
            </w:r>
            <w:r>
              <w:rPr>
                <w:rFonts w:cs="Arial"/>
                <w:i/>
                <w:szCs w:val="20"/>
                <w:highlight w:val="lightGray"/>
              </w:rPr>
              <w:t>berücksichtigen.</w:t>
            </w:r>
          </w:p>
          <w:p w14:paraId="46300245" w14:textId="6D56A469" w:rsidR="00CA5DD8" w:rsidRPr="009043A1" w:rsidRDefault="000464E3" w:rsidP="009F6D7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Schulung von Mitarbeitenden und die Kommunikation innerhalb </w:t>
            </w:r>
            <w:r w:rsidR="009043A1">
              <w:rPr>
                <w:rFonts w:cs="Arial"/>
                <w:i/>
                <w:szCs w:val="20"/>
                <w:highlight w:val="lightGray"/>
              </w:rPr>
              <w:t>de</w:t>
            </w:r>
            <w:r w:rsidR="00A603BA">
              <w:rPr>
                <w:rFonts w:cs="Arial"/>
                <w:i/>
                <w:szCs w:val="20"/>
                <w:highlight w:val="lightGray"/>
              </w:rPr>
              <w:t>s E-Geld-Instituts</w:t>
            </w:r>
            <w:r w:rsidR="009043A1">
              <w:rPr>
                <w:rFonts w:cs="Arial"/>
                <w:i/>
                <w:szCs w:val="20"/>
                <w:highlight w:val="lightGray"/>
              </w:rPr>
              <w:t xml:space="preserve"> </w:t>
            </w:r>
            <w:r w:rsidR="00F945D0">
              <w:rPr>
                <w:rFonts w:cs="Arial"/>
                <w:i/>
                <w:szCs w:val="20"/>
                <w:highlight w:val="lightGray"/>
              </w:rPr>
              <w:t xml:space="preserve">über die Massnahmen </w:t>
            </w:r>
            <w:r>
              <w:rPr>
                <w:rFonts w:cs="Arial"/>
                <w:i/>
                <w:szCs w:val="20"/>
                <w:highlight w:val="lightGray"/>
              </w:rPr>
              <w:t>sicher</w:t>
            </w:r>
          </w:p>
        </w:tc>
      </w:tr>
      <w:tr w:rsidR="000901CB" w:rsidRPr="00CE3194" w14:paraId="6C48DDD1" w14:textId="77777777" w:rsidTr="004F737B">
        <w:tc>
          <w:tcPr>
            <w:tcW w:w="2660" w:type="dxa"/>
          </w:tcPr>
          <w:p w14:paraId="7196990B" w14:textId="77777777" w:rsidR="000901CB" w:rsidRDefault="000901CB" w:rsidP="004F737B">
            <w:pPr>
              <w:jc w:val="both"/>
              <w:rPr>
                <w:rFonts w:ascii="Arial" w:hAnsi="Arial" w:cs="Arial"/>
                <w:i/>
                <w:sz w:val="20"/>
                <w:szCs w:val="20"/>
                <w:highlight w:val="lightGray"/>
              </w:rPr>
            </w:pPr>
            <w:proofErr w:type="spellStart"/>
            <w:r>
              <w:rPr>
                <w:rFonts w:ascii="Arial" w:hAnsi="Arial" w:cs="Arial"/>
                <w:i/>
                <w:sz w:val="20"/>
                <w:szCs w:val="20"/>
                <w:highlight w:val="lightGray"/>
              </w:rPr>
              <w:lastRenderedPageBreak/>
              <w:t>Testing</w:t>
            </w:r>
            <w:proofErr w:type="spellEnd"/>
            <w:r>
              <w:rPr>
                <w:rFonts w:ascii="Arial" w:hAnsi="Arial" w:cs="Arial"/>
                <w:i/>
                <w:sz w:val="20"/>
                <w:szCs w:val="20"/>
                <w:highlight w:val="lightGray"/>
              </w:rPr>
              <w:t xml:space="preserve"> &amp; Aktualisierung der Business Continuity Strategie und der Massnahmen</w:t>
            </w:r>
          </w:p>
        </w:tc>
        <w:tc>
          <w:tcPr>
            <w:tcW w:w="6520" w:type="dxa"/>
          </w:tcPr>
          <w:p w14:paraId="4CA2EEFB" w14:textId="7A559A58" w:rsidR="00D23715" w:rsidRPr="00D23715" w:rsidRDefault="000901CB" w:rsidP="00D2371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regelmässige Evaluierung</w:t>
            </w:r>
            <w:r w:rsidR="008232DF">
              <w:rPr>
                <w:rFonts w:cs="Arial"/>
                <w:i/>
                <w:szCs w:val="20"/>
                <w:highlight w:val="lightGray"/>
              </w:rPr>
              <w:t xml:space="preserve"> </w:t>
            </w:r>
            <w:r>
              <w:rPr>
                <w:rFonts w:cs="Arial"/>
                <w:i/>
                <w:szCs w:val="20"/>
                <w:highlight w:val="lightGray"/>
              </w:rPr>
              <w:t>der</w:t>
            </w:r>
            <w:r w:rsidR="00CA5DD8">
              <w:rPr>
                <w:rFonts w:cs="Arial"/>
                <w:i/>
                <w:szCs w:val="20"/>
                <w:highlight w:val="lightGray"/>
              </w:rPr>
              <w:t xml:space="preserve"> Business Continuity</w:t>
            </w:r>
            <w:r>
              <w:rPr>
                <w:rFonts w:cs="Arial"/>
                <w:i/>
                <w:szCs w:val="20"/>
                <w:highlight w:val="lightGray"/>
              </w:rPr>
              <w:t xml:space="preserve"> Strategie und der Massnahmen sicher</w:t>
            </w:r>
          </w:p>
          <w:p w14:paraId="1D4CF298" w14:textId="3FB3FACD" w:rsidR="00F945D0" w:rsidRPr="00D23715" w:rsidRDefault="00F945D0" w:rsidP="002C78C3">
            <w:pPr>
              <w:pStyle w:val="Listenabsatz"/>
              <w:numPr>
                <w:ilvl w:val="1"/>
                <w:numId w:val="17"/>
              </w:numPr>
              <w:ind w:left="317" w:hanging="283"/>
              <w:jc w:val="both"/>
              <w:rPr>
                <w:rFonts w:cs="Arial"/>
                <w:i/>
                <w:szCs w:val="20"/>
                <w:highlight w:val="lightGray"/>
              </w:rPr>
            </w:pPr>
            <w:r w:rsidRPr="00D23715">
              <w:rPr>
                <w:rFonts w:cs="Arial"/>
                <w:i/>
                <w:szCs w:val="20"/>
                <w:highlight w:val="lightGray"/>
              </w:rPr>
              <w:t xml:space="preserve">Die internen Verfahren stellen die Dokumentation </w:t>
            </w:r>
            <w:r w:rsidR="008232DF" w:rsidRPr="00D23715">
              <w:rPr>
                <w:rFonts w:cs="Arial"/>
                <w:i/>
                <w:szCs w:val="20"/>
                <w:highlight w:val="lightGray"/>
              </w:rPr>
              <w:t xml:space="preserve">und Berichterstattung </w:t>
            </w:r>
            <w:r w:rsidRPr="00D23715">
              <w:rPr>
                <w:rFonts w:cs="Arial"/>
                <w:i/>
                <w:szCs w:val="20"/>
                <w:highlight w:val="lightGray"/>
              </w:rPr>
              <w:t>der Evaluierung und deren Ergebnisse sicher</w:t>
            </w:r>
          </w:p>
          <w:p w14:paraId="2C037F4C" w14:textId="77777777" w:rsidR="00D73B0D" w:rsidRDefault="00D73B0D" w:rsidP="00CB3EE6">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Überarbeitung der Pläne bei existierenden Problemen oder Störungen sicher</w:t>
            </w:r>
          </w:p>
          <w:p w14:paraId="1D37446D" w14:textId="4492DFFA" w:rsidR="005034FA" w:rsidRPr="000901CB" w:rsidRDefault="005034FA" w:rsidP="009F6D7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überarbeiteten Pläne innerhalb </w:t>
            </w:r>
            <w:r w:rsidR="00896ECE">
              <w:rPr>
                <w:rFonts w:cs="Arial"/>
                <w:i/>
                <w:szCs w:val="20"/>
                <w:highlight w:val="lightGray"/>
              </w:rPr>
              <w:t>des E-Geld-Instituts</w:t>
            </w:r>
            <w:r>
              <w:rPr>
                <w:rFonts w:cs="Arial"/>
                <w:i/>
                <w:szCs w:val="20"/>
                <w:highlight w:val="lightGray"/>
              </w:rPr>
              <w:t xml:space="preserve"> angemessen kommuniziert wurden. </w:t>
            </w:r>
          </w:p>
        </w:tc>
      </w:tr>
      <w:tr w:rsidR="000901CB" w:rsidRPr="00CE3194" w14:paraId="23408D74" w14:textId="77777777" w:rsidTr="004F737B">
        <w:tc>
          <w:tcPr>
            <w:tcW w:w="2660" w:type="dxa"/>
          </w:tcPr>
          <w:p w14:paraId="42727B0F"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t>Business Continuity Review</w:t>
            </w:r>
          </w:p>
        </w:tc>
        <w:tc>
          <w:tcPr>
            <w:tcW w:w="6520" w:type="dxa"/>
          </w:tcPr>
          <w:p w14:paraId="3CE7CA16" w14:textId="21B6E76C" w:rsidR="000901CB" w:rsidRDefault="00BB6250" w:rsidP="00BB625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Prüfung der internen Verfahren zum Business Continuity Management angemessen in der Mehrjahresplanung der Internen Revision berücksichtigt und regelmässig geprüft werden.</w:t>
            </w:r>
            <w:r w:rsidR="007D00DF">
              <w:rPr>
                <w:rFonts w:cs="Arial"/>
                <w:i/>
                <w:szCs w:val="20"/>
                <w:highlight w:val="lightGray"/>
              </w:rPr>
              <w:t xml:space="preserve"> </w:t>
            </w:r>
          </w:p>
        </w:tc>
      </w:tr>
    </w:tbl>
    <w:p w14:paraId="7E7F5E59" w14:textId="77777777" w:rsidR="000901CB" w:rsidRDefault="000901CB" w:rsidP="000901CB">
      <w:pPr>
        <w:jc w:val="both"/>
      </w:pPr>
    </w:p>
    <w:p w14:paraId="775379E9" w14:textId="77777777" w:rsidR="004A405F" w:rsidRPr="00276C60" w:rsidRDefault="004A405F" w:rsidP="004A405F">
      <w:pPr>
        <w:jc w:val="both"/>
        <w:rPr>
          <w:rFonts w:ascii="Arial" w:hAnsi="Arial" w:cs="Arial"/>
          <w:i/>
          <w:sz w:val="20"/>
          <w:szCs w:val="20"/>
        </w:rPr>
      </w:pPr>
      <w:r w:rsidRPr="00276C60">
        <w:rPr>
          <w:rFonts w:ascii="Arial" w:hAnsi="Arial" w:cs="Arial"/>
          <w:i/>
          <w:sz w:val="20"/>
          <w:szCs w:val="20"/>
          <w:highlight w:val="yellow"/>
        </w:rPr>
        <w:t>Text</w:t>
      </w:r>
    </w:p>
    <w:p w14:paraId="5878C9F7" w14:textId="77777777" w:rsidR="004A405F" w:rsidRDefault="004A405F" w:rsidP="000901CB">
      <w:pPr>
        <w:jc w:val="both"/>
      </w:pPr>
    </w:p>
    <w:p w14:paraId="2CE8FF58" w14:textId="00D8CEEA" w:rsidR="000901CB" w:rsidRDefault="000901CB" w:rsidP="000901CB">
      <w:pPr>
        <w:jc w:val="both"/>
      </w:pPr>
    </w:p>
    <w:p w14:paraId="2F7B01EF" w14:textId="77777777" w:rsidR="000C756C" w:rsidRDefault="000C756C" w:rsidP="00E864F2">
      <w:pPr>
        <w:jc w:val="both"/>
      </w:pPr>
    </w:p>
    <w:p w14:paraId="6C715F05" w14:textId="77777777" w:rsidR="00EB6F04" w:rsidRDefault="00EB6F04" w:rsidP="00E864F2">
      <w:pPr>
        <w:jc w:val="both"/>
      </w:pPr>
    </w:p>
    <w:p w14:paraId="51AEE43D" w14:textId="01D86719" w:rsidR="00AF5C94" w:rsidRDefault="00777E85" w:rsidP="00AF5C94">
      <w:pPr>
        <w:pStyle w:val="FINMAGliederungEbene2"/>
      </w:pPr>
      <w:bookmarkStart w:id="80" w:name="_Toc185240479"/>
      <w:r>
        <w:t>Anfangs- und Eigenkapital / Eigenmittel (EM-1)</w:t>
      </w:r>
      <w:bookmarkEnd w:id="80"/>
    </w:p>
    <w:p w14:paraId="6F5D66BE" w14:textId="4EA99B05" w:rsidR="00446862" w:rsidRPr="009C6D87" w:rsidRDefault="00446862" w:rsidP="00777E85">
      <w:pPr>
        <w:pStyle w:val="FINMAGliederungEbene2"/>
        <w:numPr>
          <w:ilvl w:val="0"/>
          <w:numId w:val="0"/>
        </w:numPr>
        <w:ind w:left="576"/>
      </w:pPr>
    </w:p>
    <w:p w14:paraId="7FC5BB54" w14:textId="77777777" w:rsidR="00AF5C94" w:rsidRDefault="00AF5C94"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D86A38" w:rsidRPr="009872F3" w14:paraId="7137D5BD" w14:textId="77777777" w:rsidTr="00DF0A09">
        <w:trPr>
          <w:trHeight w:val="563"/>
        </w:trPr>
        <w:tc>
          <w:tcPr>
            <w:tcW w:w="1932" w:type="dxa"/>
          </w:tcPr>
          <w:p w14:paraId="3F60D82B"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Nettorisiko</w:t>
            </w:r>
          </w:p>
        </w:tc>
        <w:tc>
          <w:tcPr>
            <w:tcW w:w="2145" w:type="dxa"/>
          </w:tcPr>
          <w:p w14:paraId="0151BE85"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806A013"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86A38" w:rsidRPr="009872F3" w14:paraId="0133D70A" w14:textId="77777777" w:rsidTr="00DF0A09">
        <w:trPr>
          <w:trHeight w:val="698"/>
        </w:trPr>
        <w:tc>
          <w:tcPr>
            <w:tcW w:w="1932" w:type="dxa"/>
          </w:tcPr>
          <w:p w14:paraId="060F9AFD" w14:textId="7F00DCE5" w:rsidR="00D86A38" w:rsidRPr="006749F0" w:rsidRDefault="00D86A38" w:rsidP="00DF0A09">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1FB9A1F8" w14:textId="77777777" w:rsidR="00D86A38" w:rsidRPr="006749F0" w:rsidRDefault="00D86A38" w:rsidP="00DF0A09">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F877A91" w14:textId="77777777" w:rsidR="00D86A38" w:rsidRPr="009872F3" w:rsidRDefault="00D86A38" w:rsidP="00DF0A09">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B75CD7C" w14:textId="77777777" w:rsidR="00D86A38" w:rsidRDefault="00D86A38" w:rsidP="00DF0A09">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15912D1" w14:textId="77777777" w:rsidR="00D86A38" w:rsidRPr="006749F0" w:rsidRDefault="00D86A38" w:rsidP="00DF0A09">
            <w:pPr>
              <w:jc w:val="both"/>
              <w:rPr>
                <w:rFonts w:ascii="Arial" w:hAnsi="Arial" w:cs="Arial"/>
                <w:i/>
                <w:sz w:val="18"/>
                <w:szCs w:val="18"/>
              </w:rPr>
            </w:pPr>
            <w:r w:rsidRPr="006749F0">
              <w:rPr>
                <w:rFonts w:ascii="Arial" w:hAnsi="Arial" w:cs="Arial"/>
                <w:i/>
                <w:sz w:val="18"/>
                <w:szCs w:val="18"/>
                <w:highlight w:val="yellow"/>
              </w:rPr>
              <w:t>Jahr</w:t>
            </w:r>
          </w:p>
        </w:tc>
      </w:tr>
      <w:tr w:rsidR="00D86A38" w:rsidRPr="009872F3" w14:paraId="4301568F" w14:textId="77777777" w:rsidTr="00DF0A09">
        <w:trPr>
          <w:trHeight w:val="636"/>
        </w:trPr>
        <w:tc>
          <w:tcPr>
            <w:tcW w:w="9180" w:type="dxa"/>
            <w:gridSpan w:val="4"/>
          </w:tcPr>
          <w:p w14:paraId="3CCD3888" w14:textId="77777777" w:rsidR="00D86A38" w:rsidRDefault="00D86A38" w:rsidP="00DF0A09">
            <w:pPr>
              <w:jc w:val="both"/>
              <w:rPr>
                <w:rFonts w:ascii="Arial" w:hAnsi="Arial" w:cs="Arial"/>
                <w:sz w:val="18"/>
                <w:szCs w:val="18"/>
              </w:rPr>
            </w:pPr>
          </w:p>
          <w:p w14:paraId="2FC36B26"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695E77CF" w14:textId="77777777" w:rsidR="00D86A38" w:rsidRDefault="00D86A38" w:rsidP="00DF0A09">
            <w:pPr>
              <w:jc w:val="both"/>
              <w:rPr>
                <w:rFonts w:ascii="Arial" w:hAnsi="Arial" w:cs="Arial"/>
                <w:sz w:val="18"/>
                <w:szCs w:val="18"/>
              </w:rPr>
            </w:pPr>
          </w:p>
          <w:p w14:paraId="682733F6" w14:textId="568BA3D1" w:rsidR="00D86A38" w:rsidRPr="009872F3" w:rsidRDefault="00D86A38" w:rsidP="00DF0A09">
            <w:pPr>
              <w:jc w:val="both"/>
              <w:rPr>
                <w:rFonts w:ascii="Arial" w:hAnsi="Arial" w:cs="Arial"/>
                <w:sz w:val="18"/>
                <w:szCs w:val="18"/>
              </w:rPr>
            </w:pPr>
            <w:r w:rsidRPr="00F0453E">
              <w:rPr>
                <w:rFonts w:ascii="Arial" w:hAnsi="Arial" w:cs="Arial"/>
                <w:sz w:val="18"/>
                <w:szCs w:val="18"/>
                <w:highlight w:val="yellow"/>
              </w:rPr>
              <w:t>Art. 10 EGG; Art. 18 f ZDG; Art. 5 Abs. 1 Bst. a ZDV</w:t>
            </w:r>
          </w:p>
        </w:tc>
      </w:tr>
      <w:tr w:rsidR="00D86A38" w:rsidRPr="009872F3" w14:paraId="4EAAF3F4" w14:textId="77777777" w:rsidTr="00DF0A09">
        <w:trPr>
          <w:trHeight w:val="294"/>
        </w:trPr>
        <w:tc>
          <w:tcPr>
            <w:tcW w:w="9180" w:type="dxa"/>
            <w:gridSpan w:val="4"/>
          </w:tcPr>
          <w:p w14:paraId="25627EE6" w14:textId="77777777" w:rsidR="00D86A38" w:rsidRPr="009872F3" w:rsidRDefault="00D86A38" w:rsidP="00DF0A09">
            <w:pPr>
              <w:jc w:val="both"/>
              <w:rPr>
                <w:rFonts w:ascii="Arial" w:hAnsi="Arial" w:cs="Arial"/>
                <w:sz w:val="18"/>
                <w:szCs w:val="18"/>
              </w:rPr>
            </w:pPr>
          </w:p>
        </w:tc>
      </w:tr>
      <w:tr w:rsidR="00E41A65" w:rsidRPr="009872F3" w14:paraId="38D6E143" w14:textId="77777777" w:rsidTr="00DF0A09">
        <w:tc>
          <w:tcPr>
            <w:tcW w:w="5798" w:type="dxa"/>
            <w:gridSpan w:val="3"/>
          </w:tcPr>
          <w:p w14:paraId="222C94BC" w14:textId="268C87EE" w:rsidR="00E41A65" w:rsidRPr="00F0453E" w:rsidRDefault="00E41A65" w:rsidP="00D86A38">
            <w:pPr>
              <w:jc w:val="both"/>
              <w:rPr>
                <w:rFonts w:ascii="Arial" w:hAnsi="Arial" w:cs="Arial"/>
                <w:b/>
                <w:sz w:val="18"/>
                <w:szCs w:val="18"/>
              </w:rPr>
            </w:pPr>
            <w:r w:rsidRPr="00F0453E">
              <w:rPr>
                <w:rFonts w:ascii="Arial" w:hAnsi="Arial" w:cs="Arial"/>
                <w:b/>
                <w:sz w:val="18"/>
                <w:szCs w:val="18"/>
              </w:rPr>
              <w:t>Anfangs- und Eigenkapital</w:t>
            </w:r>
          </w:p>
        </w:tc>
        <w:tc>
          <w:tcPr>
            <w:tcW w:w="3382" w:type="dxa"/>
          </w:tcPr>
          <w:p w14:paraId="2352C185" w14:textId="77777777" w:rsidR="00E41A65" w:rsidRPr="00E109DF" w:rsidRDefault="00E41A65" w:rsidP="00DF0A09">
            <w:pPr>
              <w:jc w:val="both"/>
              <w:rPr>
                <w:rFonts w:ascii="Arial" w:hAnsi="Arial" w:cs="Arial"/>
                <w:i/>
                <w:sz w:val="18"/>
                <w:szCs w:val="18"/>
                <w:highlight w:val="yellow"/>
              </w:rPr>
            </w:pPr>
          </w:p>
        </w:tc>
      </w:tr>
      <w:tr w:rsidR="00D1781A" w:rsidRPr="009872F3" w14:paraId="49DB2ED0" w14:textId="77777777" w:rsidTr="00DF0A09">
        <w:tc>
          <w:tcPr>
            <w:tcW w:w="5798" w:type="dxa"/>
            <w:gridSpan w:val="3"/>
          </w:tcPr>
          <w:p w14:paraId="41A07DD0" w14:textId="32845BA3" w:rsidR="00D1781A" w:rsidRDefault="00D1781A" w:rsidP="00D86A38">
            <w:pPr>
              <w:jc w:val="both"/>
              <w:rPr>
                <w:rFonts w:ascii="Arial" w:hAnsi="Arial" w:cs="Arial"/>
                <w:sz w:val="18"/>
                <w:szCs w:val="18"/>
              </w:rPr>
            </w:pPr>
            <w:r>
              <w:rPr>
                <w:rFonts w:ascii="Arial" w:hAnsi="Arial" w:cs="Arial"/>
                <w:sz w:val="18"/>
                <w:szCs w:val="18"/>
              </w:rPr>
              <w:t xml:space="preserve">Bestätigung, dass die internen Verfahren die dauerhafte Einhaltung des </w:t>
            </w:r>
            <w:r w:rsidR="004E149C">
              <w:rPr>
                <w:rFonts w:ascii="Arial" w:hAnsi="Arial" w:cs="Arial"/>
                <w:sz w:val="18"/>
                <w:szCs w:val="18"/>
              </w:rPr>
              <w:t xml:space="preserve">vorgeschriebenen </w:t>
            </w:r>
            <w:r>
              <w:rPr>
                <w:rFonts w:ascii="Arial" w:hAnsi="Arial" w:cs="Arial"/>
                <w:sz w:val="18"/>
                <w:szCs w:val="18"/>
              </w:rPr>
              <w:t>Anfangs- und Eigenkapitals sicherstellen</w:t>
            </w:r>
          </w:p>
        </w:tc>
        <w:tc>
          <w:tcPr>
            <w:tcW w:w="3382" w:type="dxa"/>
          </w:tcPr>
          <w:p w14:paraId="45077332" w14:textId="45093FEF" w:rsidR="00D1781A" w:rsidRPr="00E109DF" w:rsidRDefault="00D1781A" w:rsidP="00DF0A0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41A65" w:rsidRPr="00E41A65" w14:paraId="111931B1" w14:textId="77777777" w:rsidTr="00DF0A09">
        <w:tc>
          <w:tcPr>
            <w:tcW w:w="5798" w:type="dxa"/>
            <w:gridSpan w:val="3"/>
          </w:tcPr>
          <w:p w14:paraId="0101E3E8" w14:textId="0E940090" w:rsidR="00E41A65" w:rsidRPr="00F0453E" w:rsidRDefault="00E41A65" w:rsidP="00D86A38">
            <w:pPr>
              <w:jc w:val="both"/>
              <w:rPr>
                <w:rFonts w:ascii="Arial" w:hAnsi="Arial" w:cs="Arial"/>
                <w:b/>
                <w:sz w:val="18"/>
                <w:szCs w:val="18"/>
              </w:rPr>
            </w:pPr>
            <w:r w:rsidRPr="00F0453E">
              <w:rPr>
                <w:rFonts w:ascii="Arial" w:hAnsi="Arial" w:cs="Arial"/>
                <w:b/>
                <w:sz w:val="18"/>
                <w:szCs w:val="18"/>
              </w:rPr>
              <w:t>Eigenmittel nach EGG</w:t>
            </w:r>
          </w:p>
        </w:tc>
        <w:tc>
          <w:tcPr>
            <w:tcW w:w="3382" w:type="dxa"/>
          </w:tcPr>
          <w:p w14:paraId="4090E11F" w14:textId="77777777" w:rsidR="00E41A65" w:rsidRPr="00F0453E" w:rsidRDefault="00E41A65" w:rsidP="00DF0A09">
            <w:pPr>
              <w:jc w:val="both"/>
              <w:rPr>
                <w:rFonts w:ascii="Arial" w:hAnsi="Arial" w:cs="Arial"/>
                <w:i/>
                <w:sz w:val="18"/>
                <w:szCs w:val="18"/>
                <w:highlight w:val="yellow"/>
                <w:u w:val="single"/>
              </w:rPr>
            </w:pPr>
          </w:p>
        </w:tc>
      </w:tr>
      <w:tr w:rsidR="00F771DF" w:rsidRPr="009872F3" w14:paraId="0C3B2D77" w14:textId="77777777" w:rsidTr="00DF0A09">
        <w:tc>
          <w:tcPr>
            <w:tcW w:w="5798" w:type="dxa"/>
            <w:gridSpan w:val="3"/>
          </w:tcPr>
          <w:p w14:paraId="69D5231C" w14:textId="5B1FFFEF" w:rsidR="00F771DF" w:rsidRDefault="00F771DF" w:rsidP="00D86A38">
            <w:pPr>
              <w:jc w:val="both"/>
              <w:rPr>
                <w:rFonts w:ascii="Arial" w:hAnsi="Arial" w:cs="Arial"/>
                <w:sz w:val="18"/>
                <w:szCs w:val="18"/>
              </w:rPr>
            </w:pPr>
            <w:r>
              <w:rPr>
                <w:rFonts w:ascii="Arial" w:hAnsi="Arial" w:cs="Arial"/>
                <w:sz w:val="18"/>
                <w:szCs w:val="18"/>
              </w:rPr>
              <w:t>Bestätigung, dass die internen Verfahren die jederzeitige Verfügbar</w:t>
            </w:r>
            <w:r>
              <w:rPr>
                <w:rFonts w:ascii="Arial" w:hAnsi="Arial" w:cs="Arial"/>
                <w:sz w:val="18"/>
                <w:szCs w:val="18"/>
              </w:rPr>
              <w:lastRenderedPageBreak/>
              <w:t xml:space="preserve">keit </w:t>
            </w:r>
            <w:r w:rsidR="00284C86">
              <w:rPr>
                <w:rFonts w:ascii="Arial" w:hAnsi="Arial" w:cs="Arial"/>
                <w:sz w:val="18"/>
                <w:szCs w:val="18"/>
              </w:rPr>
              <w:t>von Eigenmitteln</w:t>
            </w:r>
            <w:r>
              <w:rPr>
                <w:rFonts w:ascii="Arial" w:hAnsi="Arial" w:cs="Arial"/>
                <w:sz w:val="18"/>
                <w:szCs w:val="18"/>
              </w:rPr>
              <w:t xml:space="preserve"> in angemessener Höhe </w:t>
            </w:r>
            <w:r w:rsidR="00244FFA">
              <w:rPr>
                <w:rFonts w:ascii="Arial" w:hAnsi="Arial" w:cs="Arial"/>
                <w:sz w:val="18"/>
                <w:szCs w:val="18"/>
              </w:rPr>
              <w:t>(mind</w:t>
            </w:r>
            <w:r w:rsidR="00E41A65">
              <w:rPr>
                <w:rFonts w:ascii="Arial" w:hAnsi="Arial" w:cs="Arial"/>
                <w:sz w:val="18"/>
                <w:szCs w:val="18"/>
              </w:rPr>
              <w:t xml:space="preserve">. 2% des durchschnittlichen E-Geld-Umlaufs) </w:t>
            </w:r>
            <w:r>
              <w:rPr>
                <w:rFonts w:ascii="Arial" w:hAnsi="Arial" w:cs="Arial"/>
                <w:sz w:val="18"/>
                <w:szCs w:val="18"/>
              </w:rPr>
              <w:t>bei der Ausgabe von E-Geld sicherstellen</w:t>
            </w:r>
          </w:p>
        </w:tc>
        <w:tc>
          <w:tcPr>
            <w:tcW w:w="3382" w:type="dxa"/>
          </w:tcPr>
          <w:p w14:paraId="30B0DDD6" w14:textId="36A48586" w:rsidR="00F771DF" w:rsidRPr="00E109DF" w:rsidRDefault="00E41A65" w:rsidP="00DF0A09">
            <w:pPr>
              <w:jc w:val="both"/>
              <w:rPr>
                <w:rFonts w:ascii="Arial" w:hAnsi="Arial" w:cs="Arial"/>
                <w:i/>
                <w:sz w:val="18"/>
                <w:szCs w:val="18"/>
                <w:highlight w:val="yellow"/>
              </w:rPr>
            </w:pPr>
            <w:r w:rsidRPr="00E109DF">
              <w:rPr>
                <w:rFonts w:ascii="Arial" w:hAnsi="Arial" w:cs="Arial"/>
                <w:i/>
                <w:sz w:val="18"/>
                <w:szCs w:val="18"/>
                <w:highlight w:val="yellow"/>
              </w:rPr>
              <w:lastRenderedPageBreak/>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w:t>
            </w:r>
            <w:r w:rsidRPr="00E109DF">
              <w:rPr>
                <w:rFonts w:ascii="Arial" w:hAnsi="Arial" w:cs="Arial"/>
                <w:i/>
                <w:sz w:val="18"/>
                <w:szCs w:val="18"/>
                <w:highlight w:val="yellow"/>
              </w:rPr>
              <w:lastRenderedPageBreak/>
              <w:t>lung) / Nein</w:t>
            </w:r>
          </w:p>
        </w:tc>
      </w:tr>
      <w:tr w:rsidR="00E41A65" w:rsidRPr="009872F3" w14:paraId="2C3284B6" w14:textId="77777777" w:rsidTr="00DF0A09">
        <w:tc>
          <w:tcPr>
            <w:tcW w:w="5798" w:type="dxa"/>
            <w:gridSpan w:val="3"/>
          </w:tcPr>
          <w:p w14:paraId="592E01CD" w14:textId="1B4C03F1" w:rsidR="00E41A65" w:rsidRDefault="00E41A65" w:rsidP="00D86A38">
            <w:pPr>
              <w:jc w:val="both"/>
              <w:rPr>
                <w:rFonts w:ascii="Arial" w:hAnsi="Arial" w:cs="Arial"/>
                <w:sz w:val="18"/>
                <w:szCs w:val="18"/>
              </w:rPr>
            </w:pPr>
            <w:r>
              <w:rPr>
                <w:rFonts w:ascii="Arial" w:hAnsi="Arial" w:cs="Arial"/>
                <w:sz w:val="18"/>
                <w:szCs w:val="18"/>
              </w:rPr>
              <w:lastRenderedPageBreak/>
              <w:t>Bestätigung, dass die internen Verfahren sicherstellen, dass die Datengrundlage zur Berechnung der Eigenmittel bei der Ausgabe von E-Geld angemessen ist und die Berechnungsmethodik korrekt angewandt wird</w:t>
            </w:r>
          </w:p>
        </w:tc>
        <w:tc>
          <w:tcPr>
            <w:tcW w:w="3382" w:type="dxa"/>
          </w:tcPr>
          <w:p w14:paraId="5507ED96" w14:textId="204BD9AA" w:rsidR="00E41A65" w:rsidRPr="00E109DF" w:rsidRDefault="00E41A65" w:rsidP="00DF0A0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41A65" w:rsidRPr="009872F3" w14:paraId="0CEB6E5C" w14:textId="77777777" w:rsidTr="00DF0A09">
        <w:tc>
          <w:tcPr>
            <w:tcW w:w="5798" w:type="dxa"/>
            <w:gridSpan w:val="3"/>
          </w:tcPr>
          <w:p w14:paraId="0F7214DD" w14:textId="21B3A630" w:rsidR="00E41A65" w:rsidRDefault="006A68EE" w:rsidP="00D86A38">
            <w:pPr>
              <w:jc w:val="both"/>
              <w:rPr>
                <w:rFonts w:ascii="Arial" w:hAnsi="Arial" w:cs="Arial"/>
                <w:sz w:val="18"/>
                <w:szCs w:val="18"/>
              </w:rPr>
            </w:pPr>
            <w:r>
              <w:rPr>
                <w:rFonts w:ascii="Arial" w:hAnsi="Arial" w:cs="Arial"/>
                <w:sz w:val="18"/>
                <w:szCs w:val="18"/>
              </w:rPr>
              <w:t xml:space="preserve">Bestätigung, dass die internen Verfahren sicherstellen, dass das </w:t>
            </w:r>
            <w:r w:rsidRPr="00255340">
              <w:rPr>
                <w:rFonts w:ascii="Arial" w:hAnsi="Arial" w:cs="Arial"/>
                <w:sz w:val="18"/>
                <w:szCs w:val="18"/>
                <w:highlight w:val="yellow"/>
              </w:rPr>
              <w:t xml:space="preserve">E-Geld-Institut </w:t>
            </w:r>
            <w:r>
              <w:rPr>
                <w:rFonts w:ascii="Arial" w:hAnsi="Arial" w:cs="Arial"/>
                <w:sz w:val="18"/>
                <w:szCs w:val="18"/>
              </w:rPr>
              <w:t>jederzeit in der Lage ist die Eigenmittel nach EGG vollständig, korrekt und nachvollziehbar zu berechnen</w:t>
            </w:r>
            <w:r w:rsidR="00344580">
              <w:rPr>
                <w:rFonts w:ascii="Arial" w:hAnsi="Arial" w:cs="Arial"/>
                <w:sz w:val="18"/>
                <w:szCs w:val="18"/>
              </w:rPr>
              <w:t xml:space="preserve"> und zu dokumentieren.</w:t>
            </w:r>
          </w:p>
        </w:tc>
        <w:tc>
          <w:tcPr>
            <w:tcW w:w="3382" w:type="dxa"/>
          </w:tcPr>
          <w:p w14:paraId="2697141D" w14:textId="2878F5C1" w:rsidR="00E41A65" w:rsidRPr="00E109DF" w:rsidRDefault="006A68EE" w:rsidP="00DF0A0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68EE" w:rsidRPr="009872F3" w14:paraId="0B00F601" w14:textId="77777777" w:rsidTr="00DF0A09">
        <w:tc>
          <w:tcPr>
            <w:tcW w:w="5798" w:type="dxa"/>
            <w:gridSpan w:val="3"/>
          </w:tcPr>
          <w:p w14:paraId="04347676" w14:textId="4378AC0E" w:rsidR="006A68EE" w:rsidRPr="00F0453E" w:rsidRDefault="006A68EE" w:rsidP="00D86A38">
            <w:pPr>
              <w:jc w:val="both"/>
              <w:rPr>
                <w:rFonts w:ascii="Arial" w:hAnsi="Arial" w:cs="Arial"/>
                <w:b/>
                <w:sz w:val="18"/>
                <w:szCs w:val="18"/>
              </w:rPr>
            </w:pPr>
            <w:r w:rsidRPr="00F0453E">
              <w:rPr>
                <w:rFonts w:ascii="Arial" w:hAnsi="Arial" w:cs="Arial"/>
                <w:b/>
                <w:sz w:val="18"/>
                <w:szCs w:val="18"/>
              </w:rPr>
              <w:t>Eigenmittel nach ZDG</w:t>
            </w:r>
          </w:p>
        </w:tc>
        <w:tc>
          <w:tcPr>
            <w:tcW w:w="3382" w:type="dxa"/>
          </w:tcPr>
          <w:p w14:paraId="6BB14716" w14:textId="77777777" w:rsidR="006A68EE" w:rsidRPr="00E109DF" w:rsidRDefault="006A68EE" w:rsidP="00DF0A09">
            <w:pPr>
              <w:jc w:val="both"/>
              <w:rPr>
                <w:rFonts w:ascii="Arial" w:hAnsi="Arial" w:cs="Arial"/>
                <w:i/>
                <w:sz w:val="18"/>
                <w:szCs w:val="18"/>
                <w:highlight w:val="yellow"/>
              </w:rPr>
            </w:pPr>
          </w:p>
        </w:tc>
      </w:tr>
      <w:tr w:rsidR="00555BD3" w:rsidRPr="009872F3" w14:paraId="4D799495" w14:textId="77777777" w:rsidTr="00F0453E">
        <w:tc>
          <w:tcPr>
            <w:tcW w:w="5798" w:type="dxa"/>
            <w:gridSpan w:val="3"/>
            <w:shd w:val="clear" w:color="auto" w:fill="auto"/>
          </w:tcPr>
          <w:p w14:paraId="146EC8AF" w14:textId="6BF1DFC7" w:rsidR="00555BD3" w:rsidRPr="00C1307E" w:rsidRDefault="00555BD3" w:rsidP="009E6C6D">
            <w:pPr>
              <w:jc w:val="both"/>
              <w:rPr>
                <w:rFonts w:ascii="Arial" w:hAnsi="Arial" w:cs="Arial"/>
                <w:sz w:val="18"/>
                <w:szCs w:val="18"/>
              </w:rPr>
            </w:pPr>
            <w:r>
              <w:rPr>
                <w:rFonts w:ascii="Arial" w:hAnsi="Arial" w:cs="Arial"/>
                <w:sz w:val="18"/>
                <w:szCs w:val="18"/>
              </w:rPr>
              <w:t xml:space="preserve">Bestätigung, dass die internen Verfahren die jederzeitige Verfügbarkeit </w:t>
            </w:r>
            <w:r w:rsidR="00284C86">
              <w:rPr>
                <w:rFonts w:ascii="Arial" w:hAnsi="Arial" w:cs="Arial"/>
                <w:sz w:val="18"/>
                <w:szCs w:val="18"/>
              </w:rPr>
              <w:t>von Eigenmitteln</w:t>
            </w:r>
            <w:r>
              <w:rPr>
                <w:rFonts w:ascii="Arial" w:hAnsi="Arial" w:cs="Arial"/>
                <w:sz w:val="18"/>
                <w:szCs w:val="18"/>
              </w:rPr>
              <w:t xml:space="preserve"> für die in Art. 5 Abs. 2 Bst. a EGG genannten Tätigkeiten in angemessener Höhe sicherstellen</w:t>
            </w:r>
          </w:p>
        </w:tc>
        <w:tc>
          <w:tcPr>
            <w:tcW w:w="3382" w:type="dxa"/>
          </w:tcPr>
          <w:p w14:paraId="79159ECA" w14:textId="77777777" w:rsidR="00555BD3" w:rsidRPr="00E109DF" w:rsidRDefault="00555BD3" w:rsidP="009E6C6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55BD3" w:rsidRPr="009872F3" w14:paraId="77B924E7" w14:textId="77777777" w:rsidTr="00F0453E">
        <w:tc>
          <w:tcPr>
            <w:tcW w:w="5798" w:type="dxa"/>
            <w:gridSpan w:val="3"/>
            <w:shd w:val="clear" w:color="auto" w:fill="auto"/>
          </w:tcPr>
          <w:p w14:paraId="44D8CA24" w14:textId="6826EC73" w:rsidR="00555BD3" w:rsidRPr="00C1307E" w:rsidRDefault="00555BD3" w:rsidP="00244FFA">
            <w:pPr>
              <w:jc w:val="both"/>
              <w:rPr>
                <w:rFonts w:ascii="Arial" w:hAnsi="Arial" w:cs="Arial"/>
                <w:sz w:val="18"/>
                <w:szCs w:val="18"/>
              </w:rPr>
            </w:pPr>
            <w:r>
              <w:rPr>
                <w:rFonts w:ascii="Arial" w:hAnsi="Arial" w:cs="Arial"/>
                <w:sz w:val="18"/>
                <w:szCs w:val="18"/>
              </w:rPr>
              <w:t xml:space="preserve">Bestätigung, dass die </w:t>
            </w:r>
            <w:r w:rsidRPr="0044539E">
              <w:rPr>
                <w:rFonts w:ascii="Arial" w:hAnsi="Arial" w:cs="Arial"/>
                <w:sz w:val="18"/>
                <w:szCs w:val="18"/>
              </w:rPr>
              <w:t>internen</w:t>
            </w:r>
            <w:r w:rsidRPr="004754AC">
              <w:rPr>
                <w:rFonts w:ascii="Arial" w:hAnsi="Arial" w:cs="Arial"/>
                <w:sz w:val="18"/>
                <w:szCs w:val="18"/>
              </w:rPr>
              <w:t xml:space="preserve"> Verfahren </w:t>
            </w:r>
            <w:r w:rsidR="00284C86" w:rsidRPr="0044539E">
              <w:rPr>
                <w:rFonts w:ascii="Arial" w:hAnsi="Arial" w:cs="Arial"/>
                <w:sz w:val="18"/>
                <w:szCs w:val="18"/>
              </w:rPr>
              <w:t>sicher</w:t>
            </w:r>
            <w:r w:rsidR="00284C86">
              <w:rPr>
                <w:rFonts w:ascii="Arial" w:hAnsi="Arial" w:cs="Arial"/>
                <w:sz w:val="18"/>
                <w:szCs w:val="18"/>
              </w:rPr>
              <w:t>stellen</w:t>
            </w:r>
            <w:r w:rsidRPr="0044539E">
              <w:rPr>
                <w:rFonts w:ascii="Arial" w:hAnsi="Arial" w:cs="Arial"/>
                <w:sz w:val="18"/>
                <w:szCs w:val="18"/>
              </w:rPr>
              <w:t xml:space="preserve">, dass die Berechnungsmethodik der Eigenmittel </w:t>
            </w:r>
            <w:r>
              <w:rPr>
                <w:rFonts w:ascii="Arial" w:hAnsi="Arial" w:cs="Arial"/>
                <w:sz w:val="18"/>
                <w:szCs w:val="18"/>
              </w:rPr>
              <w:t>für die in Art. 5 Abs. 2 Bst. a EGG genannten Tätigkeiten angemessen ist</w:t>
            </w:r>
            <w:r w:rsidR="006A68EE">
              <w:rPr>
                <w:rFonts w:ascii="Arial" w:hAnsi="Arial" w:cs="Arial"/>
                <w:sz w:val="18"/>
                <w:szCs w:val="18"/>
              </w:rPr>
              <w:t xml:space="preserve"> und </w:t>
            </w:r>
            <w:r>
              <w:rPr>
                <w:rFonts w:ascii="Arial" w:hAnsi="Arial" w:cs="Arial"/>
                <w:sz w:val="18"/>
                <w:szCs w:val="18"/>
              </w:rPr>
              <w:t>periodisch überprüft</w:t>
            </w:r>
            <w:r w:rsidR="006A68EE">
              <w:rPr>
                <w:rFonts w:ascii="Arial" w:hAnsi="Arial" w:cs="Arial"/>
                <w:sz w:val="18"/>
                <w:szCs w:val="18"/>
              </w:rPr>
              <w:t xml:space="preserve"> wird</w:t>
            </w:r>
          </w:p>
        </w:tc>
        <w:tc>
          <w:tcPr>
            <w:tcW w:w="3382" w:type="dxa"/>
          </w:tcPr>
          <w:p w14:paraId="4BCFA351" w14:textId="77777777" w:rsidR="00555BD3" w:rsidRPr="00E109DF" w:rsidRDefault="00555BD3" w:rsidP="009E6C6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55BD3" w:rsidRPr="009872F3" w14:paraId="18152F6C" w14:textId="77777777" w:rsidTr="009E6C6D">
        <w:tc>
          <w:tcPr>
            <w:tcW w:w="5798" w:type="dxa"/>
            <w:gridSpan w:val="3"/>
          </w:tcPr>
          <w:p w14:paraId="2A489367" w14:textId="5B8B3749" w:rsidR="00555BD3" w:rsidRDefault="00555BD3" w:rsidP="00244FFA">
            <w:pPr>
              <w:jc w:val="both"/>
              <w:rPr>
                <w:rFonts w:ascii="Arial" w:hAnsi="Arial" w:cs="Arial"/>
                <w:sz w:val="18"/>
                <w:szCs w:val="18"/>
              </w:rPr>
            </w:pPr>
            <w:r>
              <w:rPr>
                <w:rFonts w:ascii="Arial" w:hAnsi="Arial" w:cs="Arial"/>
                <w:sz w:val="18"/>
                <w:szCs w:val="18"/>
              </w:rPr>
              <w:t xml:space="preserve">Bestätigung, dass die internen Verfahren sicherstellen, dass die </w:t>
            </w:r>
            <w:r w:rsidRPr="0044539E">
              <w:rPr>
                <w:rFonts w:ascii="Arial" w:hAnsi="Arial" w:cs="Arial"/>
                <w:sz w:val="18"/>
                <w:szCs w:val="18"/>
              </w:rPr>
              <w:t xml:space="preserve">Datengrundlage zur Berechnung der Eigenmittel </w:t>
            </w:r>
            <w:r>
              <w:rPr>
                <w:rFonts w:ascii="Arial" w:hAnsi="Arial" w:cs="Arial"/>
                <w:sz w:val="18"/>
                <w:szCs w:val="18"/>
              </w:rPr>
              <w:t xml:space="preserve">für die in Art. 5 Abs. 2 Bst. a EGG genannten Tätigkeiten </w:t>
            </w:r>
            <w:r w:rsidRPr="0044539E">
              <w:rPr>
                <w:rFonts w:ascii="Arial" w:hAnsi="Arial" w:cs="Arial"/>
                <w:sz w:val="18"/>
                <w:szCs w:val="18"/>
              </w:rPr>
              <w:t xml:space="preserve">angemessen und </w:t>
            </w:r>
            <w:r w:rsidR="006A68EE">
              <w:rPr>
                <w:rFonts w:ascii="Arial" w:hAnsi="Arial" w:cs="Arial"/>
                <w:sz w:val="18"/>
                <w:szCs w:val="18"/>
              </w:rPr>
              <w:t xml:space="preserve">die Berechnungsmethodik </w:t>
            </w:r>
            <w:r w:rsidRPr="0044539E">
              <w:rPr>
                <w:rFonts w:ascii="Arial" w:hAnsi="Arial" w:cs="Arial"/>
                <w:sz w:val="18"/>
                <w:szCs w:val="18"/>
              </w:rPr>
              <w:t xml:space="preserve">korrekt </w:t>
            </w:r>
            <w:r w:rsidR="006A68EE">
              <w:rPr>
                <w:rFonts w:ascii="Arial" w:hAnsi="Arial" w:cs="Arial"/>
                <w:sz w:val="18"/>
                <w:szCs w:val="18"/>
              </w:rPr>
              <w:t>angewandt wird</w:t>
            </w:r>
          </w:p>
        </w:tc>
        <w:tc>
          <w:tcPr>
            <w:tcW w:w="3382" w:type="dxa"/>
          </w:tcPr>
          <w:p w14:paraId="3D4B980E" w14:textId="77777777" w:rsidR="00555BD3" w:rsidRPr="00E109DF" w:rsidRDefault="00555BD3" w:rsidP="009E6C6D">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149C" w:rsidRPr="009872F3" w14:paraId="5D72393E" w14:textId="77777777" w:rsidTr="00DF0A09">
        <w:tc>
          <w:tcPr>
            <w:tcW w:w="5798" w:type="dxa"/>
            <w:gridSpan w:val="3"/>
          </w:tcPr>
          <w:p w14:paraId="6A5C5BC5" w14:textId="760D4BD9" w:rsidR="004E149C" w:rsidRDefault="004E149C" w:rsidP="009F6D7E">
            <w:pPr>
              <w:jc w:val="both"/>
              <w:rPr>
                <w:rFonts w:ascii="Arial" w:hAnsi="Arial" w:cs="Arial"/>
                <w:sz w:val="18"/>
                <w:szCs w:val="18"/>
              </w:rPr>
            </w:pPr>
            <w:r>
              <w:rPr>
                <w:rFonts w:ascii="Arial" w:hAnsi="Arial" w:cs="Arial"/>
                <w:sz w:val="18"/>
                <w:szCs w:val="18"/>
              </w:rPr>
              <w:t xml:space="preserve">Bestätigung, dass die internen Verfahren sicherstellen, dass das </w:t>
            </w:r>
            <w:r w:rsidRPr="00F0453E">
              <w:rPr>
                <w:rFonts w:ascii="Arial" w:hAnsi="Arial" w:cs="Arial"/>
                <w:sz w:val="18"/>
                <w:szCs w:val="18"/>
                <w:highlight w:val="yellow"/>
              </w:rPr>
              <w:t xml:space="preserve">E-Geld-Institut </w:t>
            </w:r>
            <w:r>
              <w:rPr>
                <w:rFonts w:ascii="Arial" w:hAnsi="Arial" w:cs="Arial"/>
                <w:sz w:val="18"/>
                <w:szCs w:val="18"/>
              </w:rPr>
              <w:t>jederzeit in der Lage ist die Eigenmittel vollständig, korrekt und nachvollziehbar zu berechnen</w:t>
            </w:r>
            <w:r w:rsidR="00344580">
              <w:rPr>
                <w:rFonts w:ascii="Arial" w:hAnsi="Arial" w:cs="Arial"/>
                <w:sz w:val="18"/>
                <w:szCs w:val="18"/>
              </w:rPr>
              <w:t xml:space="preserve"> und zu dokumentieren</w:t>
            </w:r>
          </w:p>
        </w:tc>
        <w:tc>
          <w:tcPr>
            <w:tcW w:w="3382" w:type="dxa"/>
          </w:tcPr>
          <w:p w14:paraId="74398362" w14:textId="5849C90B" w:rsidR="004E149C" w:rsidRPr="00E109DF" w:rsidRDefault="006A68EE" w:rsidP="00DF0A09">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11D4E5C" w14:textId="77777777" w:rsidR="00D86A38" w:rsidRDefault="00D86A38" w:rsidP="00D86A3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E41A65" w:rsidRPr="00CE3194" w14:paraId="46A1AE5E" w14:textId="77777777" w:rsidTr="00AC6993">
        <w:tc>
          <w:tcPr>
            <w:tcW w:w="2660" w:type="dxa"/>
          </w:tcPr>
          <w:p w14:paraId="53BC5685" w14:textId="77777777" w:rsidR="00E41A65" w:rsidRPr="00CE3194" w:rsidRDefault="00E41A65" w:rsidP="00AC6993">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B4FFCC9" w14:textId="77777777" w:rsidR="00E41A65" w:rsidRPr="00CE3194" w:rsidRDefault="00E41A65" w:rsidP="00AC6993">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E41A65" w:rsidRPr="00CE3194" w14:paraId="1D70CC94" w14:textId="77777777" w:rsidTr="00AC6993">
        <w:tc>
          <w:tcPr>
            <w:tcW w:w="2660" w:type="dxa"/>
          </w:tcPr>
          <w:p w14:paraId="69B267BC" w14:textId="0B64FE25" w:rsidR="00E41A65" w:rsidRDefault="00E41A65" w:rsidP="00AC6993">
            <w:pPr>
              <w:jc w:val="both"/>
              <w:rPr>
                <w:rFonts w:ascii="Arial" w:hAnsi="Arial" w:cs="Arial"/>
                <w:i/>
                <w:sz w:val="20"/>
                <w:szCs w:val="20"/>
                <w:highlight w:val="lightGray"/>
              </w:rPr>
            </w:pPr>
            <w:r>
              <w:rPr>
                <w:rFonts w:ascii="Arial" w:hAnsi="Arial" w:cs="Arial"/>
                <w:i/>
                <w:sz w:val="20"/>
                <w:szCs w:val="20"/>
                <w:highlight w:val="lightGray"/>
              </w:rPr>
              <w:t>Anfangs- und Eigenkapital</w:t>
            </w:r>
          </w:p>
        </w:tc>
        <w:tc>
          <w:tcPr>
            <w:tcW w:w="6520" w:type="dxa"/>
          </w:tcPr>
          <w:p w14:paraId="66F7D4A9" w14:textId="77777777" w:rsidR="00E41A65" w:rsidRDefault="00E41A65" w:rsidP="00F0453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die dauerhafte Einhaltung des regulatorischen Anfangs- und Eigenkapitals </w:t>
            </w:r>
          </w:p>
          <w:p w14:paraId="7C427AE0" w14:textId="2970C9BB" w:rsidR="00E41A65" w:rsidRPr="00E41A65" w:rsidRDefault="00E41A65" w:rsidP="00F0453E">
            <w:pPr>
              <w:pStyle w:val="Listenabsatz"/>
              <w:ind w:left="317"/>
              <w:jc w:val="both"/>
              <w:rPr>
                <w:rFonts w:cs="Arial"/>
                <w:i/>
                <w:szCs w:val="20"/>
                <w:highlight w:val="lightGray"/>
              </w:rPr>
            </w:pPr>
          </w:p>
        </w:tc>
      </w:tr>
      <w:tr w:rsidR="00E41A65" w:rsidRPr="00CE3194" w14:paraId="3BEB2637" w14:textId="77777777" w:rsidTr="00AC6993">
        <w:tc>
          <w:tcPr>
            <w:tcW w:w="2660" w:type="dxa"/>
          </w:tcPr>
          <w:p w14:paraId="43AB3606" w14:textId="27292E2D" w:rsidR="00E41A65" w:rsidRPr="00511890" w:rsidRDefault="00E41A65" w:rsidP="00AC6993">
            <w:pPr>
              <w:jc w:val="both"/>
              <w:rPr>
                <w:rFonts w:ascii="Arial" w:hAnsi="Arial" w:cs="Arial"/>
                <w:i/>
                <w:sz w:val="20"/>
                <w:szCs w:val="20"/>
                <w:highlight w:val="lightGray"/>
              </w:rPr>
            </w:pPr>
            <w:r>
              <w:rPr>
                <w:rFonts w:ascii="Arial" w:hAnsi="Arial" w:cs="Arial"/>
                <w:i/>
                <w:sz w:val="20"/>
                <w:szCs w:val="20"/>
                <w:highlight w:val="lightGray"/>
              </w:rPr>
              <w:t>Eigenmittel nach EGG</w:t>
            </w:r>
          </w:p>
        </w:tc>
        <w:tc>
          <w:tcPr>
            <w:tcW w:w="6520" w:type="dxa"/>
          </w:tcPr>
          <w:p w14:paraId="18453D3F" w14:textId="60522D03" w:rsidR="00E41A65" w:rsidRPr="00F0453E" w:rsidRDefault="00E41A65" w:rsidP="00E41A6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w:t>
            </w:r>
            <w:r w:rsidRPr="00391D85">
              <w:rPr>
                <w:rFonts w:cs="Arial"/>
                <w:i/>
                <w:szCs w:val="20"/>
                <w:highlight w:val="lightGray"/>
              </w:rPr>
              <w:t xml:space="preserve">die jederzeitige Verfügbarkeit </w:t>
            </w:r>
            <w:r w:rsidR="00284C86" w:rsidRPr="00391D85">
              <w:rPr>
                <w:rFonts w:cs="Arial"/>
                <w:i/>
                <w:szCs w:val="20"/>
                <w:highlight w:val="lightGray"/>
              </w:rPr>
              <w:t>von Eigenmitteln</w:t>
            </w:r>
            <w:r w:rsidRPr="00391D85">
              <w:rPr>
                <w:rFonts w:cs="Arial"/>
                <w:i/>
                <w:szCs w:val="20"/>
                <w:highlight w:val="lightGray"/>
              </w:rPr>
              <w:t xml:space="preserve"> in angemessener Höhe</w:t>
            </w:r>
            <w:r>
              <w:rPr>
                <w:rFonts w:cs="Arial"/>
                <w:i/>
                <w:szCs w:val="20"/>
                <w:highlight w:val="lightGray"/>
              </w:rPr>
              <w:t xml:space="preserve"> (</w:t>
            </w:r>
            <w:proofErr w:type="spellStart"/>
            <w:r>
              <w:rPr>
                <w:rFonts w:cs="Arial"/>
                <w:i/>
                <w:szCs w:val="20"/>
                <w:highlight w:val="lightGray"/>
              </w:rPr>
              <w:t>minds</w:t>
            </w:r>
            <w:proofErr w:type="spellEnd"/>
            <w:r>
              <w:rPr>
                <w:rFonts w:cs="Arial"/>
                <w:i/>
                <w:szCs w:val="20"/>
                <w:highlight w:val="lightGray"/>
              </w:rPr>
              <w:t>. 2% des durchschnittlichen E-Geld-Umlaufs) für die Ausgabe von E-Geld</w:t>
            </w:r>
            <w:r w:rsidRPr="00391D85">
              <w:rPr>
                <w:rFonts w:cs="Arial"/>
                <w:i/>
                <w:szCs w:val="20"/>
                <w:highlight w:val="lightGray"/>
              </w:rPr>
              <w:t xml:space="preserve"> sicher</w:t>
            </w:r>
          </w:p>
          <w:p w14:paraId="2B7CBB8B" w14:textId="548547F6" w:rsidR="00E41A65" w:rsidRDefault="00E41A65" w:rsidP="00E41A6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w:t>
            </w:r>
            <w:r w:rsidRPr="00255340">
              <w:rPr>
                <w:rFonts w:cs="Arial"/>
                <w:i/>
                <w:szCs w:val="20"/>
                <w:highlight w:val="lightGray"/>
              </w:rPr>
              <w:t>stellen sicher, die Datengrundlage zur Berechnung der Eigenmittel bei der Ausgabe von E-Geld angemessen ist und die Berechnung</w:t>
            </w:r>
            <w:r>
              <w:rPr>
                <w:rFonts w:cs="Arial"/>
                <w:i/>
                <w:szCs w:val="20"/>
                <w:highlight w:val="lightGray"/>
              </w:rPr>
              <w:t>smethodik</w:t>
            </w:r>
            <w:r w:rsidRPr="00255340">
              <w:rPr>
                <w:rFonts w:cs="Arial"/>
                <w:i/>
                <w:szCs w:val="20"/>
                <w:highlight w:val="lightGray"/>
              </w:rPr>
              <w:t xml:space="preserve"> korrekt </w:t>
            </w:r>
            <w:r>
              <w:rPr>
                <w:rFonts w:cs="Arial"/>
                <w:i/>
                <w:szCs w:val="20"/>
                <w:highlight w:val="lightGray"/>
              </w:rPr>
              <w:t>angewandt wird</w:t>
            </w:r>
          </w:p>
          <w:p w14:paraId="65C9B66A" w14:textId="013DD8DC" w:rsidR="00E41A65" w:rsidRDefault="00E41A65" w:rsidP="00F0453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Eigenmittel jederzeit vollständig, korrekt und nachvollziehbar berechnet </w:t>
            </w:r>
            <w:r w:rsidR="00344580">
              <w:rPr>
                <w:rFonts w:cs="Arial"/>
                <w:i/>
                <w:szCs w:val="20"/>
                <w:highlight w:val="lightGray"/>
              </w:rPr>
              <w:t xml:space="preserve">und dokumentiert </w:t>
            </w:r>
            <w:r>
              <w:rPr>
                <w:rFonts w:cs="Arial"/>
                <w:i/>
                <w:szCs w:val="20"/>
                <w:highlight w:val="lightGray"/>
              </w:rPr>
              <w:t>werden können.</w:t>
            </w:r>
          </w:p>
          <w:p w14:paraId="4B84ACEF" w14:textId="5AB4D12E" w:rsidR="00E41A65" w:rsidRPr="00E41A65" w:rsidRDefault="00E41A65" w:rsidP="00F0453E">
            <w:pPr>
              <w:pStyle w:val="Listenabsatz"/>
              <w:jc w:val="both"/>
              <w:rPr>
                <w:rFonts w:cs="Arial"/>
                <w:i/>
                <w:szCs w:val="20"/>
                <w:highlight w:val="lightGray"/>
              </w:rPr>
            </w:pPr>
          </w:p>
        </w:tc>
      </w:tr>
      <w:tr w:rsidR="00E41A65" w:rsidRPr="00CE3194" w14:paraId="7A4DEBB3" w14:textId="77777777" w:rsidTr="00AC6993">
        <w:tc>
          <w:tcPr>
            <w:tcW w:w="2660" w:type="dxa"/>
          </w:tcPr>
          <w:p w14:paraId="4725DA35" w14:textId="71DD3874" w:rsidR="00E41A65" w:rsidRDefault="00E41A65" w:rsidP="00AC6993">
            <w:pPr>
              <w:jc w:val="both"/>
              <w:rPr>
                <w:rFonts w:ascii="Arial" w:hAnsi="Arial" w:cs="Arial"/>
                <w:i/>
                <w:sz w:val="20"/>
                <w:szCs w:val="20"/>
                <w:highlight w:val="lightGray"/>
              </w:rPr>
            </w:pPr>
            <w:r>
              <w:rPr>
                <w:rFonts w:ascii="Arial" w:hAnsi="Arial" w:cs="Arial"/>
                <w:i/>
                <w:sz w:val="20"/>
                <w:szCs w:val="20"/>
                <w:highlight w:val="lightGray"/>
              </w:rPr>
              <w:t>Eigenmittel nach ZDG</w:t>
            </w:r>
          </w:p>
        </w:tc>
        <w:tc>
          <w:tcPr>
            <w:tcW w:w="6520" w:type="dxa"/>
          </w:tcPr>
          <w:p w14:paraId="2B98F081" w14:textId="122967C9" w:rsidR="00E41A65" w:rsidRPr="00F0453E" w:rsidRDefault="00E41A65" w:rsidP="00AC699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die jederzeitige Verfügbarkeit </w:t>
            </w:r>
            <w:r w:rsidR="00284C86">
              <w:rPr>
                <w:rFonts w:cs="Arial"/>
                <w:i/>
                <w:szCs w:val="20"/>
                <w:highlight w:val="lightGray"/>
              </w:rPr>
              <w:t>von Eigenmitteln</w:t>
            </w:r>
            <w:r>
              <w:rPr>
                <w:rFonts w:cs="Arial"/>
                <w:i/>
                <w:szCs w:val="20"/>
                <w:highlight w:val="lightGray"/>
              </w:rPr>
              <w:t xml:space="preserve"> für die i</w:t>
            </w:r>
            <w:r w:rsidRPr="00255340">
              <w:rPr>
                <w:rFonts w:cs="Arial"/>
                <w:i/>
                <w:szCs w:val="20"/>
                <w:highlight w:val="lightGray"/>
              </w:rPr>
              <w:t>n Art. 5 Abs. 2 Bst. a EGG genannten Tätigkeiten in angemessener Höhe</w:t>
            </w:r>
            <w:r>
              <w:rPr>
                <w:rFonts w:cs="Arial"/>
                <w:sz w:val="18"/>
                <w:szCs w:val="18"/>
              </w:rPr>
              <w:t xml:space="preserve"> </w:t>
            </w:r>
          </w:p>
          <w:p w14:paraId="7121CEDC" w14:textId="08F7117A" w:rsidR="00E41A65" w:rsidRDefault="00E41A65" w:rsidP="00E41A6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Wahl der Berechnungsmethodik der Eigenmittel der Komplexität und dem Geschäftsmodell des E-Geld-Instituts angemessen ist und periodisch überprüft wird</w:t>
            </w:r>
          </w:p>
          <w:p w14:paraId="30A4FB5C" w14:textId="693A17C8" w:rsidR="00E41A65" w:rsidRDefault="00E41A65" w:rsidP="00E41A6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w:t>
            </w:r>
            <w:r w:rsidRPr="00255340">
              <w:rPr>
                <w:rFonts w:cs="Arial"/>
                <w:i/>
                <w:szCs w:val="20"/>
                <w:highlight w:val="lightGray"/>
              </w:rPr>
              <w:t xml:space="preserve">stellen sicher, die Datengrundlage zur Berechnung der Eigenmittel </w:t>
            </w:r>
            <w:r>
              <w:rPr>
                <w:rFonts w:cs="Arial"/>
                <w:i/>
                <w:szCs w:val="20"/>
                <w:highlight w:val="lightGray"/>
              </w:rPr>
              <w:t xml:space="preserve">für die in Art. 5 Abs. 2 Bst. a EGG genannten Tätigkeiten </w:t>
            </w:r>
            <w:r w:rsidRPr="00255340">
              <w:rPr>
                <w:rFonts w:cs="Arial"/>
                <w:i/>
                <w:szCs w:val="20"/>
                <w:highlight w:val="lightGray"/>
              </w:rPr>
              <w:t>angemessen ist und die Berechnung</w:t>
            </w:r>
            <w:r>
              <w:rPr>
                <w:rFonts w:cs="Arial"/>
                <w:i/>
                <w:szCs w:val="20"/>
                <w:highlight w:val="lightGray"/>
              </w:rPr>
              <w:t>smethodik</w:t>
            </w:r>
            <w:r w:rsidRPr="00255340">
              <w:rPr>
                <w:rFonts w:cs="Arial"/>
                <w:i/>
                <w:szCs w:val="20"/>
                <w:highlight w:val="lightGray"/>
              </w:rPr>
              <w:t xml:space="preserve"> korrekt </w:t>
            </w:r>
            <w:r>
              <w:rPr>
                <w:rFonts w:cs="Arial"/>
                <w:i/>
                <w:szCs w:val="20"/>
                <w:highlight w:val="lightGray"/>
              </w:rPr>
              <w:t>angewandt wird</w:t>
            </w:r>
          </w:p>
          <w:p w14:paraId="1230EF02" w14:textId="3B565B67" w:rsidR="00E41A65" w:rsidRDefault="00E41A65" w:rsidP="00AC699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Eigenmittel jederzeit vollständig, korrekt und nachvollziehbar berechnet </w:t>
            </w:r>
            <w:r w:rsidR="00344580">
              <w:rPr>
                <w:rFonts w:cs="Arial"/>
                <w:i/>
                <w:szCs w:val="20"/>
                <w:highlight w:val="lightGray"/>
              </w:rPr>
              <w:t xml:space="preserve">und dokumentiert </w:t>
            </w:r>
            <w:r>
              <w:rPr>
                <w:rFonts w:cs="Arial"/>
                <w:i/>
                <w:szCs w:val="20"/>
                <w:highlight w:val="lightGray"/>
              </w:rPr>
              <w:t>werden können</w:t>
            </w:r>
          </w:p>
        </w:tc>
      </w:tr>
    </w:tbl>
    <w:p w14:paraId="2A27F29E" w14:textId="77777777" w:rsidR="0066675F" w:rsidRDefault="0066675F" w:rsidP="00D86A38">
      <w:pPr>
        <w:jc w:val="both"/>
        <w:rPr>
          <w:rFonts w:ascii="Arial" w:hAnsi="Arial" w:cs="Arial"/>
          <w:i/>
          <w:sz w:val="20"/>
          <w:szCs w:val="20"/>
          <w:highlight w:val="lightGray"/>
        </w:rPr>
      </w:pPr>
    </w:p>
    <w:p w14:paraId="2B1FFF3C" w14:textId="77777777" w:rsidR="00D86A38" w:rsidRPr="00276C60" w:rsidRDefault="00D86A38" w:rsidP="00D86A38">
      <w:pPr>
        <w:jc w:val="both"/>
        <w:rPr>
          <w:rFonts w:ascii="Arial" w:hAnsi="Arial" w:cs="Arial"/>
          <w:i/>
          <w:sz w:val="20"/>
          <w:szCs w:val="20"/>
        </w:rPr>
      </w:pPr>
      <w:r w:rsidRPr="00276C60">
        <w:rPr>
          <w:rFonts w:ascii="Arial" w:hAnsi="Arial" w:cs="Arial"/>
          <w:i/>
          <w:sz w:val="20"/>
          <w:szCs w:val="20"/>
          <w:highlight w:val="yellow"/>
        </w:rPr>
        <w:t>Text</w:t>
      </w:r>
    </w:p>
    <w:p w14:paraId="6024D672" w14:textId="77777777" w:rsidR="00CF4403" w:rsidRDefault="00CF4403" w:rsidP="00F0453E">
      <w:pPr>
        <w:jc w:val="both"/>
        <w:rPr>
          <w:szCs w:val="20"/>
        </w:rPr>
      </w:pPr>
    </w:p>
    <w:p w14:paraId="323A57F8" w14:textId="77777777" w:rsidR="00777E85" w:rsidRPr="00EB6F04" w:rsidRDefault="00777E85" w:rsidP="00F0453E">
      <w:pPr>
        <w:jc w:val="both"/>
        <w:rPr>
          <w:szCs w:val="20"/>
        </w:rPr>
      </w:pPr>
    </w:p>
    <w:p w14:paraId="6A5C24E5" w14:textId="1E73F629" w:rsidR="00777E85" w:rsidRDefault="00777E85" w:rsidP="00777E85">
      <w:pPr>
        <w:pStyle w:val="FINMAGliederungEbene2"/>
      </w:pPr>
      <w:bookmarkStart w:id="81" w:name="_Toc185240480"/>
      <w:r>
        <w:t>Sicherungsanforderungen (SA-1)</w:t>
      </w:r>
      <w:bookmarkEnd w:id="81"/>
    </w:p>
    <w:p w14:paraId="7A53D29D" w14:textId="77777777" w:rsidR="00553334" w:rsidRDefault="00553334" w:rsidP="00777E85">
      <w:pPr>
        <w:pStyle w:val="FINMAGliederungEbene2"/>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3D12D9" w:rsidRPr="009872F3" w14:paraId="59A51543" w14:textId="77777777" w:rsidTr="00075060">
        <w:trPr>
          <w:trHeight w:val="563"/>
        </w:trPr>
        <w:tc>
          <w:tcPr>
            <w:tcW w:w="1932" w:type="dxa"/>
          </w:tcPr>
          <w:p w14:paraId="05D1A360"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Nettorisiko</w:t>
            </w:r>
          </w:p>
        </w:tc>
        <w:tc>
          <w:tcPr>
            <w:tcW w:w="2145" w:type="dxa"/>
          </w:tcPr>
          <w:p w14:paraId="56755930"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EEB72EE"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3D12D9" w:rsidRPr="009872F3" w14:paraId="631A70FD" w14:textId="77777777" w:rsidTr="00075060">
        <w:trPr>
          <w:trHeight w:val="698"/>
        </w:trPr>
        <w:tc>
          <w:tcPr>
            <w:tcW w:w="1932" w:type="dxa"/>
          </w:tcPr>
          <w:p w14:paraId="2D2D8E79" w14:textId="3C58C364" w:rsidR="003D12D9" w:rsidRPr="006749F0" w:rsidRDefault="003D12D9" w:rsidP="0007506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47BF7759" w14:textId="77777777" w:rsidR="003D12D9" w:rsidRPr="006749F0" w:rsidRDefault="003D12D9" w:rsidP="0007506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7525E70" w14:textId="77777777" w:rsidR="003D12D9" w:rsidRPr="009872F3" w:rsidRDefault="003D12D9" w:rsidP="0007506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DFD9EA4" w14:textId="77777777" w:rsidR="003D12D9" w:rsidRDefault="003D12D9" w:rsidP="0007506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5BBDD03" w14:textId="77777777" w:rsidR="003D12D9" w:rsidRPr="006749F0" w:rsidRDefault="003D12D9" w:rsidP="00075060">
            <w:pPr>
              <w:jc w:val="both"/>
              <w:rPr>
                <w:rFonts w:ascii="Arial" w:hAnsi="Arial" w:cs="Arial"/>
                <w:i/>
                <w:sz w:val="18"/>
                <w:szCs w:val="18"/>
              </w:rPr>
            </w:pPr>
            <w:r w:rsidRPr="006749F0">
              <w:rPr>
                <w:rFonts w:ascii="Arial" w:hAnsi="Arial" w:cs="Arial"/>
                <w:i/>
                <w:sz w:val="18"/>
                <w:szCs w:val="18"/>
                <w:highlight w:val="yellow"/>
              </w:rPr>
              <w:t>Jahr</w:t>
            </w:r>
          </w:p>
        </w:tc>
      </w:tr>
      <w:tr w:rsidR="003D12D9" w:rsidRPr="009872F3" w14:paraId="0BEB916A" w14:textId="77777777" w:rsidTr="00075060">
        <w:trPr>
          <w:trHeight w:val="636"/>
        </w:trPr>
        <w:tc>
          <w:tcPr>
            <w:tcW w:w="9180" w:type="dxa"/>
            <w:gridSpan w:val="4"/>
          </w:tcPr>
          <w:p w14:paraId="086D7CE5" w14:textId="77777777" w:rsidR="003D12D9" w:rsidRDefault="003D12D9" w:rsidP="00075060">
            <w:pPr>
              <w:jc w:val="both"/>
              <w:rPr>
                <w:rFonts w:ascii="Arial" w:hAnsi="Arial" w:cs="Arial"/>
                <w:sz w:val="18"/>
                <w:szCs w:val="18"/>
              </w:rPr>
            </w:pPr>
          </w:p>
          <w:p w14:paraId="212311F1"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6C07A548" w14:textId="77777777" w:rsidR="003D12D9" w:rsidRDefault="003D12D9" w:rsidP="00075060">
            <w:pPr>
              <w:jc w:val="both"/>
              <w:rPr>
                <w:rFonts w:ascii="Arial" w:hAnsi="Arial" w:cs="Arial"/>
                <w:sz w:val="18"/>
                <w:szCs w:val="18"/>
              </w:rPr>
            </w:pPr>
          </w:p>
          <w:p w14:paraId="7C5CB729" w14:textId="46187D97" w:rsidR="003D12D9" w:rsidRPr="009872F3" w:rsidRDefault="003D12D9" w:rsidP="00075060">
            <w:pPr>
              <w:jc w:val="both"/>
              <w:rPr>
                <w:rFonts w:ascii="Arial" w:hAnsi="Arial" w:cs="Arial"/>
                <w:sz w:val="18"/>
                <w:szCs w:val="18"/>
              </w:rPr>
            </w:pPr>
            <w:r w:rsidRPr="00F0453E">
              <w:rPr>
                <w:rFonts w:ascii="Arial" w:hAnsi="Arial" w:cs="Arial"/>
                <w:sz w:val="18"/>
                <w:szCs w:val="18"/>
                <w:highlight w:val="yellow"/>
              </w:rPr>
              <w:t>Art. 11 EGG; Art. 20 ZDG; Art. 5 Abs. 1 Bst. b ZDV</w:t>
            </w:r>
          </w:p>
        </w:tc>
      </w:tr>
      <w:tr w:rsidR="003D12D9" w:rsidRPr="009872F3" w14:paraId="28C882CE" w14:textId="77777777" w:rsidTr="00075060">
        <w:trPr>
          <w:trHeight w:val="294"/>
        </w:trPr>
        <w:tc>
          <w:tcPr>
            <w:tcW w:w="9180" w:type="dxa"/>
            <w:gridSpan w:val="4"/>
          </w:tcPr>
          <w:p w14:paraId="67364A2D" w14:textId="77777777" w:rsidR="003D12D9" w:rsidRPr="009872F3" w:rsidRDefault="003D12D9" w:rsidP="00075060">
            <w:pPr>
              <w:jc w:val="both"/>
              <w:rPr>
                <w:rFonts w:ascii="Arial" w:hAnsi="Arial" w:cs="Arial"/>
                <w:sz w:val="18"/>
                <w:szCs w:val="18"/>
              </w:rPr>
            </w:pPr>
          </w:p>
        </w:tc>
      </w:tr>
      <w:tr w:rsidR="003D12D9" w:rsidRPr="009872F3" w14:paraId="326525DB" w14:textId="77777777" w:rsidTr="00075060">
        <w:tc>
          <w:tcPr>
            <w:tcW w:w="5798" w:type="dxa"/>
            <w:gridSpan w:val="3"/>
          </w:tcPr>
          <w:p w14:paraId="2F4EE63D" w14:textId="198E2FC7" w:rsidR="003D12D9" w:rsidRPr="006121E5" w:rsidRDefault="003D12D9" w:rsidP="006121E5">
            <w:pPr>
              <w:jc w:val="both"/>
              <w:rPr>
                <w:rFonts w:ascii="Arial" w:hAnsi="Arial" w:cs="Arial"/>
                <w:sz w:val="18"/>
                <w:szCs w:val="18"/>
              </w:rPr>
            </w:pPr>
            <w:r w:rsidRPr="006121E5">
              <w:rPr>
                <w:rFonts w:ascii="Arial" w:hAnsi="Arial" w:cs="Arial"/>
                <w:sz w:val="18"/>
                <w:szCs w:val="18"/>
              </w:rPr>
              <w:t xml:space="preserve">Bestätigung, dass die internen Verfahren die jederzeitige </w:t>
            </w:r>
            <w:r w:rsidR="006121E5" w:rsidRPr="00F0453E">
              <w:rPr>
                <w:rFonts w:ascii="Arial" w:hAnsi="Arial" w:cs="Arial"/>
                <w:sz w:val="18"/>
                <w:szCs w:val="18"/>
              </w:rPr>
              <w:t>Sicherung der mittelbar oder unmittelbar entgegengenommenen Gelder von Kunden gewährleiste</w:t>
            </w:r>
            <w:r w:rsidR="00406929">
              <w:rPr>
                <w:rFonts w:ascii="Arial" w:hAnsi="Arial" w:cs="Arial"/>
                <w:sz w:val="18"/>
                <w:szCs w:val="18"/>
              </w:rPr>
              <w:t>n</w:t>
            </w:r>
          </w:p>
        </w:tc>
        <w:tc>
          <w:tcPr>
            <w:tcW w:w="3382" w:type="dxa"/>
          </w:tcPr>
          <w:p w14:paraId="00E37DFE" w14:textId="77777777" w:rsidR="003D12D9" w:rsidRPr="00E109DF" w:rsidRDefault="003D12D9" w:rsidP="0007506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D12D9" w:rsidRPr="009872F3" w14:paraId="39B5824F" w14:textId="77777777" w:rsidTr="00075060">
        <w:tc>
          <w:tcPr>
            <w:tcW w:w="5798" w:type="dxa"/>
            <w:gridSpan w:val="3"/>
          </w:tcPr>
          <w:p w14:paraId="416AA6AF" w14:textId="179B851B" w:rsidR="003D12D9" w:rsidRPr="006121E5" w:rsidRDefault="003D12D9" w:rsidP="002538A7">
            <w:pPr>
              <w:jc w:val="both"/>
              <w:rPr>
                <w:rFonts w:ascii="Arial" w:hAnsi="Arial" w:cs="Arial"/>
                <w:sz w:val="18"/>
                <w:szCs w:val="18"/>
              </w:rPr>
            </w:pPr>
            <w:r w:rsidRPr="006121E5">
              <w:rPr>
                <w:rFonts w:ascii="Arial" w:hAnsi="Arial" w:cs="Arial"/>
                <w:sz w:val="18"/>
                <w:szCs w:val="18"/>
              </w:rPr>
              <w:t xml:space="preserve">Bestätigung, dass die internen Verfahren sicherstellen, dass die </w:t>
            </w:r>
            <w:r w:rsidR="006121E5">
              <w:rPr>
                <w:rFonts w:ascii="Arial" w:hAnsi="Arial" w:cs="Arial"/>
                <w:sz w:val="18"/>
                <w:szCs w:val="18"/>
              </w:rPr>
              <w:t xml:space="preserve">gewählte </w:t>
            </w:r>
            <w:r w:rsidR="006121E5" w:rsidRPr="00F0453E">
              <w:rPr>
                <w:rFonts w:ascii="Arial" w:hAnsi="Arial" w:cs="Arial"/>
                <w:sz w:val="18"/>
                <w:szCs w:val="18"/>
              </w:rPr>
              <w:t>Sicherungsmethodik der Kundengelder</w:t>
            </w:r>
            <w:r w:rsidRPr="006121E5">
              <w:rPr>
                <w:rFonts w:ascii="Arial" w:hAnsi="Arial" w:cs="Arial"/>
                <w:sz w:val="18"/>
                <w:szCs w:val="18"/>
              </w:rPr>
              <w:t xml:space="preserve"> </w:t>
            </w:r>
            <w:r w:rsidR="00CF2AD9">
              <w:rPr>
                <w:rFonts w:ascii="Arial" w:hAnsi="Arial" w:cs="Arial"/>
                <w:sz w:val="18"/>
                <w:szCs w:val="18"/>
              </w:rPr>
              <w:t xml:space="preserve">gemäss </w:t>
            </w:r>
            <w:r w:rsidR="002538A7">
              <w:rPr>
                <w:rFonts w:ascii="Arial" w:hAnsi="Arial" w:cs="Arial"/>
                <w:sz w:val="18"/>
                <w:szCs w:val="18"/>
              </w:rPr>
              <w:t>Art. 20 Abs. 1 ZDG</w:t>
            </w:r>
            <w:r w:rsidR="00CF2AD9">
              <w:rPr>
                <w:rFonts w:ascii="Arial" w:hAnsi="Arial" w:cs="Arial"/>
                <w:sz w:val="18"/>
                <w:szCs w:val="18"/>
              </w:rPr>
              <w:t xml:space="preserve"> </w:t>
            </w:r>
            <w:r w:rsidRPr="006121E5">
              <w:rPr>
                <w:rFonts w:ascii="Arial" w:hAnsi="Arial" w:cs="Arial"/>
                <w:sz w:val="18"/>
                <w:szCs w:val="18"/>
              </w:rPr>
              <w:t xml:space="preserve">korrekt angewandt </w:t>
            </w:r>
            <w:r w:rsidR="00CF2AD9">
              <w:rPr>
                <w:rFonts w:ascii="Arial" w:hAnsi="Arial" w:cs="Arial"/>
                <w:sz w:val="18"/>
                <w:szCs w:val="18"/>
              </w:rPr>
              <w:t>wird</w:t>
            </w:r>
          </w:p>
        </w:tc>
        <w:tc>
          <w:tcPr>
            <w:tcW w:w="3382" w:type="dxa"/>
          </w:tcPr>
          <w:p w14:paraId="33896A08" w14:textId="77777777" w:rsidR="003D12D9" w:rsidRPr="00E109DF" w:rsidRDefault="003D12D9" w:rsidP="0007506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F2AD9" w:rsidRPr="009872F3" w14:paraId="5A2DB556" w14:textId="77777777" w:rsidTr="00AC6993">
        <w:tc>
          <w:tcPr>
            <w:tcW w:w="5798" w:type="dxa"/>
            <w:gridSpan w:val="3"/>
          </w:tcPr>
          <w:p w14:paraId="4E6C1A79" w14:textId="02352B90" w:rsidR="00CF2AD9" w:rsidRPr="006121E5" w:rsidRDefault="00CF2AD9" w:rsidP="00CF2AD9">
            <w:pPr>
              <w:jc w:val="both"/>
              <w:rPr>
                <w:rFonts w:ascii="Arial" w:hAnsi="Arial" w:cs="Arial"/>
                <w:sz w:val="18"/>
                <w:szCs w:val="18"/>
              </w:rPr>
            </w:pPr>
            <w:r w:rsidRPr="006121E5">
              <w:rPr>
                <w:rFonts w:ascii="Arial" w:hAnsi="Arial" w:cs="Arial"/>
                <w:sz w:val="18"/>
                <w:szCs w:val="18"/>
              </w:rPr>
              <w:t xml:space="preserve">Bestätigung, dass die internen Verfahren sicherstellen, dass </w:t>
            </w:r>
            <w:r>
              <w:rPr>
                <w:rFonts w:ascii="Arial" w:hAnsi="Arial" w:cs="Arial"/>
                <w:sz w:val="18"/>
                <w:szCs w:val="18"/>
              </w:rPr>
              <w:t xml:space="preserve">die durchgeführten Massnahmen zur Sicherung der Kundengelder </w:t>
            </w:r>
            <w:r w:rsidRPr="006121E5">
              <w:rPr>
                <w:rFonts w:ascii="Arial" w:hAnsi="Arial" w:cs="Arial"/>
                <w:sz w:val="18"/>
                <w:szCs w:val="18"/>
              </w:rPr>
              <w:t>n</w:t>
            </w:r>
            <w:r>
              <w:rPr>
                <w:rFonts w:ascii="Arial" w:hAnsi="Arial" w:cs="Arial"/>
                <w:sz w:val="18"/>
                <w:szCs w:val="18"/>
              </w:rPr>
              <w:t>achvollziehbar dokumentiert werden</w:t>
            </w:r>
            <w:r w:rsidRPr="006121E5">
              <w:rPr>
                <w:rFonts w:ascii="Arial" w:hAnsi="Arial" w:cs="Arial"/>
                <w:sz w:val="18"/>
                <w:szCs w:val="18"/>
              </w:rPr>
              <w:t>.</w:t>
            </w:r>
          </w:p>
        </w:tc>
        <w:tc>
          <w:tcPr>
            <w:tcW w:w="3382" w:type="dxa"/>
          </w:tcPr>
          <w:p w14:paraId="244084A7" w14:textId="77777777" w:rsidR="00CF2AD9" w:rsidRPr="00E109DF" w:rsidRDefault="00CF2AD9" w:rsidP="00AC6993">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798DC93" w14:textId="77777777" w:rsidR="003D12D9" w:rsidRPr="00CE3194" w:rsidRDefault="003D12D9" w:rsidP="003D12D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3D12D9" w:rsidRPr="00CE3194" w14:paraId="644896C6" w14:textId="77777777" w:rsidTr="00075060">
        <w:tc>
          <w:tcPr>
            <w:tcW w:w="2660" w:type="dxa"/>
          </w:tcPr>
          <w:p w14:paraId="1E52D6AF" w14:textId="77777777" w:rsidR="003D12D9" w:rsidRPr="00CE3194" w:rsidRDefault="003D12D9" w:rsidP="0007506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B02C4E6" w14:textId="77777777" w:rsidR="003D12D9" w:rsidRPr="00CE3194" w:rsidRDefault="003D12D9" w:rsidP="00075060">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3D12D9" w:rsidRPr="00CE3194" w14:paraId="096456F8" w14:textId="77777777" w:rsidTr="00075060">
        <w:tc>
          <w:tcPr>
            <w:tcW w:w="2660" w:type="dxa"/>
          </w:tcPr>
          <w:p w14:paraId="4FCD276F" w14:textId="3409D4F3" w:rsidR="003D12D9" w:rsidRPr="00511890" w:rsidRDefault="006121E5" w:rsidP="00075060">
            <w:pPr>
              <w:jc w:val="both"/>
              <w:rPr>
                <w:rFonts w:ascii="Arial" w:hAnsi="Arial" w:cs="Arial"/>
                <w:i/>
                <w:sz w:val="20"/>
                <w:szCs w:val="20"/>
                <w:highlight w:val="lightGray"/>
              </w:rPr>
            </w:pPr>
            <w:r>
              <w:rPr>
                <w:rFonts w:ascii="Arial" w:hAnsi="Arial" w:cs="Arial"/>
                <w:i/>
                <w:sz w:val="20"/>
                <w:szCs w:val="20"/>
                <w:highlight w:val="lightGray"/>
              </w:rPr>
              <w:t>Sicherung der Kundengelder</w:t>
            </w:r>
          </w:p>
        </w:tc>
        <w:tc>
          <w:tcPr>
            <w:tcW w:w="6520" w:type="dxa"/>
          </w:tcPr>
          <w:p w14:paraId="2EEF2F16" w14:textId="139616EB" w:rsidR="006121E5" w:rsidRDefault="006121E5" w:rsidP="00075060">
            <w:pPr>
              <w:pStyle w:val="Listenabsatz"/>
              <w:numPr>
                <w:ilvl w:val="1"/>
                <w:numId w:val="17"/>
              </w:numPr>
              <w:ind w:left="317" w:hanging="283"/>
              <w:jc w:val="both"/>
              <w:rPr>
                <w:rFonts w:cs="Arial"/>
                <w:i/>
                <w:szCs w:val="20"/>
                <w:highlight w:val="lightGray"/>
              </w:rPr>
            </w:pPr>
            <w:r>
              <w:rPr>
                <w:rFonts w:cs="Arial"/>
                <w:i/>
                <w:szCs w:val="20"/>
                <w:highlight w:val="lightGray"/>
              </w:rPr>
              <w:t>D</w:t>
            </w:r>
            <w:r w:rsidRPr="00F0453E">
              <w:rPr>
                <w:rFonts w:cs="Arial"/>
                <w:i/>
                <w:szCs w:val="20"/>
                <w:highlight w:val="lightGray"/>
              </w:rPr>
              <w:t xml:space="preserve">ie internen Verfahren </w:t>
            </w:r>
            <w:r>
              <w:rPr>
                <w:rFonts w:cs="Arial"/>
                <w:i/>
                <w:szCs w:val="20"/>
                <w:highlight w:val="lightGray"/>
              </w:rPr>
              <w:t xml:space="preserve">stellen </w:t>
            </w:r>
            <w:r w:rsidRPr="00F0453E">
              <w:rPr>
                <w:rFonts w:cs="Arial"/>
                <w:i/>
                <w:szCs w:val="20"/>
                <w:highlight w:val="lightGray"/>
              </w:rPr>
              <w:t xml:space="preserve">die jederzeitige Sicherung der mittelbar oder unmittelbar entgegengenommenen Gelder von Kunden </w:t>
            </w:r>
            <w:r>
              <w:rPr>
                <w:rFonts w:cs="Arial"/>
                <w:i/>
                <w:szCs w:val="20"/>
                <w:highlight w:val="lightGray"/>
              </w:rPr>
              <w:t>sicher</w:t>
            </w:r>
          </w:p>
          <w:p w14:paraId="4EC948E4" w14:textId="38539EC3" w:rsidR="006121E5" w:rsidRDefault="006121E5" w:rsidP="00075060">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gewählte Sicherungsmethodik </w:t>
            </w:r>
            <w:r w:rsidR="0066675F">
              <w:rPr>
                <w:rFonts w:cs="Arial"/>
                <w:i/>
                <w:szCs w:val="20"/>
                <w:highlight w:val="lightGray"/>
              </w:rPr>
              <w:t xml:space="preserve">(A oder B) </w:t>
            </w:r>
            <w:r w:rsidR="00CF2AD9" w:rsidRPr="00F0453E">
              <w:rPr>
                <w:rFonts w:cs="Arial"/>
                <w:i/>
                <w:szCs w:val="20"/>
                <w:highlight w:val="lightGray"/>
              </w:rPr>
              <w:t xml:space="preserve">gemäss </w:t>
            </w:r>
            <w:r w:rsidR="002538A7">
              <w:rPr>
                <w:rFonts w:cs="Arial"/>
                <w:i/>
                <w:szCs w:val="20"/>
                <w:highlight w:val="lightGray"/>
              </w:rPr>
              <w:t>Art. 20 Abs. 1 ZDG</w:t>
            </w:r>
            <w:r w:rsidR="00CF2AD9">
              <w:rPr>
                <w:rFonts w:cs="Arial"/>
                <w:i/>
                <w:szCs w:val="20"/>
                <w:highlight w:val="lightGray"/>
              </w:rPr>
              <w:t xml:space="preserve"> </w:t>
            </w:r>
            <w:r>
              <w:rPr>
                <w:rFonts w:cs="Arial"/>
                <w:i/>
                <w:szCs w:val="20"/>
                <w:highlight w:val="lightGray"/>
              </w:rPr>
              <w:t>korrekt angewandt wird</w:t>
            </w:r>
          </w:p>
          <w:p w14:paraId="0D7CD782" w14:textId="2D2BC7A2" w:rsidR="003D12D9" w:rsidRPr="009431F4" w:rsidRDefault="006121E5" w:rsidP="00F0453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durchgeführten Massnahmen zur Sicherung der Kundengelder angemessen für Dritte nachvollziehbar dokumentiert werden</w:t>
            </w:r>
          </w:p>
        </w:tc>
      </w:tr>
    </w:tbl>
    <w:p w14:paraId="383C3B1D" w14:textId="77777777" w:rsidR="003D12D9" w:rsidRDefault="003D12D9" w:rsidP="003D12D9">
      <w:pPr>
        <w:jc w:val="both"/>
        <w:rPr>
          <w:rFonts w:cs="Arial"/>
          <w:szCs w:val="20"/>
        </w:rPr>
      </w:pPr>
    </w:p>
    <w:p w14:paraId="79B494EF" w14:textId="77777777" w:rsidR="003D12D9" w:rsidRPr="00276C60" w:rsidRDefault="003D12D9" w:rsidP="003D12D9">
      <w:pPr>
        <w:jc w:val="both"/>
        <w:rPr>
          <w:rFonts w:ascii="Arial" w:hAnsi="Arial" w:cs="Arial"/>
          <w:i/>
          <w:sz w:val="20"/>
          <w:szCs w:val="20"/>
        </w:rPr>
      </w:pPr>
      <w:r w:rsidRPr="00276C60">
        <w:rPr>
          <w:rFonts w:ascii="Arial" w:hAnsi="Arial" w:cs="Arial"/>
          <w:i/>
          <w:sz w:val="20"/>
          <w:szCs w:val="20"/>
          <w:highlight w:val="yellow"/>
        </w:rPr>
        <w:t>Text</w:t>
      </w:r>
    </w:p>
    <w:p w14:paraId="1F7BE917" w14:textId="77777777" w:rsidR="003D12D9" w:rsidRDefault="003D12D9" w:rsidP="00F0453E">
      <w:pPr>
        <w:jc w:val="both"/>
        <w:rPr>
          <w:szCs w:val="20"/>
        </w:rPr>
      </w:pPr>
    </w:p>
    <w:p w14:paraId="54B47813" w14:textId="77777777" w:rsidR="00777E85" w:rsidRPr="00EB6F04" w:rsidRDefault="00777E85" w:rsidP="00F0453E">
      <w:pPr>
        <w:jc w:val="both"/>
        <w:rPr>
          <w:szCs w:val="20"/>
        </w:rPr>
      </w:pPr>
    </w:p>
    <w:p w14:paraId="05070A9F" w14:textId="798DFE7F" w:rsidR="005F57A2" w:rsidRDefault="00777E85" w:rsidP="00DB4112">
      <w:pPr>
        <w:pStyle w:val="FINMAGliederungEbene2"/>
      </w:pPr>
      <w:bookmarkStart w:id="82" w:name="_Toc185240481"/>
      <w:r>
        <w:t>Agenten, Vertreibern und Zweigstelle</w:t>
      </w:r>
      <w:r w:rsidR="005F57A2">
        <w:t>n</w:t>
      </w:r>
      <w:bookmarkEnd w:id="82"/>
    </w:p>
    <w:p w14:paraId="33445B8B" w14:textId="194D8BB1" w:rsidR="00777E85" w:rsidRPr="002D60CC" w:rsidRDefault="00777E85" w:rsidP="00777E85">
      <w:pPr>
        <w:pStyle w:val="FINMAGliederungEbene3"/>
      </w:pPr>
      <w:bookmarkStart w:id="83" w:name="_Toc185240482"/>
      <w:r>
        <w:t>Inanspruchnahme von Agenten sowie Vertreibern (AVZ-1)</w:t>
      </w:r>
      <w:bookmarkEnd w:id="83"/>
    </w:p>
    <w:p w14:paraId="4E7D60E9" w14:textId="77777777" w:rsidR="00AF5C94" w:rsidRDefault="00AF5C94"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CC6EA1" w:rsidRPr="009872F3" w14:paraId="4FC97FCA" w14:textId="77777777" w:rsidTr="00075060">
        <w:trPr>
          <w:trHeight w:val="563"/>
        </w:trPr>
        <w:tc>
          <w:tcPr>
            <w:tcW w:w="1932" w:type="dxa"/>
          </w:tcPr>
          <w:p w14:paraId="53F76D91"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Nettorisiko</w:t>
            </w:r>
          </w:p>
        </w:tc>
        <w:tc>
          <w:tcPr>
            <w:tcW w:w="2145" w:type="dxa"/>
          </w:tcPr>
          <w:p w14:paraId="56333DC6"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6D5B691"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C6EA1" w:rsidRPr="009872F3" w14:paraId="6F4B885C" w14:textId="77777777" w:rsidTr="00075060">
        <w:trPr>
          <w:trHeight w:val="698"/>
        </w:trPr>
        <w:tc>
          <w:tcPr>
            <w:tcW w:w="1932" w:type="dxa"/>
          </w:tcPr>
          <w:p w14:paraId="00383B2F" w14:textId="150DEEE2" w:rsidR="00CC6EA1" w:rsidRPr="006749F0" w:rsidRDefault="00CC6EA1" w:rsidP="0007506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0843228A" w14:textId="77777777" w:rsidR="00CC6EA1" w:rsidRPr="006749F0" w:rsidRDefault="00CC6EA1" w:rsidP="0007506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290BEE9" w14:textId="77777777" w:rsidR="00CC6EA1" w:rsidRPr="009872F3" w:rsidRDefault="00CC6EA1" w:rsidP="0007506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5F8AA07" w14:textId="77777777" w:rsidR="00CC6EA1" w:rsidRDefault="00CC6EA1" w:rsidP="0007506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F9FC4BE" w14:textId="77777777" w:rsidR="00CC6EA1" w:rsidRPr="006749F0" w:rsidRDefault="00CC6EA1" w:rsidP="00075060">
            <w:pPr>
              <w:jc w:val="both"/>
              <w:rPr>
                <w:rFonts w:ascii="Arial" w:hAnsi="Arial" w:cs="Arial"/>
                <w:i/>
                <w:sz w:val="18"/>
                <w:szCs w:val="18"/>
              </w:rPr>
            </w:pPr>
            <w:r w:rsidRPr="006749F0">
              <w:rPr>
                <w:rFonts w:ascii="Arial" w:hAnsi="Arial" w:cs="Arial"/>
                <w:i/>
                <w:sz w:val="18"/>
                <w:szCs w:val="18"/>
                <w:highlight w:val="yellow"/>
              </w:rPr>
              <w:t>Jahr</w:t>
            </w:r>
          </w:p>
        </w:tc>
      </w:tr>
      <w:tr w:rsidR="00CC6EA1" w:rsidRPr="009872F3" w14:paraId="4C8555BB" w14:textId="77777777" w:rsidTr="00075060">
        <w:trPr>
          <w:trHeight w:val="636"/>
        </w:trPr>
        <w:tc>
          <w:tcPr>
            <w:tcW w:w="9180" w:type="dxa"/>
            <w:gridSpan w:val="4"/>
          </w:tcPr>
          <w:p w14:paraId="3FBB1B5F" w14:textId="77777777" w:rsidR="00CC6EA1" w:rsidRDefault="00CC6EA1" w:rsidP="00075060">
            <w:pPr>
              <w:jc w:val="both"/>
              <w:rPr>
                <w:rFonts w:ascii="Arial" w:hAnsi="Arial" w:cs="Arial"/>
                <w:sz w:val="18"/>
                <w:szCs w:val="18"/>
              </w:rPr>
            </w:pPr>
          </w:p>
          <w:p w14:paraId="0448ACB4"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4A20C9F9" w14:textId="77777777" w:rsidR="00CC6EA1" w:rsidRDefault="00CC6EA1" w:rsidP="00075060">
            <w:pPr>
              <w:jc w:val="both"/>
              <w:rPr>
                <w:rFonts w:ascii="Arial" w:hAnsi="Arial" w:cs="Arial"/>
                <w:sz w:val="18"/>
                <w:szCs w:val="18"/>
              </w:rPr>
            </w:pPr>
          </w:p>
          <w:p w14:paraId="66F12780" w14:textId="21F1196C" w:rsidR="00CC6EA1" w:rsidRPr="009872F3" w:rsidRDefault="00075060" w:rsidP="009E59F7">
            <w:pPr>
              <w:jc w:val="both"/>
              <w:rPr>
                <w:rFonts w:ascii="Arial" w:hAnsi="Arial" w:cs="Arial"/>
                <w:sz w:val="18"/>
                <w:szCs w:val="18"/>
              </w:rPr>
            </w:pPr>
            <w:r w:rsidRPr="00F0453E">
              <w:rPr>
                <w:rFonts w:ascii="Arial" w:hAnsi="Arial" w:cs="Arial"/>
                <w:sz w:val="18"/>
                <w:szCs w:val="18"/>
                <w:highlight w:val="yellow"/>
              </w:rPr>
              <w:t xml:space="preserve">Art. 14 EGG; Art. 23 EGG; Art. 25 EGG; </w:t>
            </w:r>
            <w:r w:rsidR="00322FA2" w:rsidRPr="00F0453E">
              <w:rPr>
                <w:rFonts w:ascii="Arial" w:hAnsi="Arial" w:cs="Arial"/>
                <w:sz w:val="18"/>
                <w:szCs w:val="18"/>
                <w:highlight w:val="yellow"/>
              </w:rPr>
              <w:t>Art. 2</w:t>
            </w:r>
            <w:r w:rsidR="009E59F7" w:rsidRPr="009E59F7">
              <w:rPr>
                <w:rFonts w:ascii="Arial" w:hAnsi="Arial" w:cs="Arial"/>
                <w:sz w:val="18"/>
                <w:szCs w:val="18"/>
                <w:highlight w:val="yellow"/>
              </w:rPr>
              <w:t>5,</w:t>
            </w:r>
            <w:r w:rsidR="009E59F7">
              <w:rPr>
                <w:rFonts w:ascii="Arial" w:hAnsi="Arial" w:cs="Arial"/>
                <w:sz w:val="18"/>
                <w:szCs w:val="18"/>
                <w:highlight w:val="yellow"/>
              </w:rPr>
              <w:t xml:space="preserve"> </w:t>
            </w:r>
            <w:r w:rsidR="003F6E9F">
              <w:rPr>
                <w:rFonts w:ascii="Arial" w:hAnsi="Arial" w:cs="Arial"/>
                <w:sz w:val="18"/>
                <w:szCs w:val="18"/>
                <w:highlight w:val="yellow"/>
              </w:rPr>
              <w:t>27 f</w:t>
            </w:r>
            <w:r w:rsidR="00322FA2" w:rsidRPr="00F0453E">
              <w:rPr>
                <w:rFonts w:ascii="Arial" w:hAnsi="Arial" w:cs="Arial"/>
                <w:sz w:val="18"/>
                <w:szCs w:val="18"/>
                <w:highlight w:val="yellow"/>
              </w:rPr>
              <w:t xml:space="preserve"> ZDG;</w:t>
            </w:r>
            <w:r w:rsidR="00737D14" w:rsidRPr="00F0453E">
              <w:rPr>
                <w:rFonts w:ascii="Arial" w:hAnsi="Arial" w:cs="Arial"/>
                <w:sz w:val="18"/>
                <w:szCs w:val="18"/>
                <w:highlight w:val="yellow"/>
              </w:rPr>
              <w:t xml:space="preserve"> FMA-Wegleitung 2018/22</w:t>
            </w:r>
            <w:r w:rsidR="00322FA2">
              <w:rPr>
                <w:rFonts w:ascii="Arial" w:hAnsi="Arial" w:cs="Arial"/>
                <w:sz w:val="18"/>
                <w:szCs w:val="18"/>
              </w:rPr>
              <w:t xml:space="preserve"> </w:t>
            </w:r>
          </w:p>
        </w:tc>
      </w:tr>
      <w:tr w:rsidR="00CC6EA1" w:rsidRPr="009872F3" w14:paraId="7A79F2FE" w14:textId="77777777" w:rsidTr="00075060">
        <w:trPr>
          <w:trHeight w:val="294"/>
        </w:trPr>
        <w:tc>
          <w:tcPr>
            <w:tcW w:w="9180" w:type="dxa"/>
            <w:gridSpan w:val="4"/>
          </w:tcPr>
          <w:p w14:paraId="3236C6EB" w14:textId="77777777" w:rsidR="00CC6EA1" w:rsidRPr="009872F3" w:rsidRDefault="00CC6EA1" w:rsidP="00075060">
            <w:pPr>
              <w:jc w:val="both"/>
              <w:rPr>
                <w:rFonts w:ascii="Arial" w:hAnsi="Arial" w:cs="Arial"/>
                <w:sz w:val="18"/>
                <w:szCs w:val="18"/>
              </w:rPr>
            </w:pPr>
          </w:p>
        </w:tc>
      </w:tr>
      <w:tr w:rsidR="003C0E19" w:rsidRPr="009872F3" w14:paraId="29AA0073" w14:textId="77777777" w:rsidTr="00075060">
        <w:tc>
          <w:tcPr>
            <w:tcW w:w="5798" w:type="dxa"/>
            <w:gridSpan w:val="3"/>
          </w:tcPr>
          <w:p w14:paraId="23417866" w14:textId="0AFDCC50" w:rsidR="003C0E19" w:rsidRPr="00F0453E" w:rsidRDefault="003C0E19" w:rsidP="00A97E57">
            <w:pPr>
              <w:jc w:val="both"/>
              <w:rPr>
                <w:rFonts w:ascii="Arial" w:hAnsi="Arial" w:cs="Arial"/>
                <w:sz w:val="18"/>
                <w:szCs w:val="18"/>
              </w:rPr>
            </w:pPr>
            <w:r w:rsidRPr="00F0453E">
              <w:rPr>
                <w:rFonts w:ascii="Arial" w:hAnsi="Arial" w:cs="Arial"/>
                <w:sz w:val="18"/>
                <w:szCs w:val="18"/>
              </w:rPr>
              <w:t>Bestätigung, dass ein angemessener Prozess zur Auswahl und Genehmigung (Due-Diligence-Prüfung) der Inanspruchnahme von Agen</w:t>
            </w:r>
            <w:r w:rsidR="0027584A" w:rsidRPr="0027584A">
              <w:rPr>
                <w:rFonts w:ascii="Arial" w:hAnsi="Arial" w:cs="Arial"/>
                <w:sz w:val="18"/>
                <w:szCs w:val="18"/>
              </w:rPr>
              <w:t xml:space="preserve">ten und </w:t>
            </w:r>
            <w:r w:rsidR="0027584A">
              <w:rPr>
                <w:rFonts w:ascii="Arial" w:hAnsi="Arial" w:cs="Arial"/>
                <w:sz w:val="18"/>
                <w:szCs w:val="18"/>
              </w:rPr>
              <w:t>Vertreibern</w:t>
            </w:r>
            <w:r w:rsidRPr="00F0453E">
              <w:rPr>
                <w:rFonts w:ascii="Arial" w:hAnsi="Arial" w:cs="Arial"/>
                <w:sz w:val="18"/>
                <w:szCs w:val="18"/>
              </w:rPr>
              <w:t xml:space="preserve"> unter Berücksichtigung deren </w:t>
            </w:r>
            <w:r>
              <w:rPr>
                <w:rFonts w:ascii="Arial" w:hAnsi="Arial" w:cs="Arial"/>
                <w:sz w:val="18"/>
                <w:szCs w:val="18"/>
              </w:rPr>
              <w:t xml:space="preserve">Zuverlässigkeit (u.a. finanzielle und personelle Ressourcen) und fachlichen Eignung </w:t>
            </w:r>
            <w:r w:rsidRPr="00F0453E">
              <w:rPr>
                <w:rFonts w:ascii="Arial" w:hAnsi="Arial" w:cs="Arial"/>
                <w:sz w:val="18"/>
                <w:szCs w:val="18"/>
              </w:rPr>
              <w:t>besteht</w:t>
            </w:r>
            <w:r>
              <w:rPr>
                <w:rFonts w:ascii="Arial" w:hAnsi="Arial" w:cs="Arial"/>
                <w:sz w:val="18"/>
                <w:szCs w:val="18"/>
              </w:rPr>
              <w:t xml:space="preserve"> und angemessen angewandt wird. </w:t>
            </w:r>
          </w:p>
        </w:tc>
        <w:tc>
          <w:tcPr>
            <w:tcW w:w="3382" w:type="dxa"/>
          </w:tcPr>
          <w:p w14:paraId="21B4A1A5" w14:textId="12D7DAD1" w:rsidR="003C0E19" w:rsidRPr="00F0453E" w:rsidRDefault="003C0E19" w:rsidP="00075060">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r w:rsidR="003C0E19" w:rsidRPr="009872F3" w14:paraId="3169C39F" w14:textId="77777777" w:rsidTr="00F55D7B">
        <w:tc>
          <w:tcPr>
            <w:tcW w:w="5798" w:type="dxa"/>
            <w:gridSpan w:val="3"/>
          </w:tcPr>
          <w:p w14:paraId="0CF27834" w14:textId="5886E50A" w:rsidR="003C0E19" w:rsidRPr="00983993" w:rsidRDefault="003C0E19" w:rsidP="002538A7">
            <w:pPr>
              <w:jc w:val="both"/>
              <w:rPr>
                <w:rFonts w:ascii="Arial" w:hAnsi="Arial" w:cs="Arial"/>
                <w:sz w:val="18"/>
                <w:szCs w:val="18"/>
              </w:rPr>
            </w:pPr>
            <w:r w:rsidRPr="00983993">
              <w:rPr>
                <w:rFonts w:ascii="Arial" w:hAnsi="Arial" w:cs="Arial"/>
                <w:sz w:val="18"/>
                <w:szCs w:val="18"/>
              </w:rPr>
              <w:t xml:space="preserve">Bestätigung, dass die </w:t>
            </w:r>
            <w:proofErr w:type="spellStart"/>
            <w:r w:rsidRPr="00983993">
              <w:rPr>
                <w:rFonts w:ascii="Arial" w:hAnsi="Arial" w:cs="Arial"/>
                <w:sz w:val="18"/>
                <w:szCs w:val="18"/>
              </w:rPr>
              <w:t>Internen</w:t>
            </w:r>
            <w:proofErr w:type="spellEnd"/>
            <w:r w:rsidRPr="00983993">
              <w:rPr>
                <w:rFonts w:ascii="Arial" w:hAnsi="Arial" w:cs="Arial"/>
                <w:sz w:val="18"/>
                <w:szCs w:val="18"/>
              </w:rPr>
              <w:t xml:space="preserve"> Verfahren sicherstellen, dass die in Anspruch genommenen Agenten und </w:t>
            </w:r>
            <w:r w:rsidR="0027584A">
              <w:rPr>
                <w:rFonts w:ascii="Arial" w:hAnsi="Arial" w:cs="Arial"/>
                <w:sz w:val="18"/>
                <w:szCs w:val="18"/>
              </w:rPr>
              <w:t>Vertreibern</w:t>
            </w:r>
            <w:r w:rsidRPr="00983993">
              <w:rPr>
                <w:rFonts w:ascii="Arial" w:hAnsi="Arial" w:cs="Arial"/>
                <w:sz w:val="18"/>
                <w:szCs w:val="18"/>
              </w:rPr>
              <w:t xml:space="preserve"> über angemessene IT-Systeme, Verfahren</w:t>
            </w:r>
            <w:r>
              <w:rPr>
                <w:rFonts w:ascii="Arial" w:hAnsi="Arial" w:cs="Arial"/>
                <w:sz w:val="18"/>
                <w:szCs w:val="18"/>
              </w:rPr>
              <w:t>, Interne Kontrollsysteme</w:t>
            </w:r>
            <w:r w:rsidRPr="00983993">
              <w:rPr>
                <w:rFonts w:ascii="Arial" w:hAnsi="Arial" w:cs="Arial"/>
                <w:sz w:val="18"/>
                <w:szCs w:val="18"/>
              </w:rPr>
              <w:t xml:space="preserve"> und Infrastrukturen verfügen</w:t>
            </w:r>
          </w:p>
        </w:tc>
        <w:tc>
          <w:tcPr>
            <w:tcW w:w="3382" w:type="dxa"/>
          </w:tcPr>
          <w:p w14:paraId="4CFA17A4" w14:textId="7DF24AE1" w:rsidR="003C0E19" w:rsidRPr="00983993" w:rsidRDefault="003C0E19" w:rsidP="00F55D7B">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r w:rsidR="003C0E19" w:rsidRPr="009872F3" w14:paraId="36BEB1C8" w14:textId="77777777" w:rsidTr="00075060">
        <w:tc>
          <w:tcPr>
            <w:tcW w:w="5798" w:type="dxa"/>
            <w:gridSpan w:val="3"/>
          </w:tcPr>
          <w:p w14:paraId="14DE08A1" w14:textId="5CD22B5D" w:rsidR="003C0E19" w:rsidRPr="005C4E54" w:rsidRDefault="003C0E19" w:rsidP="0027584A">
            <w:pPr>
              <w:jc w:val="both"/>
              <w:rPr>
                <w:rFonts w:ascii="Arial" w:hAnsi="Arial" w:cs="Arial"/>
                <w:sz w:val="18"/>
                <w:szCs w:val="18"/>
              </w:rPr>
            </w:pPr>
            <w:r>
              <w:rPr>
                <w:rFonts w:ascii="Arial" w:hAnsi="Arial" w:cs="Arial"/>
                <w:sz w:val="18"/>
                <w:szCs w:val="18"/>
              </w:rPr>
              <w:t xml:space="preserve">Bestätigung, dass die </w:t>
            </w:r>
            <w:proofErr w:type="spellStart"/>
            <w:r>
              <w:rPr>
                <w:rFonts w:ascii="Arial" w:hAnsi="Arial" w:cs="Arial"/>
                <w:sz w:val="18"/>
                <w:szCs w:val="18"/>
              </w:rPr>
              <w:t>Interne</w:t>
            </w:r>
            <w:proofErr w:type="spellEnd"/>
            <w:r>
              <w:rPr>
                <w:rFonts w:ascii="Arial" w:hAnsi="Arial" w:cs="Arial"/>
                <w:sz w:val="18"/>
                <w:szCs w:val="18"/>
              </w:rPr>
              <w:t xml:space="preserve"> Organisation zur Auswahl, Genehmigung und Überwachung von Agenten und </w:t>
            </w:r>
            <w:r w:rsidR="0027584A">
              <w:rPr>
                <w:rFonts w:ascii="Arial" w:hAnsi="Arial" w:cs="Arial"/>
                <w:sz w:val="18"/>
                <w:szCs w:val="18"/>
              </w:rPr>
              <w:t>Vertreibern</w:t>
            </w:r>
            <w:r>
              <w:rPr>
                <w:rFonts w:ascii="Arial" w:hAnsi="Arial" w:cs="Arial"/>
                <w:sz w:val="18"/>
                <w:szCs w:val="18"/>
              </w:rPr>
              <w:t xml:space="preserve"> (Organisationsstruktur,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angemessen ausgestaltet ist. </w:t>
            </w:r>
          </w:p>
        </w:tc>
        <w:tc>
          <w:tcPr>
            <w:tcW w:w="3382" w:type="dxa"/>
          </w:tcPr>
          <w:p w14:paraId="24FDC6C1" w14:textId="532F9A77" w:rsidR="003C0E19" w:rsidRPr="005C4E54" w:rsidRDefault="003C0E19" w:rsidP="00075060">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r w:rsidR="003C0E19" w:rsidRPr="009872F3" w14:paraId="30940CC0" w14:textId="77777777" w:rsidTr="00075060">
        <w:tc>
          <w:tcPr>
            <w:tcW w:w="5798" w:type="dxa"/>
            <w:gridSpan w:val="3"/>
          </w:tcPr>
          <w:p w14:paraId="1308D342" w14:textId="60269D01" w:rsidR="003C0E19" w:rsidRPr="00F0453E" w:rsidRDefault="003C0E19" w:rsidP="0027584A">
            <w:pPr>
              <w:jc w:val="both"/>
              <w:rPr>
                <w:rFonts w:ascii="Arial" w:hAnsi="Arial" w:cs="Arial"/>
                <w:sz w:val="18"/>
                <w:szCs w:val="18"/>
              </w:rPr>
            </w:pPr>
            <w:r w:rsidRPr="00F0453E">
              <w:rPr>
                <w:rFonts w:ascii="Arial" w:hAnsi="Arial" w:cs="Arial"/>
                <w:sz w:val="18"/>
                <w:szCs w:val="18"/>
              </w:rPr>
              <w:t xml:space="preserve">Bestätigung, dass das </w:t>
            </w:r>
            <w:proofErr w:type="spellStart"/>
            <w:r w:rsidRPr="00F0453E">
              <w:rPr>
                <w:rFonts w:ascii="Arial" w:hAnsi="Arial" w:cs="Arial"/>
                <w:sz w:val="18"/>
                <w:szCs w:val="18"/>
              </w:rPr>
              <w:t>Interne</w:t>
            </w:r>
            <w:proofErr w:type="spellEnd"/>
            <w:r w:rsidRPr="00F0453E">
              <w:rPr>
                <w:rFonts w:ascii="Arial" w:hAnsi="Arial" w:cs="Arial"/>
                <w:sz w:val="18"/>
                <w:szCs w:val="18"/>
              </w:rPr>
              <w:t xml:space="preserve"> Kontrollsystem zur Überwachung der in Anspruch genommenen Agenten und </w:t>
            </w:r>
            <w:r w:rsidR="0027584A">
              <w:rPr>
                <w:rFonts w:ascii="Arial" w:hAnsi="Arial" w:cs="Arial"/>
                <w:sz w:val="18"/>
                <w:szCs w:val="18"/>
              </w:rPr>
              <w:t>Vertreibern</w:t>
            </w:r>
            <w:r w:rsidRPr="00F0453E">
              <w:rPr>
                <w:rFonts w:ascii="Arial" w:hAnsi="Arial" w:cs="Arial"/>
                <w:sz w:val="18"/>
                <w:szCs w:val="18"/>
              </w:rPr>
              <w:t xml:space="preserve"> </w:t>
            </w:r>
            <w:r>
              <w:rPr>
                <w:rFonts w:ascii="Arial" w:hAnsi="Arial" w:cs="Arial"/>
                <w:sz w:val="18"/>
                <w:szCs w:val="18"/>
              </w:rPr>
              <w:t xml:space="preserve">und der von Ihnen erbrachten Zahlungsdienste </w:t>
            </w:r>
            <w:r w:rsidRPr="00F0453E">
              <w:rPr>
                <w:rFonts w:ascii="Arial" w:hAnsi="Arial" w:cs="Arial"/>
                <w:sz w:val="18"/>
                <w:szCs w:val="18"/>
              </w:rPr>
              <w:t xml:space="preserve">angemessen ist und im Falle der Prüftiefe „Detailprüfung“ effektiv angewendet wurde. </w:t>
            </w:r>
          </w:p>
        </w:tc>
        <w:tc>
          <w:tcPr>
            <w:tcW w:w="3382" w:type="dxa"/>
          </w:tcPr>
          <w:p w14:paraId="549D4605" w14:textId="6445A351" w:rsidR="003C0E19" w:rsidRPr="00F0453E" w:rsidRDefault="003C0E19" w:rsidP="00075060">
            <w:pPr>
              <w:jc w:val="both"/>
              <w:rPr>
                <w:rFonts w:ascii="Arial" w:hAnsi="Arial" w:cs="Arial"/>
                <w:i/>
                <w:sz w:val="18"/>
                <w:szCs w:val="18"/>
              </w:rPr>
            </w:pPr>
            <w:r w:rsidRPr="009A67A6">
              <w:rPr>
                <w:rFonts w:ascii="Arial" w:hAnsi="Arial" w:cs="Arial"/>
                <w:i/>
                <w:sz w:val="18"/>
                <w:szCs w:val="18"/>
                <w:highlight w:val="yellow"/>
              </w:rPr>
              <w:t>Ja (Detailprüfung / Kritische Beurteilung) / Nein</w:t>
            </w:r>
          </w:p>
        </w:tc>
      </w:tr>
    </w:tbl>
    <w:p w14:paraId="7BBC4442" w14:textId="77777777" w:rsidR="00CC6EA1" w:rsidRPr="00CE3194" w:rsidRDefault="00CC6EA1" w:rsidP="00CC6EA1">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C6EA1" w:rsidRPr="00CE3194" w14:paraId="4195E83B" w14:textId="77777777" w:rsidTr="00075060">
        <w:tc>
          <w:tcPr>
            <w:tcW w:w="2660" w:type="dxa"/>
          </w:tcPr>
          <w:p w14:paraId="009386CD" w14:textId="77777777" w:rsidR="00CC6EA1" w:rsidRPr="00CE3194" w:rsidRDefault="00CC6EA1" w:rsidP="0007506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6A70C76" w14:textId="77777777" w:rsidR="00CC6EA1" w:rsidRPr="00CE3194" w:rsidRDefault="00CC6EA1" w:rsidP="00075060">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C6EA1" w:rsidRPr="00CE3194" w14:paraId="493FB1DE" w14:textId="77777777" w:rsidTr="00075060">
        <w:tc>
          <w:tcPr>
            <w:tcW w:w="2660" w:type="dxa"/>
          </w:tcPr>
          <w:p w14:paraId="2EFAEAD0" w14:textId="184B8E7D" w:rsidR="00CC6EA1" w:rsidRPr="00511890" w:rsidRDefault="00DC7A06" w:rsidP="0027584A">
            <w:pPr>
              <w:jc w:val="both"/>
              <w:rPr>
                <w:rFonts w:ascii="Arial" w:hAnsi="Arial" w:cs="Arial"/>
                <w:i/>
                <w:sz w:val="20"/>
                <w:szCs w:val="20"/>
                <w:highlight w:val="lightGray"/>
              </w:rPr>
            </w:pPr>
            <w:r>
              <w:rPr>
                <w:rFonts w:ascii="Arial" w:hAnsi="Arial" w:cs="Arial"/>
                <w:i/>
                <w:sz w:val="20"/>
                <w:szCs w:val="20"/>
                <w:highlight w:val="lightGray"/>
              </w:rPr>
              <w:t>Auswahlverfahren / Eignung</w:t>
            </w:r>
            <w:r w:rsidR="005C4E54">
              <w:rPr>
                <w:rFonts w:ascii="Arial" w:hAnsi="Arial" w:cs="Arial"/>
                <w:i/>
                <w:sz w:val="20"/>
                <w:szCs w:val="20"/>
                <w:highlight w:val="lightGray"/>
              </w:rPr>
              <w:t xml:space="preserve"> von Agenten / </w:t>
            </w:r>
            <w:r w:rsidR="0027584A">
              <w:rPr>
                <w:rFonts w:ascii="Arial" w:hAnsi="Arial" w:cs="Arial"/>
                <w:i/>
                <w:sz w:val="20"/>
                <w:szCs w:val="20"/>
                <w:highlight w:val="lightGray"/>
              </w:rPr>
              <w:t>Vertreibern</w:t>
            </w:r>
          </w:p>
        </w:tc>
        <w:tc>
          <w:tcPr>
            <w:tcW w:w="6520" w:type="dxa"/>
          </w:tcPr>
          <w:p w14:paraId="56DE485E" w14:textId="7C98143D" w:rsidR="00DC7A06" w:rsidRDefault="00CC6EA1" w:rsidP="00075060">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 xml:space="preserve">stellen </w:t>
            </w:r>
            <w:r w:rsidR="00DC7A06">
              <w:rPr>
                <w:rFonts w:cs="Arial"/>
                <w:i/>
                <w:szCs w:val="20"/>
                <w:highlight w:val="lightGray"/>
              </w:rPr>
              <w:t>sicher, dass vor Inanspruchnah</w:t>
            </w:r>
            <w:r w:rsidR="0027584A">
              <w:rPr>
                <w:rFonts w:cs="Arial"/>
                <w:i/>
                <w:szCs w:val="20"/>
                <w:highlight w:val="lightGray"/>
              </w:rPr>
              <w:t>me von Agenten und Vertreibern</w:t>
            </w:r>
            <w:r w:rsidR="00DC7A06">
              <w:rPr>
                <w:rFonts w:cs="Arial"/>
                <w:i/>
                <w:szCs w:val="20"/>
                <w:highlight w:val="lightGray"/>
              </w:rPr>
              <w:t xml:space="preserve"> diese hinsichtlich ihrer Zuverlässigkeit und fachlichen Eignung im Rahmen </w:t>
            </w:r>
            <w:r w:rsidR="00D54D36">
              <w:rPr>
                <w:rFonts w:cs="Arial"/>
                <w:i/>
                <w:szCs w:val="20"/>
                <w:highlight w:val="lightGray"/>
              </w:rPr>
              <w:t xml:space="preserve">einer Due-Diligence-Prüfung </w:t>
            </w:r>
            <w:r w:rsidR="002329CF">
              <w:rPr>
                <w:rFonts w:cs="Arial"/>
                <w:i/>
                <w:szCs w:val="20"/>
                <w:highlight w:val="lightGray"/>
              </w:rPr>
              <w:t>überprüft we</w:t>
            </w:r>
            <w:r w:rsidR="00DC7A06">
              <w:rPr>
                <w:rFonts w:cs="Arial"/>
                <w:i/>
                <w:szCs w:val="20"/>
                <w:highlight w:val="lightGray"/>
              </w:rPr>
              <w:t>rden</w:t>
            </w:r>
            <w:r w:rsidR="00D54D36">
              <w:rPr>
                <w:rFonts w:cs="Arial"/>
                <w:i/>
                <w:szCs w:val="20"/>
                <w:highlight w:val="lightGray"/>
              </w:rPr>
              <w:t>.</w:t>
            </w:r>
          </w:p>
          <w:p w14:paraId="61EA6C36" w14:textId="08568752" w:rsidR="00DC7A06" w:rsidRDefault="00DC7A06" w:rsidP="000750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Auswahl von Agen</w:t>
            </w:r>
            <w:r w:rsidR="0027584A">
              <w:rPr>
                <w:rFonts w:cs="Arial"/>
                <w:i/>
                <w:szCs w:val="20"/>
                <w:highlight w:val="lightGray"/>
              </w:rPr>
              <w:t>ten und Vertreibern</w:t>
            </w:r>
            <w:r w:rsidR="002329CF">
              <w:rPr>
                <w:rFonts w:cs="Arial"/>
                <w:i/>
                <w:szCs w:val="20"/>
                <w:highlight w:val="lightGray"/>
              </w:rPr>
              <w:t xml:space="preserve"> angemessen genehmigt wird</w:t>
            </w:r>
            <w:r w:rsidR="00D54D36">
              <w:rPr>
                <w:rFonts w:cs="Arial"/>
                <w:i/>
                <w:szCs w:val="20"/>
                <w:highlight w:val="lightGray"/>
              </w:rPr>
              <w:t>.</w:t>
            </w:r>
          </w:p>
          <w:p w14:paraId="52029CA1" w14:textId="0188C850" w:rsidR="0082541E" w:rsidRPr="002538A7" w:rsidRDefault="00DC7A06" w:rsidP="00F0453E">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in Anspruch geno</w:t>
            </w:r>
            <w:r w:rsidR="0027584A">
              <w:rPr>
                <w:rFonts w:cs="Arial"/>
                <w:i/>
                <w:szCs w:val="20"/>
                <w:highlight w:val="lightGray"/>
              </w:rPr>
              <w:t>mmenen Agenten und Vertreibern</w:t>
            </w:r>
            <w:r>
              <w:rPr>
                <w:rFonts w:cs="Arial"/>
                <w:i/>
                <w:szCs w:val="20"/>
                <w:highlight w:val="lightGray"/>
              </w:rPr>
              <w:t xml:space="preserve"> über angemessene IT-Systeme, Verfahren</w:t>
            </w:r>
            <w:r w:rsidR="0082541E">
              <w:rPr>
                <w:rFonts w:cs="Arial"/>
                <w:i/>
                <w:szCs w:val="20"/>
                <w:highlight w:val="lightGray"/>
              </w:rPr>
              <w:t>, Interne Kontrollsysteme</w:t>
            </w:r>
            <w:r>
              <w:rPr>
                <w:rFonts w:cs="Arial"/>
                <w:i/>
                <w:szCs w:val="20"/>
                <w:highlight w:val="lightGray"/>
              </w:rPr>
              <w:t xml:space="preserve"> </w:t>
            </w:r>
            <w:r w:rsidRPr="00F0453E">
              <w:rPr>
                <w:rFonts w:cs="Arial"/>
                <w:i/>
                <w:szCs w:val="20"/>
                <w:highlight w:val="lightGray"/>
              </w:rPr>
              <w:t>und Infrastrukturen verfügen</w:t>
            </w:r>
            <w:r w:rsidR="005C4E54">
              <w:rPr>
                <w:rFonts w:cs="Arial"/>
                <w:i/>
                <w:szCs w:val="20"/>
                <w:highlight w:val="lightGray"/>
              </w:rPr>
              <w:t>.</w:t>
            </w:r>
          </w:p>
        </w:tc>
      </w:tr>
      <w:tr w:rsidR="00CC6EA1" w:rsidRPr="00CE3194" w14:paraId="60683BCC" w14:textId="77777777" w:rsidTr="00075060">
        <w:tc>
          <w:tcPr>
            <w:tcW w:w="2660" w:type="dxa"/>
          </w:tcPr>
          <w:p w14:paraId="2B976246" w14:textId="2C81BB71" w:rsidR="00CC6EA1" w:rsidRDefault="005C4E54" w:rsidP="00075060">
            <w:pPr>
              <w:jc w:val="both"/>
              <w:rPr>
                <w:rFonts w:ascii="Arial" w:hAnsi="Arial" w:cs="Arial"/>
                <w:i/>
                <w:sz w:val="20"/>
                <w:szCs w:val="20"/>
                <w:highlight w:val="lightGray"/>
              </w:rPr>
            </w:pPr>
            <w:r>
              <w:rPr>
                <w:rFonts w:ascii="Arial" w:hAnsi="Arial" w:cs="Arial"/>
                <w:i/>
                <w:sz w:val="20"/>
                <w:szCs w:val="20"/>
                <w:highlight w:val="lightGray"/>
              </w:rPr>
              <w:t>Interne Organisation zur Auswahl, Genehmigung und Überwac</w:t>
            </w:r>
            <w:r w:rsidR="0027584A">
              <w:rPr>
                <w:rFonts w:ascii="Arial" w:hAnsi="Arial" w:cs="Arial"/>
                <w:i/>
                <w:sz w:val="20"/>
                <w:szCs w:val="20"/>
                <w:highlight w:val="lightGray"/>
              </w:rPr>
              <w:t>hung von Agenten / Vertreibern</w:t>
            </w:r>
          </w:p>
          <w:p w14:paraId="69A1DBFD" w14:textId="77777777" w:rsidR="00CC6EA1" w:rsidRDefault="00CC6EA1" w:rsidP="00075060">
            <w:pPr>
              <w:jc w:val="both"/>
              <w:rPr>
                <w:rFonts w:ascii="Arial" w:hAnsi="Arial" w:cs="Arial"/>
                <w:i/>
                <w:sz w:val="20"/>
                <w:szCs w:val="20"/>
                <w:highlight w:val="lightGray"/>
              </w:rPr>
            </w:pPr>
          </w:p>
          <w:p w14:paraId="01815A79" w14:textId="77777777" w:rsidR="00CC6EA1" w:rsidRPr="00511890" w:rsidRDefault="00CC6EA1" w:rsidP="00075060">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5A78741A" w14:textId="77777777" w:rsidR="00CC6EA1" w:rsidRDefault="00CC6EA1" w:rsidP="00075060">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5A0AE05D" w14:textId="77777777" w:rsidR="00CC6EA1" w:rsidRDefault="00CC6EA1" w:rsidP="000750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6E4E29B2" w14:textId="77777777" w:rsidR="00CC6EA1" w:rsidRPr="005E506B" w:rsidRDefault="00CC6EA1" w:rsidP="00075060">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4294C577" w14:textId="4C29A3E5" w:rsidR="00CC6EA1" w:rsidRPr="005C4E54" w:rsidRDefault="00CC6EA1" w:rsidP="005C4E54">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p>
        </w:tc>
      </w:tr>
      <w:tr w:rsidR="00CC6EA1" w:rsidRPr="00CE3194" w14:paraId="7B65C65D" w14:textId="77777777" w:rsidTr="00075060">
        <w:tc>
          <w:tcPr>
            <w:tcW w:w="2660" w:type="dxa"/>
          </w:tcPr>
          <w:p w14:paraId="19CAEB96" w14:textId="77777777" w:rsidR="00CC6EA1" w:rsidRDefault="00CC6EA1" w:rsidP="00075060">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r>
              <w:rPr>
                <w:rFonts w:ascii="Arial" w:hAnsi="Arial" w:cs="Arial"/>
                <w:i/>
                <w:sz w:val="20"/>
                <w:szCs w:val="20"/>
                <w:highlight w:val="lightGray"/>
              </w:rPr>
              <w:t xml:space="preserve"> </w:t>
            </w:r>
          </w:p>
          <w:p w14:paraId="18BC913E" w14:textId="77777777" w:rsidR="00CC6EA1" w:rsidRDefault="00CC6EA1" w:rsidP="00075060">
            <w:pPr>
              <w:jc w:val="both"/>
              <w:rPr>
                <w:rFonts w:ascii="Arial" w:hAnsi="Arial" w:cs="Arial"/>
                <w:i/>
                <w:sz w:val="20"/>
                <w:szCs w:val="20"/>
                <w:highlight w:val="lightGray"/>
              </w:rPr>
            </w:pPr>
          </w:p>
          <w:p w14:paraId="151CB066" w14:textId="77777777" w:rsidR="00CC6EA1" w:rsidRDefault="00CC6EA1" w:rsidP="00075060">
            <w:pPr>
              <w:jc w:val="both"/>
              <w:rPr>
                <w:rFonts w:ascii="Arial" w:hAnsi="Arial" w:cs="Arial"/>
                <w:i/>
                <w:sz w:val="20"/>
                <w:szCs w:val="20"/>
                <w:highlight w:val="lightGray"/>
              </w:rPr>
            </w:pPr>
            <w:r>
              <w:rPr>
                <w:rFonts w:ascii="Arial" w:hAnsi="Arial" w:cs="Arial"/>
                <w:i/>
                <w:sz w:val="20"/>
                <w:szCs w:val="20"/>
                <w:highlight w:val="lightGray"/>
              </w:rPr>
              <w:t>(dokumentierte Kontrollen, Eskalationsverfahren, Vier-Augen-Prinzip)</w:t>
            </w:r>
          </w:p>
          <w:p w14:paraId="08A7E75D" w14:textId="77777777" w:rsidR="00CC6EA1" w:rsidRPr="00CE3194" w:rsidRDefault="00CC6EA1" w:rsidP="00075060">
            <w:pPr>
              <w:jc w:val="both"/>
              <w:rPr>
                <w:rFonts w:ascii="Arial" w:hAnsi="Arial" w:cs="Arial"/>
                <w:i/>
                <w:sz w:val="20"/>
                <w:szCs w:val="20"/>
                <w:highlight w:val="lightGray"/>
              </w:rPr>
            </w:pPr>
          </w:p>
        </w:tc>
        <w:tc>
          <w:tcPr>
            <w:tcW w:w="6520" w:type="dxa"/>
          </w:tcPr>
          <w:p w14:paraId="3C386A30" w14:textId="1DB7AE78" w:rsidR="00A76FF8" w:rsidRDefault="00A76FF8" w:rsidP="00075060">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angemessene permanente sowie periodische Kontrollen zur Überprüfung der Tätigkeiten des Agenten / </w:t>
            </w:r>
            <w:r w:rsidR="0027584A">
              <w:rPr>
                <w:rFonts w:cs="Arial"/>
                <w:i/>
                <w:szCs w:val="20"/>
                <w:highlight w:val="lightGray"/>
              </w:rPr>
              <w:t>Vertreibern</w:t>
            </w:r>
            <w:r>
              <w:rPr>
                <w:rFonts w:cs="Arial"/>
                <w:i/>
                <w:szCs w:val="20"/>
                <w:highlight w:val="lightGray"/>
              </w:rPr>
              <w:t xml:space="preserve"> sicher</w:t>
            </w:r>
          </w:p>
          <w:p w14:paraId="2C639801" w14:textId="2066AFFD" w:rsidR="00CC6EA1" w:rsidRDefault="00CC6EA1" w:rsidP="000750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 xml:space="preserve">ugen-Prinzips </w:t>
            </w:r>
            <w:r w:rsidRPr="00983993">
              <w:rPr>
                <w:rFonts w:cs="Arial"/>
                <w:i/>
                <w:szCs w:val="20"/>
                <w:highlight w:val="lightGray"/>
              </w:rPr>
              <w:t>vor</w:t>
            </w:r>
          </w:p>
          <w:p w14:paraId="03CB2134" w14:textId="21128D7C" w:rsidR="00CC6EA1" w:rsidRDefault="00CC6EA1" w:rsidP="000750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 xml:space="preserve">hrten Kontrollen </w:t>
            </w:r>
            <w:r w:rsidRPr="00983993">
              <w:rPr>
                <w:rFonts w:cs="Arial"/>
                <w:i/>
                <w:szCs w:val="20"/>
                <w:highlight w:val="lightGray"/>
              </w:rPr>
              <w:t>sicher;</w:t>
            </w:r>
          </w:p>
          <w:p w14:paraId="22C57C45" w14:textId="77777777" w:rsidR="00CC6EA1" w:rsidRDefault="00CC6EA1" w:rsidP="00075060">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0D3D1546" w14:textId="77777777" w:rsidR="00CC6EA1" w:rsidRPr="00CE3194" w:rsidRDefault="00CC6EA1" w:rsidP="00075060">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bl>
    <w:p w14:paraId="565D701D" w14:textId="77777777" w:rsidR="00CC6EA1" w:rsidRDefault="00CC6EA1" w:rsidP="00CC6EA1">
      <w:pPr>
        <w:jc w:val="both"/>
        <w:rPr>
          <w:rFonts w:cs="Arial"/>
          <w:szCs w:val="20"/>
        </w:rPr>
      </w:pPr>
    </w:p>
    <w:p w14:paraId="59A2F747" w14:textId="77777777" w:rsidR="00CC6EA1" w:rsidRDefault="00CC6EA1" w:rsidP="00CC6EA1">
      <w:pPr>
        <w:jc w:val="both"/>
        <w:rPr>
          <w:rFonts w:ascii="Arial" w:hAnsi="Arial" w:cs="Arial"/>
          <w:i/>
          <w:sz w:val="20"/>
          <w:szCs w:val="20"/>
        </w:rPr>
      </w:pPr>
      <w:r w:rsidRPr="00276C60">
        <w:rPr>
          <w:rFonts w:ascii="Arial" w:hAnsi="Arial" w:cs="Arial"/>
          <w:i/>
          <w:sz w:val="20"/>
          <w:szCs w:val="20"/>
          <w:highlight w:val="yellow"/>
        </w:rPr>
        <w:lastRenderedPageBreak/>
        <w:t>Text</w:t>
      </w:r>
    </w:p>
    <w:p w14:paraId="778F90FB" w14:textId="77777777" w:rsidR="000D6BC3" w:rsidRPr="00F0453E" w:rsidRDefault="000D6BC3" w:rsidP="00CC6EA1">
      <w:pPr>
        <w:jc w:val="both"/>
        <w:rPr>
          <w:rFonts w:cs="Arial"/>
          <w:szCs w:val="20"/>
        </w:rPr>
      </w:pPr>
    </w:p>
    <w:p w14:paraId="4A7EC630" w14:textId="77777777" w:rsidR="00EB6F04" w:rsidRPr="00F0453E" w:rsidRDefault="00EB6F04" w:rsidP="00CC6EA1">
      <w:pPr>
        <w:jc w:val="both"/>
        <w:rPr>
          <w:rFonts w:cs="Arial"/>
          <w:szCs w:val="20"/>
        </w:rPr>
      </w:pPr>
    </w:p>
    <w:p w14:paraId="37E334C7" w14:textId="166983D8" w:rsidR="00777E85" w:rsidRPr="002D60CC" w:rsidRDefault="00777E85" w:rsidP="00777E85">
      <w:pPr>
        <w:pStyle w:val="FINMAGliederungEbene3"/>
      </w:pPr>
      <w:bookmarkStart w:id="84" w:name="_Toc185240483"/>
      <w:r>
        <w:t>Zweigstellen (AVZ-2)</w:t>
      </w:r>
      <w:bookmarkEnd w:id="84"/>
    </w:p>
    <w:p w14:paraId="297147CF" w14:textId="77777777" w:rsidR="003F6E9F" w:rsidRDefault="003F6E9F"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932"/>
        <w:gridCol w:w="2145"/>
        <w:gridCol w:w="1721"/>
        <w:gridCol w:w="3382"/>
      </w:tblGrid>
      <w:tr w:rsidR="003F6E9F" w:rsidRPr="009872F3" w14:paraId="1BF7555B" w14:textId="77777777" w:rsidTr="00F55D7B">
        <w:trPr>
          <w:trHeight w:val="563"/>
        </w:trPr>
        <w:tc>
          <w:tcPr>
            <w:tcW w:w="1932" w:type="dxa"/>
          </w:tcPr>
          <w:p w14:paraId="38F63FC7"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Nettorisiko</w:t>
            </w:r>
          </w:p>
        </w:tc>
        <w:tc>
          <w:tcPr>
            <w:tcW w:w="2145" w:type="dxa"/>
          </w:tcPr>
          <w:p w14:paraId="59F99413"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6B2947D"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3F6E9F" w:rsidRPr="009872F3" w14:paraId="40D407AB" w14:textId="77777777" w:rsidTr="00F55D7B">
        <w:trPr>
          <w:trHeight w:val="698"/>
        </w:trPr>
        <w:tc>
          <w:tcPr>
            <w:tcW w:w="1932" w:type="dxa"/>
          </w:tcPr>
          <w:p w14:paraId="7A9244A5" w14:textId="55B753CF" w:rsidR="003F6E9F" w:rsidRPr="006749F0" w:rsidRDefault="003F6E9F" w:rsidP="00F55D7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740D8">
              <w:rPr>
                <w:rFonts w:ascii="Arial" w:hAnsi="Arial" w:cs="Arial"/>
                <w:i/>
                <w:sz w:val="18"/>
                <w:szCs w:val="18"/>
                <w:highlight w:val="yellow"/>
              </w:rPr>
              <w:t>hoch</w:t>
            </w:r>
          </w:p>
        </w:tc>
        <w:tc>
          <w:tcPr>
            <w:tcW w:w="2145" w:type="dxa"/>
          </w:tcPr>
          <w:p w14:paraId="58605DCF" w14:textId="77777777" w:rsidR="003F6E9F" w:rsidRPr="006749F0" w:rsidRDefault="003F6E9F" w:rsidP="00F55D7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3FBAF63" w14:textId="77777777" w:rsidR="003F6E9F" w:rsidRPr="009872F3" w:rsidRDefault="003F6E9F" w:rsidP="00F55D7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9840CA1" w14:textId="77777777" w:rsidR="003F6E9F" w:rsidRDefault="003F6E9F" w:rsidP="00F55D7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9E56804" w14:textId="77777777" w:rsidR="003F6E9F" w:rsidRPr="006749F0" w:rsidRDefault="003F6E9F" w:rsidP="00F55D7B">
            <w:pPr>
              <w:jc w:val="both"/>
              <w:rPr>
                <w:rFonts w:ascii="Arial" w:hAnsi="Arial" w:cs="Arial"/>
                <w:i/>
                <w:sz w:val="18"/>
                <w:szCs w:val="18"/>
              </w:rPr>
            </w:pPr>
            <w:r w:rsidRPr="006749F0">
              <w:rPr>
                <w:rFonts w:ascii="Arial" w:hAnsi="Arial" w:cs="Arial"/>
                <w:i/>
                <w:sz w:val="18"/>
                <w:szCs w:val="18"/>
                <w:highlight w:val="yellow"/>
              </w:rPr>
              <w:t>Jahr</w:t>
            </w:r>
          </w:p>
        </w:tc>
      </w:tr>
      <w:tr w:rsidR="003F6E9F" w:rsidRPr="009872F3" w14:paraId="3A21DAE7" w14:textId="77777777" w:rsidTr="00F55D7B">
        <w:trPr>
          <w:trHeight w:val="636"/>
        </w:trPr>
        <w:tc>
          <w:tcPr>
            <w:tcW w:w="9180" w:type="dxa"/>
            <w:gridSpan w:val="4"/>
          </w:tcPr>
          <w:p w14:paraId="2136F707" w14:textId="77777777" w:rsidR="003F6E9F" w:rsidRDefault="003F6E9F" w:rsidP="00F55D7B">
            <w:pPr>
              <w:jc w:val="both"/>
              <w:rPr>
                <w:rFonts w:ascii="Arial" w:hAnsi="Arial" w:cs="Arial"/>
                <w:sz w:val="18"/>
                <w:szCs w:val="18"/>
              </w:rPr>
            </w:pPr>
          </w:p>
          <w:p w14:paraId="29A7B150" w14:textId="77777777" w:rsidR="00734E33" w:rsidRDefault="00734E33" w:rsidP="00734E33">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sidRPr="00A1206C">
              <w:rPr>
                <w:rFonts w:ascii="Arial" w:hAnsi="Arial" w:cs="Arial"/>
                <w:sz w:val="18"/>
                <w:szCs w:val="18"/>
                <w:highlight w:val="yellow"/>
              </w:rPr>
              <w:t>)</w:t>
            </w:r>
            <w:r>
              <w:rPr>
                <w:rFonts w:ascii="Arial" w:hAnsi="Arial" w:cs="Arial"/>
                <w:sz w:val="18"/>
                <w:szCs w:val="18"/>
              </w:rPr>
              <w:t>:</w:t>
            </w:r>
          </w:p>
          <w:p w14:paraId="6B12205B" w14:textId="77777777" w:rsidR="003F6E9F" w:rsidRDefault="003F6E9F" w:rsidP="00F55D7B">
            <w:pPr>
              <w:jc w:val="both"/>
              <w:rPr>
                <w:rFonts w:ascii="Arial" w:hAnsi="Arial" w:cs="Arial"/>
                <w:sz w:val="18"/>
                <w:szCs w:val="18"/>
              </w:rPr>
            </w:pPr>
          </w:p>
          <w:p w14:paraId="31703EB1" w14:textId="1238D2F0" w:rsidR="003F6E9F" w:rsidRPr="009872F3" w:rsidRDefault="003F6E9F" w:rsidP="00F55D7B">
            <w:pPr>
              <w:jc w:val="both"/>
              <w:rPr>
                <w:rFonts w:ascii="Arial" w:hAnsi="Arial" w:cs="Arial"/>
                <w:sz w:val="18"/>
                <w:szCs w:val="18"/>
              </w:rPr>
            </w:pPr>
            <w:r w:rsidRPr="00F0453E">
              <w:rPr>
                <w:rFonts w:ascii="Arial" w:hAnsi="Arial" w:cs="Arial"/>
                <w:sz w:val="18"/>
                <w:szCs w:val="18"/>
                <w:highlight w:val="yellow"/>
              </w:rPr>
              <w:t>Art. 23 ff EGG; Art. 2</w:t>
            </w:r>
            <w:r w:rsidR="009E59F7" w:rsidRPr="00F0453E">
              <w:rPr>
                <w:rFonts w:ascii="Arial" w:hAnsi="Arial" w:cs="Arial"/>
                <w:sz w:val="18"/>
                <w:szCs w:val="18"/>
                <w:highlight w:val="yellow"/>
              </w:rPr>
              <w:t>7 f</w:t>
            </w:r>
            <w:r w:rsidRPr="00F0453E">
              <w:rPr>
                <w:rFonts w:ascii="Arial" w:hAnsi="Arial" w:cs="Arial"/>
                <w:sz w:val="18"/>
                <w:szCs w:val="18"/>
                <w:highlight w:val="yellow"/>
              </w:rPr>
              <w:t xml:space="preserve"> ZDG</w:t>
            </w:r>
          </w:p>
        </w:tc>
      </w:tr>
      <w:tr w:rsidR="003F6E9F" w:rsidRPr="009872F3" w14:paraId="4CF4C78A" w14:textId="77777777" w:rsidTr="00F55D7B">
        <w:trPr>
          <w:trHeight w:val="294"/>
        </w:trPr>
        <w:tc>
          <w:tcPr>
            <w:tcW w:w="9180" w:type="dxa"/>
            <w:gridSpan w:val="4"/>
          </w:tcPr>
          <w:p w14:paraId="3FD79826" w14:textId="77777777" w:rsidR="003F6E9F" w:rsidRPr="009872F3" w:rsidRDefault="003F6E9F" w:rsidP="00F55D7B">
            <w:pPr>
              <w:jc w:val="both"/>
              <w:rPr>
                <w:rFonts w:ascii="Arial" w:hAnsi="Arial" w:cs="Arial"/>
                <w:sz w:val="18"/>
                <w:szCs w:val="18"/>
              </w:rPr>
            </w:pPr>
          </w:p>
        </w:tc>
      </w:tr>
      <w:tr w:rsidR="008866A6" w:rsidRPr="003F6E9F" w14:paraId="384D405E" w14:textId="77777777" w:rsidTr="00F55D7B">
        <w:tc>
          <w:tcPr>
            <w:tcW w:w="5798" w:type="dxa"/>
            <w:gridSpan w:val="3"/>
          </w:tcPr>
          <w:p w14:paraId="6597DBE3" w14:textId="0EA0D335" w:rsidR="008866A6" w:rsidRPr="00F0453E" w:rsidRDefault="008866A6" w:rsidP="008866A6">
            <w:pPr>
              <w:jc w:val="both"/>
              <w:rPr>
                <w:rFonts w:ascii="Arial" w:hAnsi="Arial" w:cs="Arial"/>
                <w:sz w:val="18"/>
                <w:szCs w:val="18"/>
                <w:highlight w:val="cyan"/>
              </w:rPr>
            </w:pPr>
            <w:r>
              <w:rPr>
                <w:rFonts w:ascii="Arial" w:hAnsi="Arial" w:cs="Arial"/>
                <w:sz w:val="18"/>
                <w:szCs w:val="18"/>
              </w:rPr>
              <w:t xml:space="preserve">Bestätigung, dass die </w:t>
            </w:r>
            <w:proofErr w:type="spellStart"/>
            <w:r>
              <w:rPr>
                <w:rFonts w:ascii="Arial" w:hAnsi="Arial" w:cs="Arial"/>
                <w:sz w:val="18"/>
                <w:szCs w:val="18"/>
              </w:rPr>
              <w:t>Interne</w:t>
            </w:r>
            <w:proofErr w:type="spellEnd"/>
            <w:r>
              <w:rPr>
                <w:rFonts w:ascii="Arial" w:hAnsi="Arial" w:cs="Arial"/>
                <w:sz w:val="18"/>
                <w:szCs w:val="18"/>
              </w:rPr>
              <w:t xml:space="preserve"> Organisation der Zweigstelle (Organisationsstruktur, Verantwortlichkeiten und Kompetenzen, Internes Weisungswesen, Ressourcen, </w:t>
            </w:r>
            <w:proofErr w:type="spellStart"/>
            <w:r>
              <w:rPr>
                <w:rFonts w:ascii="Arial" w:hAnsi="Arial" w:cs="Arial"/>
                <w:sz w:val="18"/>
                <w:szCs w:val="18"/>
              </w:rPr>
              <w:t>Know-How</w:t>
            </w:r>
            <w:proofErr w:type="spellEnd"/>
            <w:r>
              <w:rPr>
                <w:rFonts w:ascii="Arial" w:hAnsi="Arial" w:cs="Arial"/>
                <w:sz w:val="18"/>
                <w:szCs w:val="18"/>
              </w:rPr>
              <w:t xml:space="preserve">, Interessenskonflikte) angemessen ausgestaltet ist. </w:t>
            </w:r>
          </w:p>
        </w:tc>
        <w:tc>
          <w:tcPr>
            <w:tcW w:w="3382" w:type="dxa"/>
          </w:tcPr>
          <w:p w14:paraId="0DDB7CBE" w14:textId="0B9065CB" w:rsidR="008866A6" w:rsidRPr="00F0453E" w:rsidRDefault="008866A6" w:rsidP="00F55D7B">
            <w:pPr>
              <w:jc w:val="both"/>
              <w:rPr>
                <w:rFonts w:ascii="Arial" w:hAnsi="Arial" w:cs="Arial"/>
                <w:i/>
                <w:sz w:val="18"/>
                <w:szCs w:val="18"/>
                <w:highlight w:val="cyan"/>
              </w:rPr>
            </w:pPr>
            <w:r w:rsidRPr="009A67A6">
              <w:rPr>
                <w:rFonts w:ascii="Arial" w:hAnsi="Arial" w:cs="Arial"/>
                <w:i/>
                <w:sz w:val="18"/>
                <w:szCs w:val="18"/>
                <w:highlight w:val="yellow"/>
              </w:rPr>
              <w:t>Ja (Detailprüfung / Kritische Beurteilung) / Nein</w:t>
            </w:r>
          </w:p>
        </w:tc>
      </w:tr>
      <w:tr w:rsidR="008866A6" w:rsidRPr="003F6E9F" w14:paraId="2FA03B64" w14:textId="77777777" w:rsidTr="00F55D7B">
        <w:tc>
          <w:tcPr>
            <w:tcW w:w="5798" w:type="dxa"/>
            <w:gridSpan w:val="3"/>
          </w:tcPr>
          <w:p w14:paraId="06AB2A99" w14:textId="440D3DC5" w:rsidR="008866A6" w:rsidRPr="00F0453E" w:rsidRDefault="008866A6" w:rsidP="008866A6">
            <w:pPr>
              <w:jc w:val="both"/>
              <w:rPr>
                <w:rFonts w:ascii="Arial" w:hAnsi="Arial" w:cs="Arial"/>
                <w:sz w:val="18"/>
                <w:szCs w:val="18"/>
                <w:highlight w:val="cyan"/>
              </w:rPr>
            </w:pPr>
            <w:r w:rsidRPr="0044539E">
              <w:rPr>
                <w:rFonts w:ascii="Arial" w:hAnsi="Arial" w:cs="Arial"/>
                <w:sz w:val="18"/>
                <w:szCs w:val="18"/>
              </w:rPr>
              <w:t xml:space="preserve">Bestätigung, dass das </w:t>
            </w:r>
            <w:proofErr w:type="spellStart"/>
            <w:r w:rsidRPr="0044539E">
              <w:rPr>
                <w:rFonts w:ascii="Arial" w:hAnsi="Arial" w:cs="Arial"/>
                <w:sz w:val="18"/>
                <w:szCs w:val="18"/>
              </w:rPr>
              <w:t>Interne</w:t>
            </w:r>
            <w:proofErr w:type="spellEnd"/>
            <w:r w:rsidRPr="0044539E">
              <w:rPr>
                <w:rFonts w:ascii="Arial" w:hAnsi="Arial" w:cs="Arial"/>
                <w:sz w:val="18"/>
                <w:szCs w:val="18"/>
              </w:rPr>
              <w:t xml:space="preserve"> Kontrollsystem zur Überwachung der </w:t>
            </w:r>
            <w:r>
              <w:rPr>
                <w:rFonts w:ascii="Arial" w:hAnsi="Arial" w:cs="Arial"/>
                <w:sz w:val="18"/>
                <w:szCs w:val="18"/>
              </w:rPr>
              <w:t>Zweigstelle</w:t>
            </w:r>
            <w:r w:rsidRPr="0044539E">
              <w:rPr>
                <w:rFonts w:ascii="Arial" w:hAnsi="Arial" w:cs="Arial"/>
                <w:sz w:val="18"/>
                <w:szCs w:val="18"/>
              </w:rPr>
              <w:t xml:space="preserve"> </w:t>
            </w:r>
            <w:r>
              <w:rPr>
                <w:rFonts w:ascii="Arial" w:hAnsi="Arial" w:cs="Arial"/>
                <w:sz w:val="18"/>
                <w:szCs w:val="18"/>
              </w:rPr>
              <w:t xml:space="preserve">und der von Ihnen erbrachten E-Geld-Dienste </w:t>
            </w:r>
            <w:r w:rsidRPr="0044539E">
              <w:rPr>
                <w:rFonts w:ascii="Arial" w:hAnsi="Arial" w:cs="Arial"/>
                <w:sz w:val="18"/>
                <w:szCs w:val="18"/>
              </w:rPr>
              <w:t xml:space="preserve">angemessen ist und im Falle der Prüftiefe „Detailprüfung“ effektiv angewendet wurde. </w:t>
            </w:r>
          </w:p>
        </w:tc>
        <w:tc>
          <w:tcPr>
            <w:tcW w:w="3382" w:type="dxa"/>
          </w:tcPr>
          <w:p w14:paraId="6F8DD7E4" w14:textId="1549B5EC" w:rsidR="008866A6" w:rsidRPr="00F0453E" w:rsidRDefault="008866A6" w:rsidP="00F55D7B">
            <w:pPr>
              <w:jc w:val="both"/>
              <w:rPr>
                <w:rFonts w:ascii="Arial" w:hAnsi="Arial" w:cs="Arial"/>
                <w:i/>
                <w:sz w:val="18"/>
                <w:szCs w:val="18"/>
                <w:highlight w:val="cyan"/>
              </w:rPr>
            </w:pPr>
            <w:r w:rsidRPr="009A67A6">
              <w:rPr>
                <w:rFonts w:ascii="Arial" w:hAnsi="Arial" w:cs="Arial"/>
                <w:i/>
                <w:sz w:val="18"/>
                <w:szCs w:val="18"/>
                <w:highlight w:val="yellow"/>
              </w:rPr>
              <w:t>Ja (Detailprüfung / Kritische Beurteilung) / Nein</w:t>
            </w:r>
          </w:p>
        </w:tc>
      </w:tr>
    </w:tbl>
    <w:p w14:paraId="5C153922" w14:textId="77777777" w:rsidR="003F6E9F" w:rsidRPr="00CE3194" w:rsidRDefault="003F6E9F" w:rsidP="003F6E9F">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3F6E9F" w:rsidRPr="00CE3194" w14:paraId="39FA09B9" w14:textId="77777777" w:rsidTr="00F55D7B">
        <w:tc>
          <w:tcPr>
            <w:tcW w:w="2660" w:type="dxa"/>
          </w:tcPr>
          <w:p w14:paraId="353DC517" w14:textId="77777777" w:rsidR="003F6E9F" w:rsidRPr="00CE3194" w:rsidRDefault="003F6E9F" w:rsidP="00F55D7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DBEC0E0" w14:textId="77777777" w:rsidR="003F6E9F" w:rsidRPr="00CE3194" w:rsidRDefault="003F6E9F" w:rsidP="00F55D7B">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3110A5" w:rsidRPr="00CE3194" w14:paraId="40804D76" w14:textId="77777777" w:rsidTr="009E6C6D">
        <w:tc>
          <w:tcPr>
            <w:tcW w:w="2660" w:type="dxa"/>
          </w:tcPr>
          <w:p w14:paraId="4CEBCFBD" w14:textId="77777777" w:rsidR="003110A5" w:rsidRDefault="003110A5" w:rsidP="009E6C6D">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D8D595C" w14:textId="77777777" w:rsidR="003110A5" w:rsidRDefault="003110A5" w:rsidP="009E6C6D">
            <w:pPr>
              <w:jc w:val="both"/>
              <w:rPr>
                <w:rFonts w:ascii="Arial" w:hAnsi="Arial" w:cs="Arial"/>
                <w:i/>
                <w:sz w:val="20"/>
                <w:szCs w:val="20"/>
                <w:highlight w:val="lightGray"/>
              </w:rPr>
            </w:pPr>
          </w:p>
          <w:p w14:paraId="02A9CDC8" w14:textId="77777777" w:rsidR="003110A5" w:rsidRPr="00511890" w:rsidRDefault="003110A5" w:rsidP="009E6C6D">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proofErr w:type="spellStart"/>
            <w:r w:rsidRPr="00667026">
              <w:rPr>
                <w:rFonts w:ascii="Arial" w:hAnsi="Arial" w:cs="Arial"/>
                <w:i/>
                <w:sz w:val="20"/>
                <w:szCs w:val="20"/>
                <w:highlight w:val="lightGray"/>
              </w:rPr>
              <w:t>Know-How</w:t>
            </w:r>
            <w:proofErr w:type="spellEnd"/>
            <w:r w:rsidRPr="00667026">
              <w:rPr>
                <w:rFonts w:ascii="Arial" w:hAnsi="Arial" w:cs="Arial"/>
                <w:i/>
                <w:sz w:val="20"/>
                <w:szCs w:val="20"/>
                <w:highlight w:val="lightGray"/>
              </w:rPr>
              <w:t>, Interessenskonflikte)</w:t>
            </w:r>
          </w:p>
        </w:tc>
        <w:tc>
          <w:tcPr>
            <w:tcW w:w="6520" w:type="dxa"/>
          </w:tcPr>
          <w:p w14:paraId="47481D57" w14:textId="77777777"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349A687A" w14:textId="541488F1"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fachliche Eignung und Zuverlässigkeit des Geschäftsführer </w:t>
            </w:r>
            <w:r w:rsidR="008866A6">
              <w:rPr>
                <w:rFonts w:cs="Arial"/>
                <w:i/>
                <w:szCs w:val="20"/>
                <w:highlight w:val="lightGray"/>
              </w:rPr>
              <w:t xml:space="preserve">der Zweigstelle </w:t>
            </w:r>
            <w:r>
              <w:rPr>
                <w:rFonts w:cs="Arial"/>
                <w:i/>
                <w:szCs w:val="20"/>
                <w:highlight w:val="lightGray"/>
              </w:rPr>
              <w:t>und der Mitarbeiter sicher</w:t>
            </w:r>
          </w:p>
          <w:p w14:paraId="22A6E0F2" w14:textId="77777777" w:rsidR="003110A5" w:rsidRPr="005E506B" w:rsidRDefault="003110A5" w:rsidP="009E6C6D">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77106878" w14:textId="77777777"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4B84CB83" w14:textId="03F705C6" w:rsidR="003110A5" w:rsidRPr="005E506B" w:rsidRDefault="003110A5" w:rsidP="00F0453E">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w:t>
            </w:r>
            <w:r w:rsidR="00313E68">
              <w:rPr>
                <w:rFonts w:cs="Arial"/>
                <w:i/>
                <w:szCs w:val="20"/>
                <w:highlight w:val="lightGray"/>
              </w:rPr>
              <w:t>r Zweigstelle</w:t>
            </w:r>
          </w:p>
        </w:tc>
      </w:tr>
      <w:tr w:rsidR="003110A5" w:rsidRPr="00CE3194" w14:paraId="6A406870" w14:textId="77777777" w:rsidTr="009E6C6D">
        <w:tc>
          <w:tcPr>
            <w:tcW w:w="2660" w:type="dxa"/>
          </w:tcPr>
          <w:p w14:paraId="6B04BDD5" w14:textId="77777777" w:rsidR="003110A5" w:rsidRDefault="003110A5" w:rsidP="009E6C6D">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r>
              <w:rPr>
                <w:rFonts w:ascii="Arial" w:hAnsi="Arial" w:cs="Arial"/>
                <w:i/>
                <w:sz w:val="20"/>
                <w:szCs w:val="20"/>
                <w:highlight w:val="lightGray"/>
              </w:rPr>
              <w:t xml:space="preserve"> </w:t>
            </w:r>
          </w:p>
          <w:p w14:paraId="2FF38E24" w14:textId="77777777" w:rsidR="003110A5" w:rsidRDefault="003110A5" w:rsidP="009E6C6D">
            <w:pPr>
              <w:jc w:val="both"/>
              <w:rPr>
                <w:rFonts w:ascii="Arial" w:hAnsi="Arial" w:cs="Arial"/>
                <w:i/>
                <w:sz w:val="20"/>
                <w:szCs w:val="20"/>
                <w:highlight w:val="lightGray"/>
              </w:rPr>
            </w:pPr>
          </w:p>
          <w:p w14:paraId="2DA0B500" w14:textId="77777777" w:rsidR="003110A5" w:rsidRDefault="003110A5" w:rsidP="009E6C6D">
            <w:pPr>
              <w:jc w:val="both"/>
              <w:rPr>
                <w:rFonts w:ascii="Arial" w:hAnsi="Arial" w:cs="Arial"/>
                <w:i/>
                <w:sz w:val="20"/>
                <w:szCs w:val="20"/>
                <w:highlight w:val="lightGray"/>
              </w:rPr>
            </w:pPr>
            <w:r>
              <w:rPr>
                <w:rFonts w:ascii="Arial" w:hAnsi="Arial" w:cs="Arial"/>
                <w:i/>
                <w:sz w:val="20"/>
                <w:szCs w:val="20"/>
                <w:highlight w:val="lightGray"/>
              </w:rPr>
              <w:t>(dokumentierte Kontrollen, Eskalationsverfahren, Vier-Augen-Prinzip)</w:t>
            </w:r>
          </w:p>
          <w:p w14:paraId="094C8424" w14:textId="77777777" w:rsidR="003110A5" w:rsidRPr="00CE3194" w:rsidRDefault="003110A5" w:rsidP="009E6C6D">
            <w:pPr>
              <w:jc w:val="both"/>
              <w:rPr>
                <w:rFonts w:ascii="Arial" w:hAnsi="Arial" w:cs="Arial"/>
                <w:i/>
                <w:sz w:val="20"/>
                <w:szCs w:val="20"/>
                <w:highlight w:val="lightGray"/>
              </w:rPr>
            </w:pPr>
          </w:p>
        </w:tc>
        <w:tc>
          <w:tcPr>
            <w:tcW w:w="6520" w:type="dxa"/>
          </w:tcPr>
          <w:p w14:paraId="577602F6" w14:textId="53ECEF06" w:rsidR="003110A5" w:rsidRDefault="003110A5" w:rsidP="009E6C6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angemessene permanente sowie periodische Kontrollen zur Überprüfung der Tätigkeiten der Zweigstellen sicher</w:t>
            </w:r>
          </w:p>
          <w:p w14:paraId="655C85CF" w14:textId="77777777" w:rsidR="003110A5" w:rsidRDefault="003110A5" w:rsidP="009E6C6D">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 xml:space="preserve">ugen-Prinzips </w:t>
            </w:r>
            <w:r w:rsidRPr="00983993">
              <w:rPr>
                <w:rFonts w:cs="Arial"/>
                <w:i/>
                <w:szCs w:val="20"/>
                <w:highlight w:val="lightGray"/>
              </w:rPr>
              <w:t>vor</w:t>
            </w:r>
          </w:p>
          <w:p w14:paraId="29864C5D" w14:textId="77777777" w:rsidR="003110A5" w:rsidRDefault="003110A5" w:rsidP="009E6C6D">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 xml:space="preserve">hrten Kontrollen </w:t>
            </w:r>
            <w:r w:rsidRPr="00983993">
              <w:rPr>
                <w:rFonts w:cs="Arial"/>
                <w:i/>
                <w:szCs w:val="20"/>
                <w:highlight w:val="lightGray"/>
              </w:rPr>
              <w:t>sicher;</w:t>
            </w:r>
          </w:p>
          <w:p w14:paraId="202C506C" w14:textId="77777777" w:rsidR="003110A5" w:rsidRDefault="003110A5" w:rsidP="009E6C6D">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5F160165" w14:textId="77777777" w:rsidR="003110A5" w:rsidRPr="00CE3194" w:rsidRDefault="003110A5" w:rsidP="009E6C6D">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bl>
    <w:p w14:paraId="1B57E262" w14:textId="77777777" w:rsidR="003F6E9F" w:rsidRDefault="003F6E9F" w:rsidP="003F6E9F">
      <w:pPr>
        <w:jc w:val="both"/>
        <w:rPr>
          <w:rFonts w:cs="Arial"/>
          <w:szCs w:val="20"/>
        </w:rPr>
      </w:pPr>
    </w:p>
    <w:p w14:paraId="15948DB7" w14:textId="77777777" w:rsidR="003F6E9F" w:rsidRDefault="003F6E9F" w:rsidP="003F6E9F">
      <w:pPr>
        <w:jc w:val="both"/>
        <w:rPr>
          <w:rFonts w:ascii="Arial" w:hAnsi="Arial" w:cs="Arial"/>
          <w:i/>
          <w:sz w:val="20"/>
          <w:szCs w:val="20"/>
        </w:rPr>
      </w:pPr>
      <w:r w:rsidRPr="00276C60">
        <w:rPr>
          <w:rFonts w:ascii="Arial" w:hAnsi="Arial" w:cs="Arial"/>
          <w:i/>
          <w:sz w:val="20"/>
          <w:szCs w:val="20"/>
          <w:highlight w:val="yellow"/>
        </w:rPr>
        <w:t>Text</w:t>
      </w:r>
    </w:p>
    <w:p w14:paraId="53BA76FB" w14:textId="77777777" w:rsidR="00EB6F04" w:rsidRPr="00EB6F04" w:rsidRDefault="00EB6F04" w:rsidP="00F0453E">
      <w:pPr>
        <w:jc w:val="both"/>
        <w:rPr>
          <w:szCs w:val="20"/>
        </w:rPr>
      </w:pPr>
    </w:p>
    <w:p w14:paraId="164D4B96" w14:textId="77777777" w:rsidR="0092512B" w:rsidRDefault="0092512B" w:rsidP="00F0453E">
      <w:pPr>
        <w:pStyle w:val="FINMAGliederungEbene1"/>
        <w:numPr>
          <w:ilvl w:val="0"/>
          <w:numId w:val="0"/>
        </w:numPr>
        <w:ind w:left="432" w:hanging="432"/>
      </w:pPr>
      <w:bookmarkStart w:id="85" w:name="_Toc40048853"/>
      <w:bookmarkStart w:id="86" w:name="_Toc40394841"/>
      <w:bookmarkStart w:id="87" w:name="_Toc40566573"/>
      <w:bookmarkStart w:id="88" w:name="_Toc40567260"/>
      <w:bookmarkStart w:id="89" w:name="_Toc40568378"/>
      <w:bookmarkStart w:id="90" w:name="_Toc40646878"/>
      <w:bookmarkStart w:id="91" w:name="_Toc40648078"/>
      <w:bookmarkStart w:id="92" w:name="_Toc42008423"/>
      <w:bookmarkStart w:id="93" w:name="_Toc42086390"/>
      <w:bookmarkStart w:id="94" w:name="_Toc43718106"/>
      <w:bookmarkStart w:id="95" w:name="_Toc43798204"/>
      <w:bookmarkStart w:id="96" w:name="_Toc43812965"/>
      <w:bookmarkStart w:id="97" w:name="_Toc43817767"/>
      <w:bookmarkStart w:id="98" w:name="_Toc43904248"/>
      <w:bookmarkStart w:id="99" w:name="_Toc4390952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A72CBB4" w14:textId="0307D6D1" w:rsidR="00A85335" w:rsidRDefault="00777E85" w:rsidP="00A85335">
      <w:pPr>
        <w:pStyle w:val="FINMAGliederungEbene2"/>
      </w:pPr>
      <w:bookmarkStart w:id="100" w:name="_Toc185240484"/>
      <w:r>
        <w:t xml:space="preserve">Andere Vorschriften / </w:t>
      </w:r>
      <w:proofErr w:type="spellStart"/>
      <w:r w:rsidR="00DC2191">
        <w:t>Zahlungsdiensterichtlinie</w:t>
      </w:r>
      <w:proofErr w:type="spellEnd"/>
      <w:r w:rsidR="00DC2191">
        <w:t xml:space="preserve"> (</w:t>
      </w:r>
      <w:r w:rsidR="00A85335">
        <w:t>PSD II</w:t>
      </w:r>
      <w:r w:rsidR="00DC2191">
        <w:t>)</w:t>
      </w:r>
      <w:r w:rsidR="00446862">
        <w:t xml:space="preserve"> (And-</w:t>
      </w:r>
      <w:r>
        <w:t>1</w:t>
      </w:r>
      <w:r w:rsidR="00446862">
        <w:t>)</w:t>
      </w:r>
      <w:bookmarkEnd w:id="100"/>
    </w:p>
    <w:p w14:paraId="5A91DB02" w14:textId="77777777" w:rsidR="00002AC9" w:rsidRDefault="00002AC9" w:rsidP="00E864F2">
      <w:pPr>
        <w:jc w:val="both"/>
      </w:pPr>
    </w:p>
    <w:tbl>
      <w:tblPr>
        <w:tblStyle w:val="Tabellenraster"/>
        <w:tblW w:w="0" w:type="auto"/>
        <w:tblLook w:val="04A0" w:firstRow="1" w:lastRow="0" w:firstColumn="1" w:lastColumn="0" w:noHBand="0" w:noVBand="1"/>
      </w:tblPr>
      <w:tblGrid>
        <w:gridCol w:w="1504"/>
        <w:gridCol w:w="2271"/>
        <w:gridCol w:w="2138"/>
        <w:gridCol w:w="3827"/>
      </w:tblGrid>
      <w:tr w:rsidR="00A85335" w:rsidRPr="009872F3" w14:paraId="0A87F79C" w14:textId="77777777" w:rsidTr="00D80F0D">
        <w:trPr>
          <w:trHeight w:val="563"/>
        </w:trPr>
        <w:tc>
          <w:tcPr>
            <w:tcW w:w="1504" w:type="dxa"/>
          </w:tcPr>
          <w:p w14:paraId="68E95415" w14:textId="77777777" w:rsidR="00A85335" w:rsidRPr="009872F3" w:rsidRDefault="00A85335" w:rsidP="00D80F0D">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5A4B9DD7" w14:textId="77777777" w:rsidR="00A85335" w:rsidRPr="009872F3" w:rsidRDefault="00A85335" w:rsidP="00D80F0D">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21F336BF" w14:textId="77777777" w:rsidR="00A85335" w:rsidRPr="009872F3" w:rsidRDefault="00A85335" w:rsidP="00D80F0D">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A85335" w:rsidRPr="009872F3" w14:paraId="72D05548" w14:textId="77777777" w:rsidTr="00D80F0D">
        <w:trPr>
          <w:trHeight w:val="698"/>
        </w:trPr>
        <w:tc>
          <w:tcPr>
            <w:tcW w:w="1504" w:type="dxa"/>
          </w:tcPr>
          <w:p w14:paraId="1D32D452" w14:textId="77777777" w:rsidR="00A85335" w:rsidRPr="006749F0" w:rsidRDefault="00A85335" w:rsidP="00D80F0D">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4409" w:type="dxa"/>
            <w:gridSpan w:val="2"/>
          </w:tcPr>
          <w:p w14:paraId="42080D8E" w14:textId="77777777" w:rsidR="00A85335" w:rsidRPr="00667026" w:rsidRDefault="00A85335" w:rsidP="00D80F0D">
            <w:pPr>
              <w:jc w:val="both"/>
              <w:rPr>
                <w:rFonts w:ascii="Arial" w:hAnsi="Arial" w:cs="Arial"/>
                <w:sz w:val="18"/>
                <w:szCs w:val="18"/>
                <w:highlight w:val="yellow"/>
              </w:rPr>
            </w:pPr>
            <w:r>
              <w:rPr>
                <w:rFonts w:ascii="Arial" w:hAnsi="Arial" w:cs="Arial"/>
                <w:sz w:val="18"/>
                <w:szCs w:val="18"/>
                <w:highlight w:val="yellow"/>
              </w:rPr>
              <w:t>Beispiel für Berichtsjahr 2019:</w:t>
            </w:r>
          </w:p>
          <w:p w14:paraId="49FCCA2A" w14:textId="6F6BB15D" w:rsidR="00A85335" w:rsidRPr="00CB3EE6" w:rsidRDefault="00357D55" w:rsidP="00D80F0D">
            <w:pPr>
              <w:pStyle w:val="Listenabsatz"/>
              <w:numPr>
                <w:ilvl w:val="1"/>
                <w:numId w:val="17"/>
              </w:numPr>
              <w:ind w:left="197" w:hanging="197"/>
              <w:jc w:val="both"/>
              <w:rPr>
                <w:rFonts w:cs="Arial"/>
                <w:sz w:val="18"/>
                <w:szCs w:val="18"/>
                <w:highlight w:val="yellow"/>
              </w:rPr>
            </w:pPr>
            <w:r>
              <w:rPr>
                <w:rFonts w:cs="Arial"/>
                <w:sz w:val="18"/>
                <w:szCs w:val="18"/>
                <w:highlight w:val="yellow"/>
              </w:rPr>
              <w:t>Schwerwiegende Betriebs- oder Sicherheitsvorfälle: Internes Kontrollsystem (Detailprüfung)</w:t>
            </w:r>
          </w:p>
        </w:tc>
        <w:tc>
          <w:tcPr>
            <w:tcW w:w="3827" w:type="dxa"/>
          </w:tcPr>
          <w:p w14:paraId="01E49556" w14:textId="77777777" w:rsidR="00A85335" w:rsidRDefault="00A85335" w:rsidP="00D80F0D">
            <w:pPr>
              <w:jc w:val="both"/>
              <w:rPr>
                <w:rFonts w:ascii="Arial" w:hAnsi="Arial" w:cs="Arial"/>
                <w:i/>
                <w:sz w:val="18"/>
                <w:szCs w:val="18"/>
              </w:rPr>
            </w:pPr>
            <w:r w:rsidRPr="00667026">
              <w:rPr>
                <w:rFonts w:ascii="Arial" w:hAnsi="Arial" w:cs="Arial"/>
                <w:i/>
                <w:sz w:val="18"/>
                <w:szCs w:val="18"/>
                <w:highlight w:val="yellow"/>
              </w:rPr>
              <w:t>Beispiel:</w:t>
            </w:r>
          </w:p>
          <w:p w14:paraId="3941C32F" w14:textId="2FCA51E3" w:rsidR="00A85335" w:rsidRDefault="00A85335" w:rsidP="00D80F0D">
            <w:pPr>
              <w:jc w:val="both"/>
              <w:rPr>
                <w:rFonts w:ascii="Arial" w:hAnsi="Arial" w:cs="Arial"/>
                <w:i/>
                <w:sz w:val="18"/>
                <w:szCs w:val="18"/>
                <w:highlight w:val="yellow"/>
              </w:rPr>
            </w:pPr>
            <w:r>
              <w:rPr>
                <w:rFonts w:ascii="Arial" w:hAnsi="Arial" w:cs="Arial"/>
                <w:i/>
                <w:sz w:val="18"/>
                <w:szCs w:val="18"/>
                <w:highlight w:val="yellow"/>
              </w:rPr>
              <w:t xml:space="preserve">2014: </w:t>
            </w:r>
            <w:r w:rsidR="00357D55" w:rsidRPr="00A1206C">
              <w:rPr>
                <w:rFonts w:ascii="Arial" w:hAnsi="Arial" w:cs="Arial"/>
                <w:sz w:val="18"/>
                <w:szCs w:val="18"/>
                <w:highlight w:val="yellow"/>
              </w:rPr>
              <w:t>Schwerwiegende Betriebs- oder Sicherheitsvorfälle: Meldewesen (</w:t>
            </w:r>
            <w:r w:rsidR="00357D55">
              <w:rPr>
                <w:rFonts w:ascii="Arial" w:hAnsi="Arial" w:cs="Arial"/>
                <w:sz w:val="18"/>
                <w:szCs w:val="18"/>
                <w:highlight w:val="yellow"/>
              </w:rPr>
              <w:t>Kritische Beurteilung</w:t>
            </w:r>
            <w:r w:rsidR="00357D55" w:rsidRPr="00A1206C">
              <w:rPr>
                <w:rFonts w:ascii="Arial" w:hAnsi="Arial" w:cs="Arial"/>
                <w:sz w:val="18"/>
                <w:szCs w:val="18"/>
                <w:highlight w:val="yellow"/>
              </w:rPr>
              <w:t>)</w:t>
            </w:r>
          </w:p>
          <w:p w14:paraId="2AE9ABBC" w14:textId="7459A519" w:rsidR="00A85335" w:rsidRDefault="00A85335" w:rsidP="00D80F0D">
            <w:pPr>
              <w:jc w:val="both"/>
              <w:rPr>
                <w:rFonts w:ascii="Arial" w:hAnsi="Arial" w:cs="Arial"/>
                <w:i/>
                <w:sz w:val="18"/>
                <w:szCs w:val="18"/>
                <w:highlight w:val="yellow"/>
              </w:rPr>
            </w:pPr>
            <w:r>
              <w:rPr>
                <w:rFonts w:ascii="Arial" w:hAnsi="Arial" w:cs="Arial"/>
                <w:i/>
                <w:sz w:val="18"/>
                <w:szCs w:val="18"/>
                <w:highlight w:val="yellow"/>
              </w:rPr>
              <w:t>2015</w:t>
            </w:r>
            <w:r w:rsidRPr="00F0453E">
              <w:rPr>
                <w:rFonts w:ascii="Arial" w:hAnsi="Arial" w:cs="Arial"/>
                <w:sz w:val="18"/>
                <w:szCs w:val="18"/>
                <w:highlight w:val="yellow"/>
              </w:rPr>
              <w:t xml:space="preserve">: </w:t>
            </w:r>
            <w:r w:rsidR="00357D55" w:rsidRPr="00F0453E">
              <w:rPr>
                <w:rFonts w:ascii="Arial" w:hAnsi="Arial" w:cs="Arial"/>
                <w:sz w:val="18"/>
                <w:szCs w:val="18"/>
                <w:highlight w:val="yellow"/>
              </w:rPr>
              <w:t>Schwerwiegende Betriebs- oder Sicherheitsvorfälle: Internes Kontrollsystem (Kritische Beurteilung)</w:t>
            </w:r>
          </w:p>
          <w:p w14:paraId="616E049E" w14:textId="1634DD18" w:rsidR="00A85335" w:rsidRPr="00F0453E" w:rsidRDefault="00A85335" w:rsidP="00D80F0D">
            <w:pPr>
              <w:jc w:val="both"/>
              <w:rPr>
                <w:rFonts w:ascii="Arial" w:hAnsi="Arial" w:cs="Arial"/>
                <w:sz w:val="18"/>
                <w:szCs w:val="18"/>
                <w:highlight w:val="yellow"/>
              </w:rPr>
            </w:pPr>
            <w:r>
              <w:rPr>
                <w:rFonts w:ascii="Arial" w:hAnsi="Arial" w:cs="Arial"/>
                <w:i/>
                <w:sz w:val="18"/>
                <w:szCs w:val="18"/>
                <w:highlight w:val="yellow"/>
              </w:rPr>
              <w:t>2016</w:t>
            </w:r>
            <w:r w:rsidRPr="00667026">
              <w:rPr>
                <w:rFonts w:ascii="Arial" w:hAnsi="Arial" w:cs="Arial"/>
                <w:i/>
                <w:sz w:val="18"/>
                <w:szCs w:val="18"/>
                <w:highlight w:val="yellow"/>
              </w:rPr>
              <w:t xml:space="preserve">: </w:t>
            </w:r>
            <w:r w:rsidR="00357D55" w:rsidRPr="00F0453E">
              <w:rPr>
                <w:rFonts w:ascii="Arial" w:hAnsi="Arial" w:cs="Arial"/>
                <w:sz w:val="18"/>
                <w:szCs w:val="18"/>
                <w:highlight w:val="yellow"/>
              </w:rPr>
              <w:t>Zugangsschnittstellen und dedizierte Schnittstellen (Detailprüfung)</w:t>
            </w:r>
          </w:p>
          <w:p w14:paraId="54B3F983" w14:textId="43764780" w:rsidR="00A85335" w:rsidRPr="00F0453E" w:rsidRDefault="00A85335" w:rsidP="00D80F0D">
            <w:pPr>
              <w:jc w:val="both"/>
              <w:rPr>
                <w:rFonts w:ascii="Arial" w:hAnsi="Arial" w:cs="Arial"/>
                <w:sz w:val="18"/>
                <w:szCs w:val="18"/>
                <w:highlight w:val="yellow"/>
              </w:rPr>
            </w:pPr>
            <w:r w:rsidRPr="00F0453E">
              <w:rPr>
                <w:rFonts w:ascii="Arial" w:hAnsi="Arial" w:cs="Arial"/>
                <w:sz w:val="18"/>
                <w:szCs w:val="18"/>
                <w:highlight w:val="yellow"/>
              </w:rPr>
              <w:t xml:space="preserve">2017: </w:t>
            </w:r>
            <w:r w:rsidR="00357D55" w:rsidRPr="00F0453E">
              <w:rPr>
                <w:rFonts w:ascii="Arial" w:hAnsi="Arial" w:cs="Arial"/>
                <w:sz w:val="18"/>
                <w:szCs w:val="18"/>
                <w:highlight w:val="yellow"/>
              </w:rPr>
              <w:t>Starke Kundenauthentifizierung (Kritische Beurteilung)</w:t>
            </w:r>
          </w:p>
          <w:p w14:paraId="177807CF" w14:textId="52D27D24" w:rsidR="00A85335" w:rsidRPr="006749F0" w:rsidRDefault="00A85335" w:rsidP="00357D55">
            <w:pPr>
              <w:jc w:val="both"/>
              <w:rPr>
                <w:rFonts w:ascii="Arial" w:hAnsi="Arial" w:cs="Arial"/>
                <w:i/>
                <w:sz w:val="18"/>
                <w:szCs w:val="18"/>
              </w:rPr>
            </w:pPr>
            <w:r w:rsidRPr="00F0453E">
              <w:rPr>
                <w:rFonts w:ascii="Arial" w:hAnsi="Arial" w:cs="Arial"/>
                <w:sz w:val="18"/>
                <w:szCs w:val="18"/>
                <w:highlight w:val="yellow"/>
              </w:rPr>
              <w:t xml:space="preserve">2018: </w:t>
            </w:r>
            <w:r w:rsidR="00357D55" w:rsidRPr="00F0453E">
              <w:rPr>
                <w:rFonts w:ascii="Arial" w:hAnsi="Arial" w:cs="Arial"/>
                <w:sz w:val="18"/>
                <w:szCs w:val="18"/>
                <w:highlight w:val="yellow"/>
              </w:rPr>
              <w:t>Schwerwiegende Betriebs- oder Sicherheitsvorfälle: Meldewesen</w:t>
            </w:r>
            <w:r w:rsidRPr="00F0453E">
              <w:rPr>
                <w:rFonts w:ascii="Arial" w:hAnsi="Arial" w:cs="Arial"/>
                <w:sz w:val="18"/>
                <w:szCs w:val="18"/>
                <w:highlight w:val="yellow"/>
              </w:rPr>
              <w:t xml:space="preserve"> (Detailprüfung)</w:t>
            </w:r>
          </w:p>
        </w:tc>
      </w:tr>
      <w:tr w:rsidR="00A85335" w:rsidRPr="009872F3" w14:paraId="7F9F6361" w14:textId="77777777" w:rsidTr="00D80F0D">
        <w:trPr>
          <w:trHeight w:val="133"/>
        </w:trPr>
        <w:tc>
          <w:tcPr>
            <w:tcW w:w="9740" w:type="dxa"/>
            <w:gridSpan w:val="4"/>
          </w:tcPr>
          <w:p w14:paraId="3D649721" w14:textId="77777777" w:rsidR="00A85335" w:rsidRDefault="00A85335" w:rsidP="00D80F0D">
            <w:pPr>
              <w:jc w:val="both"/>
              <w:rPr>
                <w:rFonts w:ascii="Arial" w:hAnsi="Arial" w:cs="Arial"/>
                <w:sz w:val="18"/>
                <w:szCs w:val="18"/>
              </w:rPr>
            </w:pPr>
          </w:p>
          <w:p w14:paraId="57069D16" w14:textId="77777777" w:rsidR="00A85335" w:rsidRDefault="00A85335" w:rsidP="00D80F0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3C53580" w14:textId="77777777" w:rsidR="00A85335" w:rsidRDefault="00A85335" w:rsidP="00D80F0D">
            <w:pPr>
              <w:jc w:val="both"/>
              <w:rPr>
                <w:rFonts w:ascii="Arial" w:hAnsi="Arial" w:cs="Arial"/>
                <w:sz w:val="18"/>
                <w:szCs w:val="18"/>
                <w:highlight w:val="yellow"/>
              </w:rPr>
            </w:pPr>
          </w:p>
          <w:p w14:paraId="2FA2478B" w14:textId="77777777" w:rsidR="00A85335" w:rsidRPr="009872F3" w:rsidRDefault="00A85335" w:rsidP="00D80F0D">
            <w:pPr>
              <w:jc w:val="both"/>
              <w:rPr>
                <w:rFonts w:ascii="Arial" w:hAnsi="Arial" w:cs="Arial"/>
                <w:sz w:val="18"/>
                <w:szCs w:val="18"/>
              </w:rPr>
            </w:pPr>
            <w:r w:rsidRPr="00A1206C">
              <w:rPr>
                <w:rFonts w:ascii="Arial" w:hAnsi="Arial" w:cs="Arial"/>
                <w:sz w:val="18"/>
                <w:szCs w:val="18"/>
                <w:highlight w:val="yellow"/>
              </w:rPr>
              <w:t>siehe unten</w:t>
            </w:r>
          </w:p>
        </w:tc>
      </w:tr>
      <w:tr w:rsidR="00A85335" w:rsidRPr="009872F3" w14:paraId="2EA2DEBE" w14:textId="77777777" w:rsidTr="00D80F0D">
        <w:trPr>
          <w:trHeight w:val="294"/>
        </w:trPr>
        <w:tc>
          <w:tcPr>
            <w:tcW w:w="3775" w:type="dxa"/>
            <w:gridSpan w:val="2"/>
          </w:tcPr>
          <w:p w14:paraId="20B46FCF" w14:textId="77777777" w:rsidR="00A85335" w:rsidRPr="009872F3" w:rsidRDefault="00A85335" w:rsidP="00D80F0D">
            <w:pPr>
              <w:jc w:val="both"/>
              <w:rPr>
                <w:rFonts w:ascii="Arial" w:hAnsi="Arial" w:cs="Arial"/>
                <w:sz w:val="18"/>
                <w:szCs w:val="18"/>
              </w:rPr>
            </w:pPr>
          </w:p>
        </w:tc>
        <w:tc>
          <w:tcPr>
            <w:tcW w:w="5965" w:type="dxa"/>
            <w:gridSpan w:val="2"/>
          </w:tcPr>
          <w:p w14:paraId="45321D82" w14:textId="77777777" w:rsidR="00A85335" w:rsidRPr="009872F3" w:rsidRDefault="00A85335" w:rsidP="00D80F0D">
            <w:pPr>
              <w:jc w:val="both"/>
              <w:rPr>
                <w:rFonts w:ascii="Arial" w:hAnsi="Arial" w:cs="Arial"/>
                <w:sz w:val="18"/>
                <w:szCs w:val="18"/>
              </w:rPr>
            </w:pPr>
          </w:p>
        </w:tc>
      </w:tr>
      <w:tr w:rsidR="00A85335" w:rsidRPr="009872F3" w14:paraId="6E8AABC1" w14:textId="77777777" w:rsidTr="00D80F0D">
        <w:tc>
          <w:tcPr>
            <w:tcW w:w="5913" w:type="dxa"/>
            <w:gridSpan w:val="3"/>
          </w:tcPr>
          <w:p w14:paraId="3947E2AF" w14:textId="77777777" w:rsidR="00A85335" w:rsidRPr="00667026" w:rsidRDefault="00A85335" w:rsidP="00D80F0D">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15D02E3E" w14:textId="77777777" w:rsidR="00A85335" w:rsidRPr="00C3479D" w:rsidRDefault="00A85335" w:rsidP="00D80F0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85335" w:rsidRPr="009872F3" w14:paraId="4CB8494C" w14:textId="77777777" w:rsidTr="00D80F0D">
        <w:tc>
          <w:tcPr>
            <w:tcW w:w="5913" w:type="dxa"/>
            <w:gridSpan w:val="3"/>
          </w:tcPr>
          <w:p w14:paraId="58EC03E6" w14:textId="77777777" w:rsidR="00A85335" w:rsidRPr="009872F3" w:rsidRDefault="00A85335" w:rsidP="00D80F0D">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715E60E6" w14:textId="77777777" w:rsidR="00A85335" w:rsidRPr="00E109DF" w:rsidRDefault="00A85335" w:rsidP="00D80F0D">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85335" w:rsidRPr="009872F3" w14:paraId="4AB40B41" w14:textId="77777777" w:rsidTr="00D80F0D">
        <w:tc>
          <w:tcPr>
            <w:tcW w:w="5913" w:type="dxa"/>
            <w:gridSpan w:val="3"/>
          </w:tcPr>
          <w:p w14:paraId="54E0B81B" w14:textId="77777777" w:rsidR="00A85335" w:rsidRDefault="00A85335" w:rsidP="00D80F0D">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C03D94C" w14:textId="77777777" w:rsidR="00A85335" w:rsidRPr="00E109DF" w:rsidRDefault="00A85335" w:rsidP="00D80F0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A85335" w:rsidRPr="009872F3" w14:paraId="56465C74" w14:textId="77777777" w:rsidTr="00D80F0D">
        <w:tc>
          <w:tcPr>
            <w:tcW w:w="5913" w:type="dxa"/>
            <w:gridSpan w:val="3"/>
          </w:tcPr>
          <w:p w14:paraId="7820A3DD" w14:textId="77777777" w:rsidR="00A85335" w:rsidRPr="00667026" w:rsidRDefault="00A85335" w:rsidP="00D80F0D">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173B3AAA" w14:textId="77777777" w:rsidR="00A85335" w:rsidRPr="00C3479D" w:rsidRDefault="00A85335" w:rsidP="00D80F0D">
            <w:pPr>
              <w:jc w:val="both"/>
              <w:rPr>
                <w:rFonts w:ascii="Arial" w:hAnsi="Arial" w:cs="Arial"/>
                <w:i/>
                <w:sz w:val="18"/>
                <w:szCs w:val="18"/>
                <w:highlight w:val="yellow"/>
              </w:rPr>
            </w:pPr>
          </w:p>
        </w:tc>
      </w:tr>
    </w:tbl>
    <w:p w14:paraId="6455C008" w14:textId="77777777" w:rsidR="00A85335" w:rsidRDefault="00A85335" w:rsidP="00A85335">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A85335" w:rsidRPr="00CB3EE6" w14:paraId="55667D10" w14:textId="77777777" w:rsidTr="00D80F0D">
        <w:tc>
          <w:tcPr>
            <w:tcW w:w="1668" w:type="dxa"/>
          </w:tcPr>
          <w:p w14:paraId="48B4D057" w14:textId="77777777" w:rsidR="00A85335" w:rsidRPr="004E2370" w:rsidRDefault="00A85335" w:rsidP="00D80F0D">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5BA986D9" w14:textId="77777777" w:rsidR="00A85335" w:rsidRPr="004E2370" w:rsidRDefault="00A85335" w:rsidP="00D80F0D">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11A72C98" w14:textId="77777777" w:rsidR="00A85335" w:rsidRPr="000C756C" w:rsidRDefault="00A85335" w:rsidP="00D80F0D">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A85335" w:rsidRPr="00CE3194" w14:paraId="7229E3EE" w14:textId="77777777" w:rsidTr="00D80F0D">
        <w:tc>
          <w:tcPr>
            <w:tcW w:w="1668" w:type="dxa"/>
          </w:tcPr>
          <w:p w14:paraId="3594F584"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 xml:space="preserve">Schwerwiegende </w:t>
            </w:r>
            <w:proofErr w:type="spellStart"/>
            <w:r>
              <w:rPr>
                <w:rFonts w:ascii="Arial" w:hAnsi="Arial" w:cs="Arial"/>
                <w:i/>
                <w:sz w:val="20"/>
                <w:szCs w:val="20"/>
                <w:highlight w:val="lightGray"/>
              </w:rPr>
              <w:t>Betriebs-oder</w:t>
            </w:r>
            <w:proofErr w:type="spellEnd"/>
            <w:r>
              <w:rPr>
                <w:rFonts w:ascii="Arial" w:hAnsi="Arial" w:cs="Arial"/>
                <w:i/>
                <w:sz w:val="20"/>
                <w:szCs w:val="20"/>
                <w:highlight w:val="lightGray"/>
              </w:rPr>
              <w:t xml:space="preserve"> Sicherheitsvorfälle: </w:t>
            </w:r>
          </w:p>
          <w:p w14:paraId="14334C4F" w14:textId="77777777" w:rsidR="00A85335" w:rsidRDefault="00A85335" w:rsidP="00D80F0D">
            <w:pPr>
              <w:jc w:val="both"/>
              <w:rPr>
                <w:rFonts w:ascii="Arial" w:hAnsi="Arial" w:cs="Arial"/>
                <w:i/>
                <w:sz w:val="20"/>
                <w:szCs w:val="20"/>
                <w:highlight w:val="lightGray"/>
              </w:rPr>
            </w:pPr>
          </w:p>
          <w:p w14:paraId="7955C3F6"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Internes Kontrollsystem</w:t>
            </w:r>
          </w:p>
          <w:p w14:paraId="6A4B9ED7" w14:textId="77777777" w:rsidR="00780E98" w:rsidRPr="00780E98" w:rsidRDefault="00780E98" w:rsidP="00D80F0D">
            <w:pPr>
              <w:jc w:val="both"/>
              <w:rPr>
                <w:rFonts w:ascii="Arial" w:hAnsi="Arial" w:cs="Arial"/>
                <w:i/>
                <w:sz w:val="20"/>
                <w:szCs w:val="20"/>
                <w:highlight w:val="lightGray"/>
              </w:rPr>
            </w:pPr>
          </w:p>
          <w:p w14:paraId="52F53E50" w14:textId="3496DC94" w:rsidR="00780E98" w:rsidRPr="00780E98" w:rsidRDefault="00780E98" w:rsidP="00D80F0D">
            <w:pPr>
              <w:jc w:val="both"/>
              <w:rPr>
                <w:rFonts w:ascii="Arial" w:hAnsi="Arial" w:cs="Arial"/>
                <w:i/>
                <w:sz w:val="16"/>
                <w:szCs w:val="16"/>
                <w:highlight w:val="lightGray"/>
              </w:rPr>
            </w:pPr>
            <w:r w:rsidRPr="00DB4112">
              <w:rPr>
                <w:rFonts w:ascii="Arial" w:hAnsi="Arial" w:cs="Arial"/>
                <w:sz w:val="16"/>
                <w:szCs w:val="16"/>
                <w:highlight w:val="lightGray"/>
              </w:rPr>
              <w:t>Art. 102 ZDG; FMA-Wegleitung 2018/18; EBA/GL/20</w:t>
            </w:r>
            <w:r w:rsidR="00C73A81">
              <w:rPr>
                <w:rFonts w:ascii="Arial" w:hAnsi="Arial" w:cs="Arial"/>
                <w:sz w:val="16"/>
                <w:szCs w:val="16"/>
                <w:highlight w:val="lightGray"/>
              </w:rPr>
              <w:t>21/03</w:t>
            </w:r>
          </w:p>
        </w:tc>
        <w:tc>
          <w:tcPr>
            <w:tcW w:w="4677" w:type="dxa"/>
          </w:tcPr>
          <w:p w14:paraId="2601C905"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2D89857B"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FD29029"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stellen sicher, dass Betriebs- oder Sicherheitsvorfälle* zeitnah erkannt werden</w:t>
            </w:r>
          </w:p>
          <w:p w14:paraId="1BF12B85"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Vorfälle korrekt anhand der Kategorien (</w:t>
            </w:r>
            <w:proofErr w:type="spellStart"/>
            <w:r>
              <w:rPr>
                <w:rFonts w:cs="Arial"/>
                <w:i/>
                <w:szCs w:val="20"/>
                <w:highlight w:val="lightGray"/>
              </w:rPr>
              <w:t>higher</w:t>
            </w:r>
            <w:proofErr w:type="spellEnd"/>
            <w:r>
              <w:rPr>
                <w:rFonts w:cs="Arial"/>
                <w:i/>
                <w:szCs w:val="20"/>
                <w:highlight w:val="lightGray"/>
              </w:rPr>
              <w:t xml:space="preserve"> </w:t>
            </w:r>
            <w:proofErr w:type="spellStart"/>
            <w:r>
              <w:rPr>
                <w:rFonts w:cs="Arial"/>
                <w:i/>
                <w:szCs w:val="20"/>
                <w:highlight w:val="lightGray"/>
              </w:rPr>
              <w:t>impact</w:t>
            </w:r>
            <w:proofErr w:type="spellEnd"/>
            <w:r>
              <w:rPr>
                <w:rFonts w:cs="Arial"/>
                <w:i/>
                <w:szCs w:val="20"/>
                <w:highlight w:val="lightGray"/>
              </w:rPr>
              <w:t xml:space="preserve"> </w:t>
            </w:r>
            <w:proofErr w:type="spellStart"/>
            <w:r>
              <w:rPr>
                <w:rFonts w:cs="Arial"/>
                <w:i/>
                <w:szCs w:val="20"/>
                <w:highlight w:val="lightGray"/>
              </w:rPr>
              <w:t>level</w:t>
            </w:r>
            <w:proofErr w:type="spellEnd"/>
            <w:r>
              <w:rPr>
                <w:rFonts w:cs="Arial"/>
                <w:i/>
                <w:szCs w:val="20"/>
                <w:highlight w:val="lightGray"/>
              </w:rPr>
              <w:t xml:space="preserve"> / </w:t>
            </w:r>
            <w:proofErr w:type="spellStart"/>
            <w:r>
              <w:rPr>
                <w:rFonts w:cs="Arial"/>
                <w:i/>
                <w:szCs w:val="20"/>
                <w:highlight w:val="lightGray"/>
              </w:rPr>
              <w:t>lower</w:t>
            </w:r>
            <w:proofErr w:type="spellEnd"/>
            <w:r>
              <w:rPr>
                <w:rFonts w:cs="Arial"/>
                <w:i/>
                <w:szCs w:val="20"/>
                <w:highlight w:val="lightGray"/>
              </w:rPr>
              <w:t xml:space="preserve"> </w:t>
            </w:r>
            <w:proofErr w:type="spellStart"/>
            <w:r>
              <w:rPr>
                <w:rFonts w:cs="Arial"/>
                <w:i/>
                <w:szCs w:val="20"/>
                <w:highlight w:val="lightGray"/>
              </w:rPr>
              <w:t>impact</w:t>
            </w:r>
            <w:proofErr w:type="spellEnd"/>
            <w:r>
              <w:rPr>
                <w:rFonts w:cs="Arial"/>
                <w:i/>
                <w:szCs w:val="20"/>
                <w:highlight w:val="lightGray"/>
              </w:rPr>
              <w:t xml:space="preserve"> </w:t>
            </w:r>
            <w:proofErr w:type="spellStart"/>
            <w:r>
              <w:rPr>
                <w:rFonts w:cs="Arial"/>
                <w:i/>
                <w:szCs w:val="20"/>
                <w:highlight w:val="lightGray"/>
              </w:rPr>
              <w:t>level</w:t>
            </w:r>
            <w:proofErr w:type="spellEnd"/>
            <w:r>
              <w:rPr>
                <w:rFonts w:cs="Arial"/>
                <w:i/>
                <w:szCs w:val="20"/>
                <w:highlight w:val="lightGray"/>
              </w:rPr>
              <w:t>) und den zugrundeliegenden Indikatoren eingestuft werden</w:t>
            </w:r>
          </w:p>
          <w:p w14:paraId="0E1F50C1"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dass die Indikatorwerte zur Kategorisierung </w:t>
            </w:r>
            <w:r w:rsidRPr="00A1206C">
              <w:rPr>
                <w:rFonts w:cs="Arial"/>
                <w:i/>
                <w:szCs w:val="20"/>
                <w:highlight w:val="lightGray"/>
              </w:rPr>
              <w:t>der Betriebs- oder Sicherheitsvorf</w:t>
            </w:r>
            <w:r>
              <w:rPr>
                <w:rFonts w:cs="Arial"/>
                <w:i/>
                <w:szCs w:val="20"/>
                <w:highlight w:val="lightGray"/>
              </w:rPr>
              <w:t>ä</w:t>
            </w:r>
            <w:r w:rsidRPr="00A1206C">
              <w:rPr>
                <w:rFonts w:cs="Arial"/>
                <w:i/>
                <w:szCs w:val="20"/>
                <w:highlight w:val="lightGray"/>
              </w:rPr>
              <w:t>lle korrekt berechnet und angewandt werden</w:t>
            </w:r>
          </w:p>
          <w:p w14:paraId="5BF2E399" w14:textId="6269C1DF" w:rsidR="00A85335" w:rsidRPr="00A1206C"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 der Betriebs- und Sicherheitsstrategie (Sicherheitsleitlinie) die Verantwortlichkeiten für die Meldung von schwerwiegenden Betriebs- oder Sicherheitsvorfälle definiert sind.</w:t>
            </w:r>
          </w:p>
        </w:tc>
        <w:tc>
          <w:tcPr>
            <w:tcW w:w="3395" w:type="dxa"/>
          </w:tcPr>
          <w:p w14:paraId="30AA46C0" w14:textId="77777777" w:rsidR="00A85335" w:rsidRPr="00F0453E" w:rsidRDefault="00A85335" w:rsidP="00A85335">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ein angemessener Prozess zur Erkennung von Betriebs- oder Sicherheitsvorfällen sowie deren korrekte Kategorisierung als schwerwiegender Betriebs- oder Sicherheitsvorfällen existiert</w:t>
            </w:r>
          </w:p>
          <w:p w14:paraId="2DB8DE69" w14:textId="77777777" w:rsidR="00A85335" w:rsidRPr="00F0453E" w:rsidRDefault="00A85335" w:rsidP="00A85335">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Indikatorwerte zur Kategorisierung der Betriebs- oder Sicherheitsvorfälle korrekt berechnet und angewandt werden.</w:t>
            </w:r>
          </w:p>
          <w:p w14:paraId="10D262ED" w14:textId="61D53AF7" w:rsidR="00A85335" w:rsidRPr="000C756C" w:rsidRDefault="00A85335" w:rsidP="00A85335">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Verantwortlichkeiten für die Meldung von schwerwiegenden Betriebs- oder Sicherheitsvorfällen in der Sicherheitsstrategie (Sicherheitsleitlinie) angemessen definiert sind</w:t>
            </w:r>
          </w:p>
        </w:tc>
      </w:tr>
      <w:tr w:rsidR="00A85335" w:rsidRPr="00CE3194" w14:paraId="402BD524" w14:textId="77777777" w:rsidTr="00D80F0D">
        <w:tc>
          <w:tcPr>
            <w:tcW w:w="1668" w:type="dxa"/>
          </w:tcPr>
          <w:p w14:paraId="699C9DB0"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Schwerwiegen</w:t>
            </w:r>
            <w:r>
              <w:rPr>
                <w:rFonts w:ascii="Arial" w:hAnsi="Arial" w:cs="Arial"/>
                <w:i/>
                <w:sz w:val="20"/>
                <w:szCs w:val="20"/>
                <w:highlight w:val="lightGray"/>
              </w:rPr>
              <w:lastRenderedPageBreak/>
              <w:t xml:space="preserve">de Betriebs- oder Sicherheitsvorfälle: </w:t>
            </w:r>
          </w:p>
          <w:p w14:paraId="793C73BA" w14:textId="77777777" w:rsidR="00A85335" w:rsidRDefault="00A85335" w:rsidP="00D80F0D">
            <w:pPr>
              <w:jc w:val="both"/>
              <w:rPr>
                <w:rFonts w:ascii="Arial" w:hAnsi="Arial" w:cs="Arial"/>
                <w:i/>
                <w:sz w:val="20"/>
                <w:szCs w:val="20"/>
                <w:highlight w:val="lightGray"/>
              </w:rPr>
            </w:pPr>
          </w:p>
          <w:p w14:paraId="11615FCC" w14:textId="77777777" w:rsidR="00A85335" w:rsidRDefault="00A85335" w:rsidP="00D80F0D">
            <w:pPr>
              <w:jc w:val="both"/>
              <w:rPr>
                <w:rFonts w:ascii="Arial" w:hAnsi="Arial" w:cs="Arial"/>
                <w:i/>
                <w:sz w:val="20"/>
                <w:szCs w:val="20"/>
                <w:highlight w:val="lightGray"/>
              </w:rPr>
            </w:pPr>
            <w:r>
              <w:rPr>
                <w:rFonts w:ascii="Arial" w:hAnsi="Arial" w:cs="Arial"/>
                <w:i/>
                <w:sz w:val="20"/>
                <w:szCs w:val="20"/>
                <w:highlight w:val="lightGray"/>
              </w:rPr>
              <w:t>Meldeverfahren</w:t>
            </w:r>
          </w:p>
          <w:p w14:paraId="5FA4D82B" w14:textId="77777777" w:rsidR="00780E98" w:rsidRDefault="00780E98" w:rsidP="00D80F0D">
            <w:pPr>
              <w:jc w:val="both"/>
              <w:rPr>
                <w:rFonts w:ascii="Arial" w:hAnsi="Arial" w:cs="Arial"/>
                <w:i/>
                <w:sz w:val="20"/>
                <w:szCs w:val="20"/>
                <w:highlight w:val="lightGray"/>
              </w:rPr>
            </w:pPr>
          </w:p>
          <w:p w14:paraId="53536F5C" w14:textId="1A98E1A0" w:rsidR="00780E98" w:rsidRDefault="00780E98" w:rsidP="00D80F0D">
            <w:pPr>
              <w:jc w:val="both"/>
              <w:rPr>
                <w:rFonts w:ascii="Arial" w:hAnsi="Arial" w:cs="Arial"/>
                <w:i/>
                <w:sz w:val="20"/>
                <w:szCs w:val="20"/>
                <w:highlight w:val="lightGray"/>
              </w:rPr>
            </w:pPr>
            <w:r w:rsidRPr="00BE2606">
              <w:rPr>
                <w:rFonts w:ascii="Arial" w:hAnsi="Arial" w:cs="Arial"/>
                <w:sz w:val="16"/>
                <w:szCs w:val="16"/>
                <w:highlight w:val="lightGray"/>
              </w:rPr>
              <w:t>Art. 102 ZDG; FMA-Wegleitung 2018/18; EBA/GL/20</w:t>
            </w:r>
            <w:r w:rsidR="00C73A81">
              <w:rPr>
                <w:rFonts w:ascii="Arial" w:hAnsi="Arial" w:cs="Arial"/>
                <w:sz w:val="16"/>
                <w:szCs w:val="16"/>
                <w:highlight w:val="lightGray"/>
              </w:rPr>
              <w:t>21/03</w:t>
            </w:r>
          </w:p>
        </w:tc>
        <w:tc>
          <w:tcPr>
            <w:tcW w:w="4677" w:type="dxa"/>
          </w:tcPr>
          <w:p w14:paraId="381F2359"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Verantwortlichkeiten und Kompetenzen </w:t>
            </w:r>
            <w:r>
              <w:rPr>
                <w:rFonts w:cs="Arial"/>
                <w:i/>
                <w:szCs w:val="20"/>
                <w:highlight w:val="lightGray"/>
              </w:rPr>
              <w:lastRenderedPageBreak/>
              <w:t>sind klar geregelt</w:t>
            </w:r>
          </w:p>
          <w:p w14:paraId="1D9BF110"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27BC397" w14:textId="77777777" w:rsidR="00A85335" w:rsidRDefault="00A85335" w:rsidP="00A85335">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w:t>
            </w:r>
            <w:r>
              <w:rPr>
                <w:rFonts w:cs="Arial"/>
                <w:i/>
                <w:szCs w:val="20"/>
                <w:highlight w:val="lightGray"/>
              </w:rPr>
              <w:t xml:space="preserve"> sicher</w:t>
            </w:r>
          </w:p>
          <w:p w14:paraId="610B23FD"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hohe Datenqualität mittels Validierung der Meldedaten sicher</w:t>
            </w:r>
          </w:p>
          <w:p w14:paraId="03707A3B" w14:textId="77777777" w:rsidR="00A85335" w:rsidRDefault="00A85335" w:rsidP="00A853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angemessenen Prozess bei internen oder externen Rückfragen sicher</w:t>
            </w:r>
          </w:p>
          <w:p w14:paraId="42E3FF67" w14:textId="0D0DE155" w:rsidR="00A85335" w:rsidRDefault="00A85335" w:rsidP="00A85335">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tc>
        <w:tc>
          <w:tcPr>
            <w:tcW w:w="3395" w:type="dxa"/>
          </w:tcPr>
          <w:p w14:paraId="3FC9EA3C" w14:textId="1E911BBB" w:rsidR="00A85335" w:rsidRPr="00983993" w:rsidRDefault="00A85335" w:rsidP="00A85335">
            <w:pPr>
              <w:pStyle w:val="Listenabsatz"/>
              <w:numPr>
                <w:ilvl w:val="1"/>
                <w:numId w:val="17"/>
              </w:numPr>
              <w:ind w:left="317" w:hanging="283"/>
              <w:jc w:val="both"/>
              <w:rPr>
                <w:rFonts w:cs="Arial"/>
                <w:sz w:val="18"/>
                <w:szCs w:val="18"/>
              </w:rPr>
            </w:pPr>
            <w:r w:rsidRPr="00F0453E">
              <w:rPr>
                <w:rFonts w:cs="Arial"/>
                <w:i/>
                <w:szCs w:val="20"/>
                <w:highlight w:val="lightGray"/>
              </w:rPr>
              <w:lastRenderedPageBreak/>
              <w:t>Bestätigung, dass interne Mel</w:t>
            </w:r>
            <w:r w:rsidRPr="00F0453E">
              <w:rPr>
                <w:rFonts w:cs="Arial"/>
                <w:i/>
                <w:szCs w:val="20"/>
                <w:highlight w:val="lightGray"/>
              </w:rPr>
              <w:lastRenderedPageBreak/>
              <w:t>deverfahren für die Erst-, Zwischen- und Abschlussmeldung der schwerwiegenden Vorfälle existieren und gemäss den regulatorischen Bestimmungen angemessen angewandt werden</w:t>
            </w:r>
          </w:p>
        </w:tc>
      </w:tr>
      <w:tr w:rsidR="00A85335" w:rsidRPr="00CE3194" w14:paraId="65271E32" w14:textId="77777777" w:rsidTr="00D80F0D">
        <w:tc>
          <w:tcPr>
            <w:tcW w:w="1668" w:type="dxa"/>
          </w:tcPr>
          <w:p w14:paraId="456CD1E8" w14:textId="77777777" w:rsidR="00A85335" w:rsidRDefault="009E5C8C" w:rsidP="00D80F0D">
            <w:pPr>
              <w:jc w:val="both"/>
              <w:rPr>
                <w:rFonts w:ascii="Arial" w:hAnsi="Arial" w:cs="Arial"/>
                <w:i/>
                <w:sz w:val="20"/>
                <w:szCs w:val="20"/>
                <w:highlight w:val="lightGray"/>
              </w:rPr>
            </w:pPr>
            <w:r>
              <w:rPr>
                <w:rFonts w:ascii="Arial" w:hAnsi="Arial" w:cs="Arial"/>
                <w:i/>
                <w:sz w:val="20"/>
                <w:szCs w:val="20"/>
                <w:highlight w:val="lightGray"/>
              </w:rPr>
              <w:lastRenderedPageBreak/>
              <w:t>Starke Kundenauthentifizierung</w:t>
            </w:r>
          </w:p>
          <w:p w14:paraId="7ABD80B4" w14:textId="77777777" w:rsidR="00780E98" w:rsidRDefault="00780E98" w:rsidP="00D80F0D">
            <w:pPr>
              <w:jc w:val="both"/>
              <w:rPr>
                <w:rFonts w:ascii="Arial" w:hAnsi="Arial" w:cs="Arial"/>
                <w:i/>
                <w:sz w:val="20"/>
                <w:szCs w:val="20"/>
                <w:highlight w:val="lightGray"/>
              </w:rPr>
            </w:pPr>
          </w:p>
          <w:p w14:paraId="1B0A9B84" w14:textId="24B17EE5" w:rsidR="00780E98" w:rsidRPr="00DB4112" w:rsidRDefault="00780E98" w:rsidP="00D80F0D">
            <w:pPr>
              <w:jc w:val="both"/>
              <w:rPr>
                <w:rFonts w:ascii="Arial" w:hAnsi="Arial" w:cs="Arial"/>
                <w:i/>
                <w:sz w:val="16"/>
                <w:szCs w:val="16"/>
                <w:highlight w:val="lightGray"/>
              </w:rPr>
            </w:pPr>
            <w:r w:rsidRPr="00DB4112">
              <w:rPr>
                <w:rFonts w:ascii="Arial" w:hAnsi="Arial" w:cs="Arial"/>
                <w:sz w:val="16"/>
                <w:szCs w:val="16"/>
                <w:highlight w:val="lightGray"/>
              </w:rPr>
              <w:t xml:space="preserve">Art. 103 ZDG; </w:t>
            </w:r>
            <w:proofErr w:type="spellStart"/>
            <w:r w:rsidRPr="00DB4112">
              <w:rPr>
                <w:rFonts w:ascii="Arial" w:hAnsi="Arial" w:cs="Arial"/>
                <w:sz w:val="16"/>
                <w:szCs w:val="16"/>
                <w:highlight w:val="lightGray"/>
              </w:rPr>
              <w:t>DelVO</w:t>
            </w:r>
            <w:proofErr w:type="spellEnd"/>
            <w:r w:rsidRPr="00DB4112">
              <w:rPr>
                <w:rFonts w:ascii="Arial" w:hAnsi="Arial" w:cs="Arial"/>
                <w:sz w:val="16"/>
                <w:szCs w:val="16"/>
                <w:highlight w:val="lightGray"/>
              </w:rPr>
              <w:t xml:space="preserve"> (EU) Nr. 2018/389</w:t>
            </w:r>
          </w:p>
        </w:tc>
        <w:tc>
          <w:tcPr>
            <w:tcW w:w="4677" w:type="dxa"/>
          </w:tcPr>
          <w:p w14:paraId="425D317A"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59C1CBD1"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486D5A5E" w14:textId="58C4E5E8"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 xml:space="preserve">stellen sicher, dass Sicherheitsmassnahmen für die Durchführung starker Kundenauthentifizierungen gemäss den regulatorischen Vorgaben </w:t>
            </w:r>
            <w:r w:rsidR="006F5734">
              <w:rPr>
                <w:rFonts w:cs="Arial"/>
                <w:i/>
                <w:szCs w:val="20"/>
                <w:highlight w:val="lightGray"/>
              </w:rPr>
              <w:t>(</w:t>
            </w:r>
            <w:proofErr w:type="spellStart"/>
            <w:r w:rsidR="006F5734">
              <w:rPr>
                <w:rFonts w:cs="Arial"/>
                <w:i/>
                <w:szCs w:val="20"/>
                <w:highlight w:val="lightGray"/>
              </w:rPr>
              <w:t>DelVO</w:t>
            </w:r>
            <w:proofErr w:type="spellEnd"/>
            <w:r w:rsidR="006F5734">
              <w:rPr>
                <w:rFonts w:cs="Arial"/>
                <w:i/>
                <w:szCs w:val="20"/>
                <w:highlight w:val="lightGray"/>
              </w:rPr>
              <w:t xml:space="preserve"> (EU) Nr. 2018/389 Art. 4 ff) </w:t>
            </w:r>
            <w:r>
              <w:rPr>
                <w:rFonts w:cs="Arial"/>
                <w:i/>
                <w:szCs w:val="20"/>
                <w:highlight w:val="lightGray"/>
              </w:rPr>
              <w:t>verlangt und implementiert werden (zwei Elemente der Kategorien Wissen, Besitz und Inhärenz)</w:t>
            </w:r>
          </w:p>
          <w:p w14:paraId="252B990E"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das regelmässige Testen dieser Sicherheitsmassnahmen und die Dokumentation der Ergebnisse sicher</w:t>
            </w:r>
          </w:p>
          <w:p w14:paraId="4E1D5F4B" w14:textId="7D4B118D" w:rsidR="00A85335"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(Fachwissen IT-Sicherheit, Zahlungsverkehr) und Unabhängigkeit jener Personen sicher, welche die Tests der Sicherheitsmassnahmen durchführen.</w:t>
            </w:r>
          </w:p>
          <w:p w14:paraId="32ED1E70"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Kundenauthentifizierung ausreichend „stark“ ist</w:t>
            </w:r>
          </w:p>
          <w:p w14:paraId="5B210FD8"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bei der Anwendung von Ausnahmen (</w:t>
            </w:r>
            <w:proofErr w:type="spellStart"/>
            <w:r w:rsidRPr="00A1206C">
              <w:rPr>
                <w:rFonts w:cs="Arial"/>
                <w:i/>
                <w:szCs w:val="20"/>
                <w:highlight w:val="lightGray"/>
              </w:rPr>
              <w:t>DelVO</w:t>
            </w:r>
            <w:proofErr w:type="spellEnd"/>
            <w:r w:rsidRPr="00A1206C">
              <w:rPr>
                <w:rFonts w:cs="Arial"/>
                <w:i/>
                <w:szCs w:val="20"/>
                <w:highlight w:val="lightGray"/>
              </w:rPr>
              <w:t xml:space="preserve"> (EU) Nr. 2018/389, Art. 10) sicher, dass die Daten für jede Zahlungsart aufgeschlüsselt nach Fernzahlungsvorgängen und Nicht-Fernzahlungsvorgängen gemäss den regulatorischen Vorgaben angemessen überwacht, ausgewertet und dokumentiert werden</w:t>
            </w:r>
          </w:p>
          <w:p w14:paraId="65BE2C69"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Vertraulichkeit und Integrität der personalisierten Sicherheitsmerkmale der Zahlungsdienstnutzer, einschliesslich Authentifizierungscodes, in jeder Phase der Authentifizierung </w:t>
            </w:r>
            <w:r>
              <w:rPr>
                <w:rFonts w:cs="Arial"/>
                <w:i/>
                <w:szCs w:val="20"/>
                <w:highlight w:val="lightGray"/>
              </w:rPr>
              <w:lastRenderedPageBreak/>
              <w:t>geschützt werden</w:t>
            </w:r>
          </w:p>
          <w:p w14:paraId="5BD11D89" w14:textId="77777777"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Risiken einer Fehlleitung der Kommunikation an Unbefugte wirksam eingedämmt wird</w:t>
            </w:r>
          </w:p>
          <w:p w14:paraId="00FCE94E" w14:textId="006705E3" w:rsidR="009E5C8C" w:rsidRDefault="009E5C8C" w:rsidP="009E5C8C">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sämtliche Zahlungsvorgänge und Interaktionen zwischen mehreren Parteien (z.B. Zahlungsdienstnutzer, Zahlungsdienstleister, Händler etc.) verlässlich zurückverfolgt werden (u.a. durch Erfassung des Zeitstempels, Sicherheitsmassnahmen für die ausführliche Protokollierung der Transaktion, eindeutige Kennung der Sitzung)</w:t>
            </w:r>
          </w:p>
        </w:tc>
        <w:tc>
          <w:tcPr>
            <w:tcW w:w="3395" w:type="dxa"/>
          </w:tcPr>
          <w:p w14:paraId="0AD9AF62" w14:textId="003EA532" w:rsidR="00A85335" w:rsidRDefault="006F5734"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sicherstellen, dass</w:t>
            </w:r>
            <w:r>
              <w:rPr>
                <w:rFonts w:cs="Arial"/>
                <w:i/>
                <w:szCs w:val="20"/>
                <w:highlight w:val="lightGray"/>
              </w:rPr>
              <w:t xml:space="preserve"> Sicherheitsmassnahmen für die Durchführung</w:t>
            </w:r>
            <w:r w:rsidRPr="00F0453E">
              <w:rPr>
                <w:rFonts w:cs="Arial"/>
                <w:i/>
                <w:szCs w:val="20"/>
                <w:highlight w:val="lightGray"/>
              </w:rPr>
              <w:t xml:space="preserve"> starke</w:t>
            </w:r>
            <w:r>
              <w:rPr>
                <w:rFonts w:cs="Arial"/>
                <w:i/>
                <w:szCs w:val="20"/>
                <w:highlight w:val="lightGray"/>
              </w:rPr>
              <w:t>r</w:t>
            </w:r>
            <w:r w:rsidRPr="00F0453E">
              <w:rPr>
                <w:rFonts w:cs="Arial"/>
                <w:i/>
                <w:szCs w:val="20"/>
                <w:highlight w:val="lightGray"/>
              </w:rPr>
              <w:t xml:space="preserve"> Kundenauthentifizierungen gemäss den regulatorischen Vorgaben</w:t>
            </w:r>
            <w:r>
              <w:rPr>
                <w:rFonts w:cs="Arial"/>
                <w:i/>
                <w:szCs w:val="20"/>
                <w:highlight w:val="lightGray"/>
              </w:rPr>
              <w:t xml:space="preserve"> (</w:t>
            </w:r>
            <w:proofErr w:type="spellStart"/>
            <w:r>
              <w:rPr>
                <w:rFonts w:cs="Arial"/>
                <w:i/>
                <w:szCs w:val="20"/>
                <w:highlight w:val="lightGray"/>
              </w:rPr>
              <w:t>DelVO</w:t>
            </w:r>
            <w:proofErr w:type="spellEnd"/>
            <w:r>
              <w:rPr>
                <w:rFonts w:cs="Arial"/>
                <w:i/>
                <w:szCs w:val="20"/>
                <w:highlight w:val="lightGray"/>
              </w:rPr>
              <w:t xml:space="preserve"> (EU) Nr. 2018/389 Art. 4 ff) gefordert und</w:t>
            </w:r>
            <w:r w:rsidRPr="00F0453E">
              <w:rPr>
                <w:rFonts w:cs="Arial"/>
                <w:i/>
                <w:szCs w:val="20"/>
                <w:highlight w:val="lightGray"/>
              </w:rPr>
              <w:t xml:space="preserve"> implementiert und werden.</w:t>
            </w:r>
          </w:p>
          <w:p w14:paraId="55365C90" w14:textId="77777777" w:rsidR="006F5734" w:rsidRDefault="006F5734"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das regelmässige Testen der Sicherheitsmassnahmen für die Durchführung einer starken Kundenauthentifizierung durch fachkundige unabhängige Experten sicherstellen.</w:t>
            </w:r>
          </w:p>
          <w:p w14:paraId="6E0B0419" w14:textId="77777777" w:rsidR="006F5734" w:rsidRDefault="006F5734" w:rsidP="006F5734">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die Ergebnisse der durchgeführten Tests der Sicherheitsmassnahmen angemessen dokumentiert werden</w:t>
            </w:r>
          </w:p>
          <w:p w14:paraId="6F9E971C" w14:textId="77777777" w:rsidR="006F5734" w:rsidRDefault="006F5734" w:rsidP="006F5734">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die Kundenauthentifizierung ausreichend „stark“ ist</w:t>
            </w:r>
          </w:p>
          <w:p w14:paraId="68711412" w14:textId="4D63E359" w:rsidR="006F5734" w:rsidRDefault="006F5734"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bei Ausnahmen von der starken Kundenauthentifizierung die Überwachung der Ausnahmen nach </w:t>
            </w:r>
            <w:proofErr w:type="spellStart"/>
            <w:r>
              <w:rPr>
                <w:rFonts w:cs="Arial"/>
                <w:i/>
                <w:szCs w:val="20"/>
                <w:highlight w:val="lightGray"/>
              </w:rPr>
              <w:t>DelVO</w:t>
            </w:r>
            <w:proofErr w:type="spellEnd"/>
            <w:r>
              <w:rPr>
                <w:rFonts w:cs="Arial"/>
                <w:i/>
                <w:szCs w:val="20"/>
                <w:highlight w:val="lightGray"/>
              </w:rPr>
              <w:t xml:space="preserve"> (EU) Nr. 2018/389 Art. 21</w:t>
            </w:r>
            <w:r w:rsidRPr="00F0453E">
              <w:rPr>
                <w:rFonts w:cs="Arial"/>
                <w:i/>
                <w:szCs w:val="20"/>
                <w:highlight w:val="lightGray"/>
              </w:rPr>
              <w:t xml:space="preserve"> sicherstellen und dokumentieren</w:t>
            </w:r>
          </w:p>
          <w:p w14:paraId="58B0733B" w14:textId="77777777" w:rsidR="003E54AE" w:rsidRDefault="003E54AE"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sicherstellen, dass </w:t>
            </w:r>
            <w:r w:rsidRPr="00F0453E">
              <w:rPr>
                <w:rFonts w:cs="Arial"/>
                <w:i/>
                <w:szCs w:val="20"/>
                <w:highlight w:val="lightGray"/>
              </w:rPr>
              <w:lastRenderedPageBreak/>
              <w:t>die Vertraulichkeit und Integrität der personalisierten Sicherheitsmerkmale der Zahlungsdienstnutzer geschützt werden.</w:t>
            </w:r>
          </w:p>
          <w:p w14:paraId="2EBEFDCE" w14:textId="77777777" w:rsidR="003E54AE" w:rsidRDefault="003E54AE"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Risiken einer Fehlleitung der Kommunikation an Unbefugte wirksam eindämmen.</w:t>
            </w:r>
          </w:p>
          <w:p w14:paraId="018EFA5B" w14:textId="1C52D7BC" w:rsidR="003E54AE" w:rsidRPr="00F0453E" w:rsidRDefault="003E54AE"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Rückverfolgbarkeit sämtlicher Interaktionen und Zahlungsvorgängen gewährleistet ist</w:t>
            </w:r>
          </w:p>
        </w:tc>
      </w:tr>
      <w:tr w:rsidR="003E54AE" w:rsidRPr="00CE3194" w14:paraId="3F42F000" w14:textId="77777777" w:rsidTr="00D80F0D">
        <w:tc>
          <w:tcPr>
            <w:tcW w:w="1668" w:type="dxa"/>
          </w:tcPr>
          <w:p w14:paraId="6C0C652D" w14:textId="77777777" w:rsidR="003E54AE" w:rsidRDefault="00357D55" w:rsidP="00D80F0D">
            <w:pPr>
              <w:jc w:val="both"/>
              <w:rPr>
                <w:rFonts w:ascii="Arial" w:hAnsi="Arial" w:cs="Arial"/>
                <w:i/>
                <w:sz w:val="20"/>
                <w:szCs w:val="20"/>
                <w:highlight w:val="lightGray"/>
              </w:rPr>
            </w:pPr>
            <w:r>
              <w:rPr>
                <w:rFonts w:ascii="Arial" w:hAnsi="Arial" w:cs="Arial"/>
                <w:i/>
                <w:sz w:val="20"/>
                <w:szCs w:val="20"/>
                <w:highlight w:val="lightGray"/>
              </w:rPr>
              <w:lastRenderedPageBreak/>
              <w:t>Zugangsschnittstellen und dedizierte Schnittstellen</w:t>
            </w:r>
          </w:p>
          <w:p w14:paraId="329251BB" w14:textId="77777777" w:rsidR="00780E98" w:rsidRDefault="00780E98" w:rsidP="00D80F0D">
            <w:pPr>
              <w:jc w:val="both"/>
              <w:rPr>
                <w:rFonts w:ascii="Arial" w:hAnsi="Arial" w:cs="Arial"/>
                <w:i/>
                <w:sz w:val="20"/>
                <w:szCs w:val="20"/>
                <w:highlight w:val="lightGray"/>
              </w:rPr>
            </w:pPr>
          </w:p>
          <w:p w14:paraId="7EB93086" w14:textId="32563971" w:rsidR="00780E98" w:rsidRDefault="00780E98" w:rsidP="00D80F0D">
            <w:pPr>
              <w:jc w:val="both"/>
              <w:rPr>
                <w:rFonts w:ascii="Arial" w:hAnsi="Arial" w:cs="Arial"/>
                <w:i/>
                <w:sz w:val="20"/>
                <w:szCs w:val="20"/>
                <w:highlight w:val="lightGray"/>
              </w:rPr>
            </w:pPr>
            <w:r w:rsidRPr="00BE2606">
              <w:rPr>
                <w:rFonts w:ascii="Arial" w:hAnsi="Arial" w:cs="Arial"/>
                <w:sz w:val="16"/>
                <w:szCs w:val="16"/>
                <w:highlight w:val="lightGray"/>
              </w:rPr>
              <w:t xml:space="preserve">Art. 103 ZDG; </w:t>
            </w:r>
            <w:proofErr w:type="spellStart"/>
            <w:r w:rsidRPr="00BE2606">
              <w:rPr>
                <w:rFonts w:ascii="Arial" w:hAnsi="Arial" w:cs="Arial"/>
                <w:sz w:val="16"/>
                <w:szCs w:val="16"/>
                <w:highlight w:val="lightGray"/>
              </w:rPr>
              <w:t>DelVO</w:t>
            </w:r>
            <w:proofErr w:type="spellEnd"/>
            <w:r w:rsidRPr="00BE2606">
              <w:rPr>
                <w:rFonts w:ascii="Arial" w:hAnsi="Arial" w:cs="Arial"/>
                <w:sz w:val="16"/>
                <w:szCs w:val="16"/>
                <w:highlight w:val="lightGray"/>
              </w:rPr>
              <w:t xml:space="preserve"> (EU) Nr. 2018/389</w:t>
            </w:r>
          </w:p>
        </w:tc>
        <w:tc>
          <w:tcPr>
            <w:tcW w:w="4677" w:type="dxa"/>
          </w:tcPr>
          <w:p w14:paraId="0CB058CB"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Zugangsschnittstellen zwischen dem Kontoinformationsdienstleister, Zahlungsauslösedienstleister und kontoführender Zahlungsdienstleister</w:t>
            </w:r>
          </w:p>
          <w:p w14:paraId="644B174B"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Schnittstellen die von internationalen oder europäischen Standardisierungsorganisationen ausgegebenen Kommunikationsstandards erfüllen. </w:t>
            </w:r>
          </w:p>
          <w:p w14:paraId="2FC99740"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technische Spezifikation einer jeden Schnittstelle angemessen dokumentiert ist. </w:t>
            </w:r>
          </w:p>
          <w:p w14:paraId="63BC4784"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regulatorischen Anforderungen an eine dedizierte Schnittstelle (Verfügbarkeit, Leistung.) jederzeit eingehalten und laufend überwacht werden </w:t>
            </w:r>
          </w:p>
          <w:p w14:paraId="491087EA"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für die dedizierte Schnittstelle transparente wesentliche Leistungsindikatoren und Service-Level-Ziele definiert werden, </w:t>
            </w:r>
          </w:p>
          <w:p w14:paraId="1A3B0A9B"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dedizierte Schnittstelle anhand der Leistungsindikatoren und der Service-Level-Ziele  regelmässig überwacht und Stresstests unterzogen werden</w:t>
            </w:r>
          </w:p>
          <w:p w14:paraId="661293AE"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vierteljährliche Statistiken über die Verfügbarkeit und die Leistung der dedizierten Schnittstelle auf der Homepage veröffentlicht werden</w:t>
            </w:r>
          </w:p>
          <w:p w14:paraId="71B85CF7" w14:textId="77777777" w:rsidR="00357D55"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angemessene Notfallmassnahmen (inkl. Kommunikationspläne, Beschreibung der sofort verfügbaren alternativen Optionen) für eine unvorhergesehene Nichtverfügbarkeit der Schnittstelle, Systemausfall oder mangelnde Leistungsfähigkeit der dedizierten Schnittstelle bestehen</w:t>
            </w:r>
          </w:p>
          <w:p w14:paraId="21877CCB" w14:textId="48D35901" w:rsidR="003E54AE" w:rsidRDefault="00357D55" w:rsidP="00357D5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dass </w:t>
            </w:r>
            <w:r>
              <w:rPr>
                <w:rFonts w:cs="Arial"/>
                <w:i/>
                <w:szCs w:val="20"/>
                <w:highlight w:val="lightGray"/>
              </w:rPr>
              <w:lastRenderedPageBreak/>
              <w:t>Probleme mit den dedizierten Schnittstellen unverzüglich der FMA gemeldet werden</w:t>
            </w:r>
          </w:p>
        </w:tc>
        <w:tc>
          <w:tcPr>
            <w:tcW w:w="3395" w:type="dxa"/>
          </w:tcPr>
          <w:p w14:paraId="1BF68F41" w14:textId="77777777" w:rsidR="003E54AE"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die Einhaltung der allgemeinen regulatorischen Anforderung an Zugangsschnittstellen sicherstellen</w:t>
            </w:r>
          </w:p>
          <w:p w14:paraId="3AB68918" w14:textId="77777777" w:rsidR="00357D55"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Einhaltung und laufende Überwachung der regulatorischen Anforderungen an eine dedizierte Schnittstelle (Verfügbarkeit, Leistung) anhand von transparenten wesentlichen Leistungsindikatoren, Service-Level-Zielen und der Durchführung von Stresstests sicherstellen</w:t>
            </w:r>
          </w:p>
          <w:p w14:paraId="6FB7BE83" w14:textId="77777777" w:rsidR="00357D55"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vierteljährliche Veröffentlichung der Statistiken über die Verfügbarkeit und Leistung der dedizierten Schnittstelle auf der Homepage sicherstellen</w:t>
            </w:r>
          </w:p>
          <w:p w14:paraId="1B466D17" w14:textId="77777777" w:rsidR="00357D55" w:rsidRPr="00F0453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angemessene Notfallmassnahmen (inkl. Kommunikationspläne, Beschreibung der sofort verfügbaren alternativen Optionen) für eine unvorhergesehene Nichtverfügbarkeit der Schnittstelle, Systemausfall oder mangelnde Leistungsfähigkeit der dedizierten Schnittstelle bestehen</w:t>
            </w:r>
          </w:p>
          <w:p w14:paraId="65CB31D0" w14:textId="6EAE057F" w:rsidR="00357D55" w:rsidRPr="003E54AE" w:rsidRDefault="00357D55" w:rsidP="006F5734">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gewährleisten, dass Probleme mit den dedizierten Schnittstellen unverzüglich der </w:t>
            </w:r>
            <w:r w:rsidRPr="00F0453E">
              <w:rPr>
                <w:rFonts w:cs="Arial"/>
                <w:i/>
                <w:szCs w:val="20"/>
                <w:highlight w:val="lightGray"/>
              </w:rPr>
              <w:lastRenderedPageBreak/>
              <w:t>FMA gemeldet werden</w:t>
            </w:r>
          </w:p>
        </w:tc>
      </w:tr>
    </w:tbl>
    <w:p w14:paraId="447E3242" w14:textId="3217FD31" w:rsidR="00A85335" w:rsidRDefault="00A85335" w:rsidP="00E864F2">
      <w:pPr>
        <w:jc w:val="both"/>
      </w:pPr>
    </w:p>
    <w:p w14:paraId="589A196A" w14:textId="7730693A" w:rsidR="00A85335" w:rsidRDefault="00A85335" w:rsidP="00A85335">
      <w:pPr>
        <w:jc w:val="both"/>
        <w:rPr>
          <w:rFonts w:cs="Arial"/>
          <w:szCs w:val="20"/>
        </w:rPr>
      </w:pPr>
      <w:r w:rsidRPr="00A1206C">
        <w:rPr>
          <w:rFonts w:cs="Arial"/>
          <w:sz w:val="20"/>
          <w:szCs w:val="20"/>
        </w:rPr>
        <w:t>*</w:t>
      </w:r>
      <w:r w:rsidR="00C73A81" w:rsidRPr="00C73A81">
        <w:rPr>
          <w:rFonts w:cs="Arial"/>
          <w:sz w:val="20"/>
          <w:szCs w:val="20"/>
        </w:rPr>
        <w:t xml:space="preserve"> </w:t>
      </w:r>
      <w:r w:rsidR="00C73A81" w:rsidRPr="002A1419">
        <w:rPr>
          <w:rFonts w:cs="Arial"/>
          <w:sz w:val="20"/>
          <w:szCs w:val="20"/>
        </w:rPr>
        <w:t>Ein aus einem Einzelereignis oder einer Verkettung von Ereignissen bestehender Vorfall, der vom Zahlungsdienstleister nicht beabsichtigt wurde und sich nachteilig auf die Integrität, die Verfügbarkeit, die Vertraulichkeit und/oder die Authentizität von zahlungsbezogenen Diensten auswirkt oder wahrscheinlich eine solche nachteilige Auswirkung haben wird</w:t>
      </w:r>
      <w:r w:rsidR="00C73A81">
        <w:rPr>
          <w:rFonts w:cs="Arial"/>
          <w:sz w:val="20"/>
          <w:szCs w:val="20"/>
        </w:rPr>
        <w:t xml:space="preserve"> (EBA/GL/2021/03)</w:t>
      </w:r>
      <w:r w:rsidR="00C73A81" w:rsidRPr="00A1206C" w:rsidDel="001C1B65">
        <w:rPr>
          <w:rFonts w:cs="Arial"/>
          <w:sz w:val="20"/>
          <w:szCs w:val="20"/>
        </w:rPr>
        <w:t xml:space="preserve"> </w:t>
      </w:r>
    </w:p>
    <w:p w14:paraId="2ACDD8EB" w14:textId="77777777" w:rsidR="00A85335" w:rsidRDefault="00A85335" w:rsidP="00A85335">
      <w:pPr>
        <w:jc w:val="both"/>
        <w:rPr>
          <w:rFonts w:ascii="Arial" w:hAnsi="Arial" w:cs="Arial"/>
          <w:i/>
          <w:sz w:val="20"/>
          <w:szCs w:val="20"/>
        </w:rPr>
      </w:pPr>
      <w:r w:rsidRPr="00276C60">
        <w:rPr>
          <w:rFonts w:ascii="Arial" w:hAnsi="Arial" w:cs="Arial"/>
          <w:i/>
          <w:sz w:val="20"/>
          <w:szCs w:val="20"/>
          <w:highlight w:val="yellow"/>
        </w:rPr>
        <w:t>Text</w:t>
      </w:r>
    </w:p>
    <w:p w14:paraId="23934087" w14:textId="77777777" w:rsidR="00A85335" w:rsidRDefault="00A85335" w:rsidP="00E864F2">
      <w:pPr>
        <w:jc w:val="both"/>
      </w:pPr>
    </w:p>
    <w:p w14:paraId="184C91A5" w14:textId="77777777" w:rsidR="00002AC9" w:rsidRDefault="00002AC9" w:rsidP="00E864F2">
      <w:pPr>
        <w:jc w:val="both"/>
      </w:pPr>
    </w:p>
    <w:p w14:paraId="171E8551" w14:textId="7C39DBB5" w:rsidR="00276260" w:rsidRDefault="007F26EE" w:rsidP="00276260">
      <w:pPr>
        <w:pStyle w:val="FINMAGliederungEbene2"/>
      </w:pPr>
      <w:bookmarkStart w:id="101" w:name="_Toc185240485"/>
      <w:r>
        <w:t xml:space="preserve">Periodisches </w:t>
      </w:r>
      <w:r w:rsidR="00AF5C94">
        <w:t>Meldewesen</w:t>
      </w:r>
      <w:r w:rsidR="00446862">
        <w:t xml:space="preserve"> (MW-1)</w:t>
      </w:r>
      <w:bookmarkEnd w:id="101"/>
    </w:p>
    <w:p w14:paraId="3EC9B00C" w14:textId="77777777" w:rsidR="00276260" w:rsidRDefault="00276260" w:rsidP="00F0453E">
      <w:pPr>
        <w:pStyle w:val="FINMAGliederungEbene1"/>
        <w:numPr>
          <w:ilvl w:val="0"/>
          <w:numId w:val="0"/>
        </w:numPr>
        <w:ind w:left="432" w:hanging="432"/>
      </w:pPr>
    </w:p>
    <w:tbl>
      <w:tblPr>
        <w:tblStyle w:val="Tabellenraster"/>
        <w:tblW w:w="0" w:type="auto"/>
        <w:tblLook w:val="04A0" w:firstRow="1" w:lastRow="0" w:firstColumn="1" w:lastColumn="0" w:noHBand="0" w:noVBand="1"/>
      </w:tblPr>
      <w:tblGrid>
        <w:gridCol w:w="1504"/>
        <w:gridCol w:w="2271"/>
        <w:gridCol w:w="2138"/>
        <w:gridCol w:w="3827"/>
      </w:tblGrid>
      <w:tr w:rsidR="00276260" w:rsidRPr="009872F3" w14:paraId="6AC0C684" w14:textId="77777777" w:rsidTr="007F26EE">
        <w:trPr>
          <w:trHeight w:val="563"/>
        </w:trPr>
        <w:tc>
          <w:tcPr>
            <w:tcW w:w="1504" w:type="dxa"/>
          </w:tcPr>
          <w:p w14:paraId="71059412" w14:textId="77777777" w:rsidR="00276260" w:rsidRPr="009872F3" w:rsidRDefault="00276260" w:rsidP="007F26EE">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7E0E5DB6" w14:textId="77777777" w:rsidR="00276260" w:rsidRPr="009872F3" w:rsidRDefault="00276260" w:rsidP="007F26EE">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082E13F8" w14:textId="77777777" w:rsidR="00276260" w:rsidRPr="009872F3" w:rsidRDefault="00276260" w:rsidP="007F26EE">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276260" w:rsidRPr="009872F3" w14:paraId="771A4479" w14:textId="77777777" w:rsidTr="007F26EE">
        <w:trPr>
          <w:trHeight w:val="698"/>
        </w:trPr>
        <w:tc>
          <w:tcPr>
            <w:tcW w:w="1504" w:type="dxa"/>
          </w:tcPr>
          <w:p w14:paraId="008CA35A" w14:textId="77777777" w:rsidR="00276260" w:rsidRPr="006749F0" w:rsidRDefault="00276260" w:rsidP="007F26EE">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4409" w:type="dxa"/>
            <w:gridSpan w:val="2"/>
          </w:tcPr>
          <w:p w14:paraId="2E636EAA" w14:textId="77777777" w:rsidR="00276260" w:rsidRPr="00667026" w:rsidRDefault="00276260" w:rsidP="007F26EE">
            <w:pPr>
              <w:jc w:val="both"/>
              <w:rPr>
                <w:rFonts w:ascii="Arial" w:hAnsi="Arial" w:cs="Arial"/>
                <w:sz w:val="18"/>
                <w:szCs w:val="18"/>
                <w:highlight w:val="yellow"/>
              </w:rPr>
            </w:pPr>
            <w:r>
              <w:rPr>
                <w:rFonts w:ascii="Arial" w:hAnsi="Arial" w:cs="Arial"/>
                <w:sz w:val="18"/>
                <w:szCs w:val="18"/>
                <w:highlight w:val="yellow"/>
              </w:rPr>
              <w:t>Beispiel für Berichtsjahr 2019:</w:t>
            </w:r>
          </w:p>
          <w:p w14:paraId="0E6172FE" w14:textId="1EFDF926" w:rsidR="00276260" w:rsidRPr="00CB3EE6" w:rsidRDefault="0034347C" w:rsidP="007F26EE">
            <w:pPr>
              <w:pStyle w:val="Listenabsatz"/>
              <w:numPr>
                <w:ilvl w:val="1"/>
                <w:numId w:val="17"/>
              </w:numPr>
              <w:ind w:left="197" w:hanging="197"/>
              <w:jc w:val="both"/>
              <w:rPr>
                <w:rFonts w:cs="Arial"/>
                <w:sz w:val="18"/>
                <w:szCs w:val="18"/>
                <w:highlight w:val="yellow"/>
              </w:rPr>
            </w:pPr>
            <w:r>
              <w:rPr>
                <w:rFonts w:cs="Arial"/>
                <w:sz w:val="18"/>
                <w:szCs w:val="18"/>
                <w:highlight w:val="yellow"/>
              </w:rPr>
              <w:t>Nachweis des Eigenkapitals und der erforderlichen Eigenmittel (Detailprüfung)</w:t>
            </w:r>
          </w:p>
        </w:tc>
        <w:tc>
          <w:tcPr>
            <w:tcW w:w="3827" w:type="dxa"/>
          </w:tcPr>
          <w:p w14:paraId="4B852FEC" w14:textId="77777777" w:rsidR="00276260" w:rsidRDefault="00276260" w:rsidP="007F26EE">
            <w:pPr>
              <w:jc w:val="both"/>
              <w:rPr>
                <w:rFonts w:ascii="Arial" w:hAnsi="Arial" w:cs="Arial"/>
                <w:i/>
                <w:sz w:val="18"/>
                <w:szCs w:val="18"/>
              </w:rPr>
            </w:pPr>
            <w:r w:rsidRPr="00667026">
              <w:rPr>
                <w:rFonts w:ascii="Arial" w:hAnsi="Arial" w:cs="Arial"/>
                <w:i/>
                <w:sz w:val="18"/>
                <w:szCs w:val="18"/>
                <w:highlight w:val="yellow"/>
              </w:rPr>
              <w:t>Beispiel:</w:t>
            </w:r>
          </w:p>
          <w:p w14:paraId="4F8C4CAC" w14:textId="0EB29392" w:rsidR="00276260" w:rsidRDefault="00276260" w:rsidP="007F26EE">
            <w:pPr>
              <w:jc w:val="both"/>
              <w:rPr>
                <w:rFonts w:ascii="Arial" w:hAnsi="Arial" w:cs="Arial"/>
                <w:i/>
                <w:sz w:val="18"/>
                <w:szCs w:val="18"/>
                <w:highlight w:val="yellow"/>
              </w:rPr>
            </w:pPr>
            <w:r>
              <w:rPr>
                <w:rFonts w:ascii="Arial" w:hAnsi="Arial" w:cs="Arial"/>
                <w:i/>
                <w:sz w:val="18"/>
                <w:szCs w:val="18"/>
                <w:highlight w:val="yellow"/>
              </w:rPr>
              <w:t xml:space="preserve">2014: </w:t>
            </w:r>
            <w:r w:rsidR="0034347C">
              <w:rPr>
                <w:rFonts w:ascii="Arial" w:hAnsi="Arial" w:cs="Arial"/>
                <w:i/>
                <w:sz w:val="18"/>
                <w:szCs w:val="18"/>
                <w:highlight w:val="yellow"/>
              </w:rPr>
              <w:t>Bestätigung der Gewährleistung der Sicherungsanforderungen</w:t>
            </w:r>
            <w:r>
              <w:rPr>
                <w:rFonts w:ascii="Arial" w:hAnsi="Arial" w:cs="Arial"/>
                <w:i/>
                <w:sz w:val="18"/>
                <w:szCs w:val="18"/>
                <w:highlight w:val="yellow"/>
              </w:rPr>
              <w:t xml:space="preserve"> (Detailprüfung)</w:t>
            </w:r>
          </w:p>
          <w:p w14:paraId="54663774" w14:textId="0718975E" w:rsidR="00276260" w:rsidRDefault="00276260" w:rsidP="007F26EE">
            <w:pPr>
              <w:jc w:val="both"/>
              <w:rPr>
                <w:rFonts w:ascii="Arial" w:hAnsi="Arial" w:cs="Arial"/>
                <w:i/>
                <w:sz w:val="18"/>
                <w:szCs w:val="18"/>
                <w:highlight w:val="yellow"/>
              </w:rPr>
            </w:pPr>
            <w:r>
              <w:rPr>
                <w:rFonts w:ascii="Arial" w:hAnsi="Arial" w:cs="Arial"/>
                <w:i/>
                <w:sz w:val="18"/>
                <w:szCs w:val="18"/>
                <w:highlight w:val="yellow"/>
              </w:rPr>
              <w:t xml:space="preserve">2015: </w:t>
            </w:r>
            <w:proofErr w:type="spellStart"/>
            <w:r w:rsidR="0034347C">
              <w:rPr>
                <w:rFonts w:ascii="Arial" w:hAnsi="Arial" w:cs="Arial"/>
                <w:i/>
                <w:sz w:val="18"/>
                <w:szCs w:val="18"/>
                <w:highlight w:val="yellow"/>
              </w:rPr>
              <w:t>Finanzreporting</w:t>
            </w:r>
            <w:proofErr w:type="spellEnd"/>
            <w:r w:rsidR="0034347C">
              <w:rPr>
                <w:rFonts w:ascii="Arial" w:hAnsi="Arial" w:cs="Arial"/>
                <w:i/>
                <w:sz w:val="18"/>
                <w:szCs w:val="18"/>
                <w:highlight w:val="yellow"/>
              </w:rPr>
              <w:t xml:space="preserve"> </w:t>
            </w:r>
            <w:r>
              <w:rPr>
                <w:rFonts w:ascii="Arial" w:hAnsi="Arial" w:cs="Arial"/>
                <w:i/>
                <w:sz w:val="18"/>
                <w:szCs w:val="18"/>
                <w:highlight w:val="yellow"/>
              </w:rPr>
              <w:t>(Kritische Beurteilung)</w:t>
            </w:r>
          </w:p>
          <w:p w14:paraId="706A363A" w14:textId="43F8A580" w:rsidR="00276260" w:rsidRPr="00667026" w:rsidRDefault="00276260" w:rsidP="007F26EE">
            <w:pPr>
              <w:jc w:val="both"/>
              <w:rPr>
                <w:rFonts w:ascii="Arial" w:hAnsi="Arial" w:cs="Arial"/>
                <w:i/>
                <w:sz w:val="18"/>
                <w:szCs w:val="18"/>
                <w:highlight w:val="yellow"/>
              </w:rPr>
            </w:pPr>
            <w:r>
              <w:rPr>
                <w:rFonts w:ascii="Arial" w:hAnsi="Arial" w:cs="Arial"/>
                <w:i/>
                <w:sz w:val="18"/>
                <w:szCs w:val="18"/>
                <w:highlight w:val="yellow"/>
              </w:rPr>
              <w:t>2016</w:t>
            </w:r>
            <w:r w:rsidRPr="00667026">
              <w:rPr>
                <w:rFonts w:ascii="Arial" w:hAnsi="Arial" w:cs="Arial"/>
                <w:i/>
                <w:sz w:val="18"/>
                <w:szCs w:val="18"/>
                <w:highlight w:val="yellow"/>
              </w:rPr>
              <w:t xml:space="preserve">: </w:t>
            </w:r>
            <w:r w:rsidR="0034347C">
              <w:rPr>
                <w:rFonts w:ascii="Arial" w:hAnsi="Arial" w:cs="Arial"/>
                <w:i/>
                <w:sz w:val="18"/>
                <w:szCs w:val="18"/>
                <w:highlight w:val="yellow"/>
              </w:rPr>
              <w:t xml:space="preserve">Kundenbeschwerden </w:t>
            </w:r>
            <w:r>
              <w:rPr>
                <w:rFonts w:ascii="Arial" w:hAnsi="Arial" w:cs="Arial"/>
                <w:i/>
                <w:sz w:val="18"/>
                <w:szCs w:val="18"/>
                <w:highlight w:val="yellow"/>
              </w:rPr>
              <w:t>(Kritische Beurteilung)</w:t>
            </w:r>
          </w:p>
          <w:p w14:paraId="35AF4E26" w14:textId="51686517" w:rsidR="00276260" w:rsidRPr="00667026" w:rsidRDefault="00276260" w:rsidP="007F26EE">
            <w:pPr>
              <w:jc w:val="both"/>
              <w:rPr>
                <w:rFonts w:ascii="Arial" w:hAnsi="Arial" w:cs="Arial"/>
                <w:i/>
                <w:sz w:val="18"/>
                <w:szCs w:val="18"/>
                <w:highlight w:val="yellow"/>
              </w:rPr>
            </w:pPr>
            <w:r>
              <w:rPr>
                <w:rFonts w:ascii="Arial" w:hAnsi="Arial" w:cs="Arial"/>
                <w:i/>
                <w:sz w:val="18"/>
                <w:szCs w:val="18"/>
                <w:highlight w:val="yellow"/>
              </w:rPr>
              <w:t>2017</w:t>
            </w:r>
            <w:r w:rsidRPr="00667026">
              <w:rPr>
                <w:rFonts w:ascii="Arial" w:hAnsi="Arial" w:cs="Arial"/>
                <w:i/>
                <w:sz w:val="18"/>
                <w:szCs w:val="18"/>
                <w:highlight w:val="yellow"/>
              </w:rPr>
              <w:t xml:space="preserve">: </w:t>
            </w:r>
            <w:r w:rsidR="0034347C">
              <w:rPr>
                <w:rFonts w:ascii="Arial" w:hAnsi="Arial" w:cs="Arial"/>
                <w:i/>
                <w:sz w:val="18"/>
                <w:szCs w:val="18"/>
                <w:highlight w:val="yellow"/>
              </w:rPr>
              <w:t xml:space="preserve">Betrugsfälle </w:t>
            </w:r>
            <w:r>
              <w:rPr>
                <w:rFonts w:ascii="Arial" w:hAnsi="Arial" w:cs="Arial"/>
                <w:i/>
                <w:sz w:val="18"/>
                <w:szCs w:val="18"/>
                <w:highlight w:val="yellow"/>
              </w:rPr>
              <w:t>(Detailprüfung)</w:t>
            </w:r>
          </w:p>
          <w:p w14:paraId="2155E40B" w14:textId="3E0C3D0D" w:rsidR="00276260" w:rsidRPr="006749F0" w:rsidRDefault="00276260" w:rsidP="0034347C">
            <w:pPr>
              <w:jc w:val="both"/>
              <w:rPr>
                <w:rFonts w:ascii="Arial" w:hAnsi="Arial" w:cs="Arial"/>
                <w:i/>
                <w:sz w:val="18"/>
                <w:szCs w:val="18"/>
              </w:rPr>
            </w:pPr>
            <w:r>
              <w:rPr>
                <w:rFonts w:ascii="Arial" w:hAnsi="Arial" w:cs="Arial"/>
                <w:i/>
                <w:sz w:val="18"/>
                <w:szCs w:val="18"/>
                <w:highlight w:val="yellow"/>
              </w:rPr>
              <w:t>2018</w:t>
            </w:r>
            <w:r w:rsidRPr="00E33239">
              <w:rPr>
                <w:rFonts w:ascii="Arial" w:hAnsi="Arial" w:cs="Arial"/>
                <w:i/>
                <w:sz w:val="18"/>
                <w:szCs w:val="18"/>
                <w:highlight w:val="yellow"/>
              </w:rPr>
              <w:t xml:space="preserve">: </w:t>
            </w:r>
            <w:r w:rsidR="0034347C">
              <w:rPr>
                <w:rFonts w:ascii="Arial" w:hAnsi="Arial" w:cs="Arial"/>
                <w:i/>
                <w:sz w:val="18"/>
                <w:szCs w:val="18"/>
                <w:highlight w:val="yellow"/>
              </w:rPr>
              <w:t>Umgang mit operationellen und sicherheitsrelevanten Risiken</w:t>
            </w:r>
            <w:r w:rsidRPr="00CB3EE6">
              <w:rPr>
                <w:rFonts w:ascii="Arial" w:hAnsi="Arial" w:cs="Arial"/>
                <w:i/>
                <w:sz w:val="18"/>
                <w:szCs w:val="18"/>
                <w:highlight w:val="yellow"/>
              </w:rPr>
              <w:t xml:space="preserve"> (Detailprüfung)</w:t>
            </w:r>
          </w:p>
        </w:tc>
      </w:tr>
      <w:tr w:rsidR="00276260" w:rsidRPr="009872F3" w14:paraId="51297681" w14:textId="77777777" w:rsidTr="007F26EE">
        <w:trPr>
          <w:trHeight w:val="133"/>
        </w:trPr>
        <w:tc>
          <w:tcPr>
            <w:tcW w:w="9740" w:type="dxa"/>
            <w:gridSpan w:val="4"/>
          </w:tcPr>
          <w:p w14:paraId="45C1C4ED" w14:textId="77777777" w:rsidR="00276260" w:rsidRDefault="00276260" w:rsidP="007F26EE">
            <w:pPr>
              <w:jc w:val="both"/>
              <w:rPr>
                <w:rFonts w:ascii="Arial" w:hAnsi="Arial" w:cs="Arial"/>
                <w:sz w:val="18"/>
                <w:szCs w:val="18"/>
              </w:rPr>
            </w:pPr>
          </w:p>
          <w:p w14:paraId="35AC9263" w14:textId="77777777" w:rsidR="00276260" w:rsidRDefault="00276260" w:rsidP="007F26EE">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878B516" w14:textId="77777777" w:rsidR="00276260" w:rsidRDefault="00276260" w:rsidP="007F26EE">
            <w:pPr>
              <w:jc w:val="both"/>
              <w:rPr>
                <w:rFonts w:ascii="Arial" w:hAnsi="Arial" w:cs="Arial"/>
                <w:sz w:val="18"/>
                <w:szCs w:val="18"/>
                <w:highlight w:val="yellow"/>
              </w:rPr>
            </w:pPr>
          </w:p>
          <w:p w14:paraId="09C7CDA9" w14:textId="4AA51D73" w:rsidR="00276260" w:rsidRPr="009872F3" w:rsidRDefault="00276260" w:rsidP="007F26EE">
            <w:pPr>
              <w:jc w:val="both"/>
              <w:rPr>
                <w:rFonts w:ascii="Arial" w:hAnsi="Arial" w:cs="Arial"/>
                <w:sz w:val="18"/>
                <w:szCs w:val="18"/>
              </w:rPr>
            </w:pPr>
            <w:r w:rsidRPr="00F0453E">
              <w:rPr>
                <w:rFonts w:ascii="Arial" w:hAnsi="Arial" w:cs="Arial"/>
                <w:sz w:val="18"/>
                <w:szCs w:val="18"/>
                <w:highlight w:val="yellow"/>
              </w:rPr>
              <w:t>siehe unten</w:t>
            </w:r>
          </w:p>
        </w:tc>
      </w:tr>
      <w:tr w:rsidR="00276260" w:rsidRPr="009872F3" w14:paraId="146CC99D" w14:textId="77777777" w:rsidTr="007F26EE">
        <w:trPr>
          <w:trHeight w:val="294"/>
        </w:trPr>
        <w:tc>
          <w:tcPr>
            <w:tcW w:w="3775" w:type="dxa"/>
            <w:gridSpan w:val="2"/>
          </w:tcPr>
          <w:p w14:paraId="3EB40FDA" w14:textId="77777777" w:rsidR="00276260" w:rsidRPr="009872F3" w:rsidRDefault="00276260" w:rsidP="007F26EE">
            <w:pPr>
              <w:jc w:val="both"/>
              <w:rPr>
                <w:rFonts w:ascii="Arial" w:hAnsi="Arial" w:cs="Arial"/>
                <w:sz w:val="18"/>
                <w:szCs w:val="18"/>
              </w:rPr>
            </w:pPr>
          </w:p>
        </w:tc>
        <w:tc>
          <w:tcPr>
            <w:tcW w:w="5965" w:type="dxa"/>
            <w:gridSpan w:val="2"/>
          </w:tcPr>
          <w:p w14:paraId="1CD0E1A2" w14:textId="77777777" w:rsidR="00276260" w:rsidRPr="009872F3" w:rsidRDefault="00276260" w:rsidP="007F26EE">
            <w:pPr>
              <w:jc w:val="both"/>
              <w:rPr>
                <w:rFonts w:ascii="Arial" w:hAnsi="Arial" w:cs="Arial"/>
                <w:sz w:val="18"/>
                <w:szCs w:val="18"/>
              </w:rPr>
            </w:pPr>
          </w:p>
        </w:tc>
      </w:tr>
      <w:tr w:rsidR="00276260" w:rsidRPr="009872F3" w14:paraId="5A7EE1B7" w14:textId="77777777" w:rsidTr="007F26EE">
        <w:tc>
          <w:tcPr>
            <w:tcW w:w="5913" w:type="dxa"/>
            <w:gridSpan w:val="3"/>
          </w:tcPr>
          <w:p w14:paraId="2C7F43A2" w14:textId="77777777" w:rsidR="00276260" w:rsidRPr="00667026" w:rsidRDefault="00276260" w:rsidP="007F26EE">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29526F27" w14:textId="77777777" w:rsidR="00276260" w:rsidRPr="00C3479D" w:rsidRDefault="00276260" w:rsidP="007F26EE">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76260" w:rsidRPr="009872F3" w14:paraId="7DD05522" w14:textId="77777777" w:rsidTr="007F26EE">
        <w:tc>
          <w:tcPr>
            <w:tcW w:w="5913" w:type="dxa"/>
            <w:gridSpan w:val="3"/>
          </w:tcPr>
          <w:p w14:paraId="50A60C4F" w14:textId="77777777" w:rsidR="00276260" w:rsidRPr="009872F3" w:rsidRDefault="00276260" w:rsidP="007F26E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0D3322F2" w14:textId="77777777" w:rsidR="00276260" w:rsidRPr="00E109DF" w:rsidRDefault="00276260" w:rsidP="007F26EE">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76260" w:rsidRPr="009872F3" w14:paraId="75289CB0" w14:textId="77777777" w:rsidTr="007F26EE">
        <w:tc>
          <w:tcPr>
            <w:tcW w:w="5913" w:type="dxa"/>
            <w:gridSpan w:val="3"/>
          </w:tcPr>
          <w:p w14:paraId="3C5EF489" w14:textId="77777777" w:rsidR="00276260" w:rsidRDefault="00276260" w:rsidP="007F26E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21D7F6ED" w14:textId="77777777" w:rsidR="00276260" w:rsidRPr="00E109DF" w:rsidRDefault="00276260" w:rsidP="007F26EE">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276260" w:rsidRPr="009872F3" w14:paraId="3A50A29B" w14:textId="77777777" w:rsidTr="007F26EE">
        <w:tc>
          <w:tcPr>
            <w:tcW w:w="5913" w:type="dxa"/>
            <w:gridSpan w:val="3"/>
          </w:tcPr>
          <w:p w14:paraId="32100DCA" w14:textId="77777777" w:rsidR="00276260" w:rsidRPr="00667026" w:rsidRDefault="00276260" w:rsidP="007F26EE">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2CEDCFFB" w14:textId="77777777" w:rsidR="00276260" w:rsidRPr="00C3479D" w:rsidRDefault="00276260" w:rsidP="007F26EE">
            <w:pPr>
              <w:jc w:val="both"/>
              <w:rPr>
                <w:rFonts w:ascii="Arial" w:hAnsi="Arial" w:cs="Arial"/>
                <w:i/>
                <w:sz w:val="18"/>
                <w:szCs w:val="18"/>
                <w:highlight w:val="yellow"/>
              </w:rPr>
            </w:pPr>
          </w:p>
        </w:tc>
      </w:tr>
    </w:tbl>
    <w:p w14:paraId="427AE6A8" w14:textId="77777777" w:rsidR="00276260" w:rsidRDefault="00276260" w:rsidP="00276260">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276260" w:rsidRPr="00CB3EE6" w14:paraId="2D70C4B2" w14:textId="77777777" w:rsidTr="007F26EE">
        <w:tc>
          <w:tcPr>
            <w:tcW w:w="1668" w:type="dxa"/>
          </w:tcPr>
          <w:p w14:paraId="7FEF8668" w14:textId="77777777" w:rsidR="00276260" w:rsidRPr="004E2370" w:rsidRDefault="00276260" w:rsidP="007F26EE">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230439A5" w14:textId="77777777" w:rsidR="00276260" w:rsidRPr="004E2370" w:rsidRDefault="00276260" w:rsidP="007F26EE">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74243E23" w14:textId="77777777" w:rsidR="00276260" w:rsidRPr="000C756C" w:rsidRDefault="00276260" w:rsidP="007F26EE">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276260" w:rsidRPr="00CE3194" w14:paraId="15C620C9" w14:textId="77777777" w:rsidTr="007F26EE">
        <w:tc>
          <w:tcPr>
            <w:tcW w:w="1668" w:type="dxa"/>
          </w:tcPr>
          <w:p w14:paraId="046C4D57" w14:textId="77777777" w:rsidR="00276260" w:rsidRDefault="00276260" w:rsidP="007F26EE">
            <w:pPr>
              <w:jc w:val="both"/>
              <w:rPr>
                <w:rFonts w:ascii="Arial" w:hAnsi="Arial" w:cs="Arial"/>
                <w:i/>
                <w:sz w:val="20"/>
                <w:szCs w:val="20"/>
                <w:highlight w:val="lightGray"/>
              </w:rPr>
            </w:pPr>
            <w:r>
              <w:rPr>
                <w:rFonts w:ascii="Arial" w:hAnsi="Arial" w:cs="Arial"/>
                <w:i/>
                <w:sz w:val="20"/>
                <w:szCs w:val="20"/>
                <w:highlight w:val="lightGray"/>
              </w:rPr>
              <w:t xml:space="preserve">Meldung: Nachweis des Eigenkapitals und der erforderlichen Eigenmittel </w:t>
            </w:r>
          </w:p>
          <w:p w14:paraId="49BDF1D6" w14:textId="77777777" w:rsidR="0034347C" w:rsidRDefault="0034347C" w:rsidP="007F26EE">
            <w:pPr>
              <w:jc w:val="both"/>
              <w:rPr>
                <w:rFonts w:ascii="Arial" w:hAnsi="Arial" w:cs="Arial"/>
                <w:i/>
                <w:sz w:val="20"/>
                <w:szCs w:val="20"/>
                <w:highlight w:val="lightGray"/>
              </w:rPr>
            </w:pPr>
          </w:p>
          <w:p w14:paraId="5A369D6E" w14:textId="1741C651" w:rsidR="00276260" w:rsidRPr="00F0453E" w:rsidRDefault="00276260" w:rsidP="007F26EE">
            <w:pPr>
              <w:jc w:val="both"/>
              <w:rPr>
                <w:rFonts w:ascii="Arial" w:hAnsi="Arial" w:cs="Arial"/>
                <w:i/>
                <w:sz w:val="16"/>
                <w:szCs w:val="16"/>
                <w:highlight w:val="lightGray"/>
              </w:rPr>
            </w:pPr>
            <w:r w:rsidRPr="00F0453E">
              <w:rPr>
                <w:rFonts w:ascii="Arial" w:hAnsi="Arial" w:cs="Arial"/>
                <w:i/>
                <w:sz w:val="16"/>
                <w:szCs w:val="16"/>
                <w:highlight w:val="lightGray"/>
              </w:rPr>
              <w:t>(Art. 10 EGG; Art. 18 f ZDG; Art. 5 Abs. 1 Bst. a ZDV)</w:t>
            </w:r>
          </w:p>
        </w:tc>
        <w:tc>
          <w:tcPr>
            <w:tcW w:w="4677" w:type="dxa"/>
          </w:tcPr>
          <w:p w14:paraId="493E9221" w14:textId="72858314" w:rsidR="00276260" w:rsidRPr="00F0453E" w:rsidRDefault="00276260" w:rsidP="00F0453E">
            <w:pPr>
              <w:pStyle w:val="Listenabsatz"/>
              <w:ind w:left="33"/>
              <w:jc w:val="both"/>
              <w:rPr>
                <w:rFonts w:cs="Arial"/>
                <w:i/>
                <w:szCs w:val="20"/>
                <w:highlight w:val="lightGray"/>
                <w:u w:val="single"/>
              </w:rPr>
            </w:pPr>
            <w:r w:rsidRPr="00F0453E">
              <w:rPr>
                <w:rFonts w:cs="Arial"/>
                <w:i/>
                <w:szCs w:val="20"/>
                <w:highlight w:val="lightGray"/>
                <w:u w:val="single"/>
              </w:rPr>
              <w:t>Interne Organisation</w:t>
            </w:r>
          </w:p>
          <w:p w14:paraId="680D8961"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6A5C3BA2"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6F68972E" w14:textId="77777777" w:rsidR="00276260" w:rsidRPr="005E506B" w:rsidRDefault="00276260" w:rsidP="00276260">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1A7CBE0B"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0139EB10" w14:textId="77777777" w:rsidR="00276260" w:rsidRDefault="00276260" w:rsidP="00F0453E">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3E23DD34" w14:textId="77777777" w:rsidR="00276260" w:rsidRDefault="00276260" w:rsidP="00F0453E">
            <w:pPr>
              <w:pStyle w:val="Listenabsatz"/>
              <w:ind w:left="33"/>
              <w:jc w:val="both"/>
              <w:rPr>
                <w:rFonts w:cs="Arial"/>
                <w:i/>
                <w:szCs w:val="20"/>
                <w:highlight w:val="lightGray"/>
                <w:u w:val="single"/>
              </w:rPr>
            </w:pPr>
            <w:r w:rsidRPr="00F0453E">
              <w:rPr>
                <w:rFonts w:cs="Arial"/>
                <w:i/>
                <w:szCs w:val="20"/>
                <w:highlight w:val="lightGray"/>
                <w:u w:val="single"/>
              </w:rPr>
              <w:lastRenderedPageBreak/>
              <w:t>Internes Kontrollsystem</w:t>
            </w:r>
          </w:p>
          <w:p w14:paraId="4CC1AF19"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3D672B8C"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3FAF19DF" w14:textId="77777777" w:rsidR="00276260" w:rsidRDefault="00276260"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42A1012C" w14:textId="77777777" w:rsidR="00276260" w:rsidRDefault="00276260" w:rsidP="00F0453E">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Wissenstransfer (Berichterstattung) angemessen sicher</w:t>
            </w:r>
          </w:p>
          <w:p w14:paraId="4A6996EE" w14:textId="77777777" w:rsidR="00276260" w:rsidRDefault="00276260" w:rsidP="00F0453E">
            <w:pPr>
              <w:pStyle w:val="Listenabsatz"/>
              <w:ind w:left="33"/>
              <w:jc w:val="both"/>
              <w:rPr>
                <w:rFonts w:cs="Arial"/>
                <w:i/>
                <w:szCs w:val="20"/>
                <w:highlight w:val="lightGray"/>
                <w:u w:val="single"/>
              </w:rPr>
            </w:pPr>
            <w:r w:rsidRPr="00F0453E">
              <w:rPr>
                <w:rFonts w:cs="Arial"/>
                <w:i/>
                <w:szCs w:val="20"/>
                <w:highlight w:val="lightGray"/>
                <w:u w:val="single"/>
              </w:rPr>
              <w:t>Datenqualität / Datenintegrität / Validierung</w:t>
            </w:r>
          </w:p>
          <w:p w14:paraId="079349F2"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38886FCD"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 Verfahren stellen eine regelmässige Vali</w:t>
            </w:r>
            <w:r w:rsidRPr="005E506B">
              <w:rPr>
                <w:rFonts w:cs="Arial"/>
                <w:i/>
                <w:szCs w:val="20"/>
                <w:highlight w:val="lightGray"/>
              </w:rPr>
              <w:t>dierung der Melde</w:t>
            </w:r>
            <w:r w:rsidRPr="00983993">
              <w:rPr>
                <w:rFonts w:cs="Arial"/>
                <w:i/>
                <w:szCs w:val="20"/>
                <w:highlight w:val="lightGray"/>
              </w:rPr>
              <w:t>daten sicher</w:t>
            </w:r>
          </w:p>
          <w:p w14:paraId="6535EFBA"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613A8DC2"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3C52EF32" w14:textId="77777777" w:rsidR="00276260" w:rsidRDefault="00276260"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78D1D55B" w14:textId="54AF23E2" w:rsidR="00276260" w:rsidRPr="00F0453E" w:rsidRDefault="00276260" w:rsidP="00F0453E">
            <w:pPr>
              <w:pStyle w:val="Listenabsatz"/>
              <w:numPr>
                <w:ilvl w:val="1"/>
                <w:numId w:val="17"/>
              </w:numPr>
              <w:ind w:left="317" w:hanging="283"/>
              <w:jc w:val="both"/>
              <w:rPr>
                <w:rFonts w:cs="Arial"/>
                <w:i/>
                <w:szCs w:val="20"/>
                <w:highlight w:val="lightGray"/>
              </w:rPr>
            </w:pPr>
            <w:r w:rsidRPr="00276260">
              <w:rPr>
                <w:rFonts w:cs="Arial"/>
                <w:i/>
                <w:szCs w:val="20"/>
                <w:highlight w:val="lightGray"/>
              </w:rPr>
              <w:t>Es bestehen wirksame Schnittstellen für eine vollständige und korrekte Integration der Inputdaten</w:t>
            </w:r>
          </w:p>
        </w:tc>
        <w:tc>
          <w:tcPr>
            <w:tcW w:w="3395" w:type="dxa"/>
          </w:tcPr>
          <w:p w14:paraId="21FA1797" w14:textId="77777777" w:rsidR="00276260" w:rsidRPr="00F0453E" w:rsidRDefault="00276260" w:rsidP="00F0453E">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„Angaben über die Einhaltung der Anforderungen für das Anfangs- und Eigenkapital sowie Eigenmittel und über die Methodik der Eigenmittelberechnung“ angemessen ausgestaltet ist.</w:t>
            </w:r>
          </w:p>
          <w:p w14:paraId="30F378C2" w14:textId="77777777" w:rsidR="00276260" w:rsidRPr="00F0453E" w:rsidRDefault="00276260" w:rsidP="00F0453E">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w:t>
            </w:r>
            <w:r w:rsidRPr="00F0453E">
              <w:rPr>
                <w:rFonts w:cs="Arial"/>
                <w:i/>
                <w:szCs w:val="20"/>
                <w:highlight w:val="lightGray"/>
              </w:rPr>
              <w:lastRenderedPageBreak/>
              <w:t>Kontrollsystem für die Erstellung und Übermittlung des periodischen Meldewesens „Angaben über die Einhaltung der Anforderungen für das Anfangs- und Eigenkapital sowie Eigenmittel und über die Methodik der Eigenmittelberechnung“ angemessen ist und im Falle der Prüftiefe Detailprüfung effektiv angewendet wurden.</w:t>
            </w:r>
          </w:p>
          <w:p w14:paraId="44D0B540" w14:textId="34CD5E52" w:rsidR="00276260" w:rsidRPr="000C756C" w:rsidRDefault="00276260" w:rsidP="00F0453E">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„Angaben über die Einhaltung der Anforderungen für das Anfangs- und Eigenkapital sowie Eigenmittel und über die Methodik der Eigenmittelberechnung“ angemessen sind und im Falle der Prüftiefe Detailprüfung effektiv angewendet wurden.</w:t>
            </w:r>
          </w:p>
        </w:tc>
      </w:tr>
      <w:tr w:rsidR="00276260" w:rsidRPr="00CE3194" w14:paraId="6EDF0C02" w14:textId="77777777" w:rsidTr="007F26EE">
        <w:tc>
          <w:tcPr>
            <w:tcW w:w="1668" w:type="dxa"/>
          </w:tcPr>
          <w:p w14:paraId="6F19D793" w14:textId="77777777" w:rsidR="00276260" w:rsidRDefault="00276260" w:rsidP="007F26EE">
            <w:pPr>
              <w:jc w:val="both"/>
              <w:rPr>
                <w:rFonts w:ascii="Arial" w:hAnsi="Arial" w:cs="Arial"/>
                <w:i/>
                <w:sz w:val="20"/>
                <w:szCs w:val="20"/>
                <w:highlight w:val="lightGray"/>
              </w:rPr>
            </w:pPr>
            <w:r>
              <w:rPr>
                <w:rFonts w:ascii="Arial" w:hAnsi="Arial" w:cs="Arial"/>
                <w:i/>
                <w:sz w:val="20"/>
                <w:szCs w:val="20"/>
                <w:highlight w:val="lightGray"/>
              </w:rPr>
              <w:lastRenderedPageBreak/>
              <w:t>Bestätigung der Gewährleistung der Sicherungsanforderungen</w:t>
            </w:r>
          </w:p>
          <w:p w14:paraId="528AD91B" w14:textId="77777777" w:rsidR="00276260" w:rsidRDefault="00276260" w:rsidP="007F26EE">
            <w:pPr>
              <w:jc w:val="both"/>
              <w:rPr>
                <w:rFonts w:ascii="Arial" w:hAnsi="Arial" w:cs="Arial"/>
                <w:i/>
                <w:sz w:val="20"/>
                <w:szCs w:val="20"/>
                <w:highlight w:val="lightGray"/>
              </w:rPr>
            </w:pPr>
          </w:p>
          <w:p w14:paraId="1B9EB600" w14:textId="5161C8CC" w:rsidR="00276260" w:rsidRPr="00F0453E" w:rsidRDefault="00276260"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11 EGG; Art. 20 ZDG; Art. 5 Abs. 1 Bst. b ZDV</w:t>
            </w:r>
            <w:r>
              <w:rPr>
                <w:rFonts w:ascii="Arial" w:hAnsi="Arial" w:cs="Arial"/>
                <w:i/>
                <w:sz w:val="16"/>
                <w:szCs w:val="16"/>
                <w:highlight w:val="lightGray"/>
              </w:rPr>
              <w:t>)</w:t>
            </w:r>
          </w:p>
        </w:tc>
        <w:tc>
          <w:tcPr>
            <w:tcW w:w="4677" w:type="dxa"/>
          </w:tcPr>
          <w:p w14:paraId="2BF01D01" w14:textId="77777777" w:rsidR="00276260" w:rsidRPr="00A1206C" w:rsidRDefault="00276260" w:rsidP="00276260">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35956949"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3FF4D8A8"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2F287548" w14:textId="77777777" w:rsidR="00276260" w:rsidRPr="005E506B" w:rsidRDefault="00276260" w:rsidP="00276260">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3E28133D" w14:textId="77777777" w:rsidR="00276260" w:rsidRDefault="00276260" w:rsidP="00276260">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2276DAF6" w14:textId="77777777" w:rsidR="00276260" w:rsidRDefault="00276260" w:rsidP="00276260">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44BAD400" w14:textId="77777777" w:rsidR="00276260" w:rsidRDefault="00276260" w:rsidP="00276260">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4E63EC86"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6A75B96D"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w:t>
            </w:r>
            <w:r w:rsidRPr="00983993">
              <w:rPr>
                <w:rFonts w:cs="Arial"/>
                <w:i/>
                <w:szCs w:val="20"/>
                <w:highlight w:val="lightGray"/>
              </w:rPr>
              <w:lastRenderedPageBreak/>
              <w:t>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41578841" w14:textId="77777777"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5612F08A" w14:textId="77777777" w:rsidR="00276260" w:rsidRDefault="00276260" w:rsidP="00276260">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2FA2D08D" w14:textId="502ADCB7" w:rsidR="00276260" w:rsidRDefault="00276260" w:rsidP="00276260">
            <w:pPr>
              <w:pStyle w:val="Listenabsatz"/>
              <w:ind w:left="33"/>
              <w:jc w:val="both"/>
              <w:rPr>
                <w:rFonts w:cs="Arial"/>
                <w:i/>
                <w:szCs w:val="20"/>
                <w:highlight w:val="lightGray"/>
                <w:u w:val="single"/>
              </w:rPr>
            </w:pPr>
            <w:r w:rsidRPr="00A1206C">
              <w:rPr>
                <w:rFonts w:cs="Arial"/>
                <w:i/>
                <w:szCs w:val="20"/>
                <w:highlight w:val="lightGray"/>
                <w:u w:val="single"/>
              </w:rPr>
              <w:t xml:space="preserve">Datenqualität </w:t>
            </w:r>
          </w:p>
          <w:p w14:paraId="142772B7" w14:textId="29ACFB1C" w:rsidR="00276260" w:rsidRDefault="00276260" w:rsidP="00276260">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w:t>
            </w:r>
            <w:r w:rsidR="00E952F8">
              <w:rPr>
                <w:rFonts w:cs="Arial"/>
                <w:i/>
                <w:szCs w:val="20"/>
                <w:highlight w:val="lightGray"/>
              </w:rPr>
              <w:t xml:space="preserve">te Meldung und </w:t>
            </w:r>
            <w:r w:rsidRPr="00983993">
              <w:rPr>
                <w:rFonts w:cs="Arial"/>
                <w:i/>
                <w:szCs w:val="20"/>
                <w:highlight w:val="lightGray"/>
              </w:rPr>
              <w:t>eine hohe Datenqualität sicher</w:t>
            </w:r>
          </w:p>
          <w:p w14:paraId="6C171DF8" w14:textId="47715EBE" w:rsidR="00276260" w:rsidRPr="00E952F8" w:rsidRDefault="00276260"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 Verfahren stellen eine regelmässige Vali</w:t>
            </w:r>
            <w:r w:rsidRPr="005E506B">
              <w:rPr>
                <w:rFonts w:cs="Arial"/>
                <w:i/>
                <w:szCs w:val="20"/>
                <w:highlight w:val="lightGray"/>
              </w:rPr>
              <w:t>dierung der Melde</w:t>
            </w:r>
            <w:r w:rsidRPr="00983993">
              <w:rPr>
                <w:rFonts w:cs="Arial"/>
                <w:i/>
                <w:szCs w:val="20"/>
                <w:highlight w:val="lightGray"/>
              </w:rPr>
              <w:t>daten sicher</w:t>
            </w:r>
          </w:p>
          <w:p w14:paraId="32B8D6B9" w14:textId="3FBB6AA5" w:rsidR="00276260" w:rsidRPr="00F0453E" w:rsidRDefault="00276260"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tc>
        <w:tc>
          <w:tcPr>
            <w:tcW w:w="3395" w:type="dxa"/>
          </w:tcPr>
          <w:p w14:paraId="1BE5BBE0" w14:textId="77777777" w:rsidR="00276260" w:rsidRPr="00F0453E" w:rsidRDefault="00276260"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„Bestätigung der Gewährleistung der Sicherungsanforderungen (Sicherung der Kundengelder)“ angemessen ausgestaltet ist.</w:t>
            </w:r>
          </w:p>
          <w:p w14:paraId="5CB988CC" w14:textId="77777777" w:rsidR="00276260" w:rsidRPr="00F0453E" w:rsidRDefault="00276260"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„Bestätigung der Gewährleistung der Sicherungsanforderungen (Sicherung der Kundengelder)“ angemessen ist und im Falle </w:t>
            </w:r>
            <w:r w:rsidRPr="00F0453E">
              <w:rPr>
                <w:rFonts w:cs="Arial"/>
                <w:i/>
                <w:szCs w:val="20"/>
                <w:highlight w:val="lightGray"/>
              </w:rPr>
              <w:lastRenderedPageBreak/>
              <w:t>der Prüftiefe Detailprüfung effektiv angewendet wurden.</w:t>
            </w:r>
          </w:p>
          <w:p w14:paraId="78123DF0" w14:textId="60DA0A4F" w:rsidR="00276260" w:rsidRPr="00276260" w:rsidRDefault="00276260"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Sicherstellung einer hohen Datenqualität bzgl. dem periodischen Meldewesens „Bestätigung der Gewährleistung der Sicherungsanforderungen (Sicherung der Kundengelder)“ angemessen sind und im Falle der Prüftiefe Detailprüfung effektiv angewendet wurden.</w:t>
            </w:r>
          </w:p>
        </w:tc>
      </w:tr>
      <w:tr w:rsidR="00E952F8" w:rsidRPr="00CE3194" w14:paraId="64E3DEBE" w14:textId="77777777" w:rsidTr="007F26EE">
        <w:tc>
          <w:tcPr>
            <w:tcW w:w="1668" w:type="dxa"/>
          </w:tcPr>
          <w:p w14:paraId="3CAEB585" w14:textId="15767C6C" w:rsidR="00E952F8" w:rsidRDefault="00E952F8" w:rsidP="007F26EE">
            <w:pPr>
              <w:jc w:val="both"/>
              <w:rPr>
                <w:rFonts w:ascii="Arial" w:hAnsi="Arial" w:cs="Arial"/>
                <w:i/>
                <w:sz w:val="20"/>
                <w:szCs w:val="20"/>
                <w:highlight w:val="lightGray"/>
              </w:rPr>
            </w:pPr>
            <w:proofErr w:type="spellStart"/>
            <w:r>
              <w:rPr>
                <w:rFonts w:ascii="Arial" w:hAnsi="Arial" w:cs="Arial"/>
                <w:i/>
                <w:sz w:val="20"/>
                <w:szCs w:val="20"/>
                <w:highlight w:val="lightGray"/>
              </w:rPr>
              <w:lastRenderedPageBreak/>
              <w:t>Finanzreporting</w:t>
            </w:r>
            <w:proofErr w:type="spellEnd"/>
          </w:p>
          <w:p w14:paraId="33B8DA41" w14:textId="77777777" w:rsidR="00E952F8" w:rsidRDefault="00E952F8" w:rsidP="007F26EE">
            <w:pPr>
              <w:jc w:val="both"/>
              <w:rPr>
                <w:rFonts w:ascii="Arial" w:hAnsi="Arial" w:cs="Arial"/>
                <w:i/>
                <w:sz w:val="20"/>
                <w:szCs w:val="20"/>
                <w:highlight w:val="lightGray"/>
              </w:rPr>
            </w:pPr>
          </w:p>
          <w:p w14:paraId="40198708" w14:textId="3D32984E" w:rsidR="00E952F8" w:rsidRPr="00F0453E" w:rsidRDefault="00E952F8" w:rsidP="007F26EE">
            <w:pPr>
              <w:jc w:val="both"/>
              <w:rPr>
                <w:rFonts w:ascii="Arial" w:hAnsi="Arial" w:cs="Arial"/>
                <w:i/>
                <w:sz w:val="16"/>
                <w:szCs w:val="16"/>
                <w:highlight w:val="lightGray"/>
              </w:rPr>
            </w:pPr>
            <w:r>
              <w:rPr>
                <w:rFonts w:ascii="Arial" w:hAnsi="Arial" w:cs="Arial"/>
                <w:i/>
                <w:sz w:val="16"/>
                <w:szCs w:val="16"/>
                <w:highlight w:val="lightGray"/>
              </w:rPr>
              <w:t>(</w:t>
            </w:r>
            <w:r w:rsidR="00995BCC">
              <w:rPr>
                <w:rFonts w:ascii="Arial" w:hAnsi="Arial" w:cs="Arial"/>
                <w:i/>
                <w:sz w:val="16"/>
                <w:szCs w:val="16"/>
                <w:highlight w:val="lightGray"/>
              </w:rPr>
              <w:t xml:space="preserve">Art. 18 EGG, </w:t>
            </w:r>
            <w:r w:rsidRPr="00F0453E">
              <w:rPr>
                <w:rFonts w:ascii="Arial" w:hAnsi="Arial" w:cs="Arial"/>
                <w:i/>
                <w:sz w:val="16"/>
                <w:szCs w:val="16"/>
                <w:highlight w:val="lightGray"/>
              </w:rPr>
              <w:t>Art. 1 Abs. 1 Bst. d bis EGV; Art. 6a EGV; Art. 5 Abs. 1 Bst. c und d ZDV</w:t>
            </w:r>
            <w:r>
              <w:rPr>
                <w:rFonts w:ascii="Arial" w:hAnsi="Arial" w:cs="Arial"/>
                <w:i/>
                <w:sz w:val="16"/>
                <w:szCs w:val="16"/>
                <w:highlight w:val="lightGray"/>
              </w:rPr>
              <w:t>)</w:t>
            </w:r>
          </w:p>
        </w:tc>
        <w:tc>
          <w:tcPr>
            <w:tcW w:w="4677" w:type="dxa"/>
          </w:tcPr>
          <w:p w14:paraId="156730F1"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32CD5389"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0A0A7B46"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4F27F15D"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4A635AD2"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60A0028E" w14:textId="77777777"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758EDA5F"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045C7816"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6A7783FC"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060F49E5"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13928686"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773F7C39"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598D83BA"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25035B80"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 Verfahren stellen eine regelmässige Vali</w:t>
            </w:r>
            <w:r w:rsidRPr="005E506B">
              <w:rPr>
                <w:rFonts w:cs="Arial"/>
                <w:i/>
                <w:szCs w:val="20"/>
                <w:highlight w:val="lightGray"/>
              </w:rPr>
              <w:t>dierung der Melde</w:t>
            </w:r>
            <w:r w:rsidRPr="00983993">
              <w:rPr>
                <w:rFonts w:cs="Arial"/>
                <w:i/>
                <w:szCs w:val="20"/>
                <w:highlight w:val="lightGray"/>
              </w:rPr>
              <w:t>daten sicher</w:t>
            </w:r>
          </w:p>
          <w:p w14:paraId="0CDA0AA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23D86C23"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w:t>
            </w:r>
            <w:r w:rsidRPr="00983993">
              <w:rPr>
                <w:rFonts w:cs="Arial"/>
                <w:i/>
                <w:szCs w:val="20"/>
                <w:highlight w:val="lightGray"/>
              </w:rPr>
              <w:lastRenderedPageBreak/>
              <w:t>messenen Prozess bei internen oder externen Rückfragen sicher</w:t>
            </w:r>
          </w:p>
          <w:p w14:paraId="1C383D7E"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2E5E13B3" w14:textId="349BD028"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067BD7DB"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w:t>
            </w:r>
            <w:proofErr w:type="spellStart"/>
            <w:r w:rsidRPr="00F0453E">
              <w:rPr>
                <w:rFonts w:cs="Arial"/>
                <w:i/>
                <w:szCs w:val="20"/>
                <w:highlight w:val="lightGray"/>
              </w:rPr>
              <w:t>Finanzreporting</w:t>
            </w:r>
            <w:proofErr w:type="spellEnd"/>
            <w:r w:rsidRPr="00F0453E">
              <w:rPr>
                <w:rFonts w:cs="Arial"/>
                <w:i/>
                <w:szCs w:val="20"/>
                <w:highlight w:val="lightGray"/>
              </w:rPr>
              <w:t>“ angemessen ausgestaltet ist.</w:t>
            </w:r>
          </w:p>
          <w:p w14:paraId="4735A9C5"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w:t>
            </w:r>
            <w:proofErr w:type="spellStart"/>
            <w:r w:rsidRPr="00F0453E">
              <w:rPr>
                <w:rFonts w:cs="Arial"/>
                <w:i/>
                <w:szCs w:val="20"/>
                <w:highlight w:val="lightGray"/>
              </w:rPr>
              <w:t>Finanzreporting</w:t>
            </w:r>
            <w:proofErr w:type="spellEnd"/>
            <w:r w:rsidRPr="00F0453E">
              <w:rPr>
                <w:rFonts w:cs="Arial"/>
                <w:i/>
                <w:szCs w:val="20"/>
                <w:highlight w:val="lightGray"/>
              </w:rPr>
              <w:t>“ angemessen ist und im Falle der Prüftiefe Detailprüfung effektiv angewendet wurden.</w:t>
            </w:r>
          </w:p>
          <w:p w14:paraId="6A26930A" w14:textId="1C33F2C8"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w:t>
            </w:r>
            <w:proofErr w:type="spellStart"/>
            <w:r w:rsidRPr="00F0453E">
              <w:rPr>
                <w:rFonts w:cs="Arial"/>
                <w:i/>
                <w:szCs w:val="20"/>
                <w:highlight w:val="lightGray"/>
              </w:rPr>
              <w:t>Finanzreporting</w:t>
            </w:r>
            <w:proofErr w:type="spellEnd"/>
            <w:r w:rsidRPr="00F0453E">
              <w:rPr>
                <w:rFonts w:cs="Arial"/>
                <w:i/>
                <w:szCs w:val="20"/>
                <w:highlight w:val="lightGray"/>
              </w:rPr>
              <w:t>“ angemessen sind und im Falle der Prüftiefe Detailprüfung effektiv angewendet wurden.</w:t>
            </w:r>
          </w:p>
        </w:tc>
      </w:tr>
      <w:tr w:rsidR="00E952F8" w:rsidRPr="00CE3194" w14:paraId="2DA26F31" w14:textId="77777777" w:rsidTr="007F26EE">
        <w:tc>
          <w:tcPr>
            <w:tcW w:w="1668" w:type="dxa"/>
          </w:tcPr>
          <w:p w14:paraId="7831305C" w14:textId="12193F3F" w:rsidR="00E952F8" w:rsidRDefault="00E952F8" w:rsidP="007F26EE">
            <w:pPr>
              <w:jc w:val="both"/>
              <w:rPr>
                <w:rFonts w:ascii="Arial" w:hAnsi="Arial" w:cs="Arial"/>
                <w:i/>
                <w:sz w:val="20"/>
                <w:szCs w:val="20"/>
                <w:highlight w:val="lightGray"/>
              </w:rPr>
            </w:pPr>
            <w:r>
              <w:rPr>
                <w:rFonts w:ascii="Arial" w:hAnsi="Arial" w:cs="Arial"/>
                <w:i/>
                <w:sz w:val="20"/>
                <w:szCs w:val="20"/>
                <w:highlight w:val="lightGray"/>
              </w:rPr>
              <w:t>Kundenbeschwerden</w:t>
            </w:r>
          </w:p>
          <w:p w14:paraId="71580895" w14:textId="77777777" w:rsidR="00E952F8" w:rsidRDefault="00E952F8" w:rsidP="007F26EE">
            <w:pPr>
              <w:jc w:val="both"/>
              <w:rPr>
                <w:rFonts w:ascii="Arial" w:hAnsi="Arial" w:cs="Arial"/>
                <w:i/>
                <w:sz w:val="20"/>
                <w:szCs w:val="20"/>
                <w:highlight w:val="lightGray"/>
              </w:rPr>
            </w:pPr>
          </w:p>
          <w:p w14:paraId="721BC04A" w14:textId="07A0106B" w:rsidR="00E952F8" w:rsidRPr="00F0453E" w:rsidRDefault="00E952F8"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106 ZDG; FMA-Mitteilung 2015/2; JC/GL/2018/35</w:t>
            </w:r>
            <w:r>
              <w:rPr>
                <w:rFonts w:ascii="Arial" w:hAnsi="Arial" w:cs="Arial"/>
                <w:i/>
                <w:sz w:val="16"/>
                <w:szCs w:val="16"/>
                <w:highlight w:val="lightGray"/>
              </w:rPr>
              <w:t>)</w:t>
            </w:r>
          </w:p>
        </w:tc>
        <w:tc>
          <w:tcPr>
            <w:tcW w:w="4677" w:type="dxa"/>
          </w:tcPr>
          <w:p w14:paraId="39AC4A7E"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21B2A4F5"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5D6F1508"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986BF6F"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116AAB8A"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44439909" w14:textId="77777777"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7052C82E"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32D68BB7"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6BBAC0D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76843438"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48D432D1"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0FAE5A1D"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2EC3CA60"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2837956D"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 Verfahren stellen eine regelmässige Vali</w:t>
            </w:r>
            <w:r w:rsidRPr="005E506B">
              <w:rPr>
                <w:rFonts w:cs="Arial"/>
                <w:i/>
                <w:szCs w:val="20"/>
                <w:highlight w:val="lightGray"/>
              </w:rPr>
              <w:t>dierung der Melde</w:t>
            </w:r>
            <w:r w:rsidRPr="00983993">
              <w:rPr>
                <w:rFonts w:cs="Arial"/>
                <w:i/>
                <w:szCs w:val="20"/>
                <w:highlight w:val="lightGray"/>
              </w:rPr>
              <w:t>daten sicher</w:t>
            </w:r>
          </w:p>
          <w:p w14:paraId="776C3430"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0D1AFB1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73EB8480"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w:t>
            </w:r>
            <w:r w:rsidRPr="00983993">
              <w:rPr>
                <w:rFonts w:cs="Arial"/>
                <w:i/>
                <w:szCs w:val="20"/>
                <w:highlight w:val="lightGray"/>
              </w:rPr>
              <w:lastRenderedPageBreak/>
              <w:t>mässige Überprüfung, sowie durch Aufzeichnung sämtlicher Prozessschritte im System sichergestellt</w:t>
            </w:r>
          </w:p>
          <w:p w14:paraId="2DACB8D1" w14:textId="2D471E0F"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0438D341"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„Kundenbeschwerden“ angemessen ausgestaltet ist.</w:t>
            </w:r>
          </w:p>
          <w:p w14:paraId="1BFB9332"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„Kundenbeschwerden“ angemessen ist und im Falle der Prüftiefe Detailprüfung effektiv angewendet wurden.</w:t>
            </w:r>
          </w:p>
          <w:p w14:paraId="563AECFC" w14:textId="04AAAD6B"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„Kundenbeschwerden“ angemessen sind und im Falle der Prüftiefe Detailprüfung effektiv angewendet wurden.</w:t>
            </w:r>
          </w:p>
        </w:tc>
      </w:tr>
      <w:tr w:rsidR="00E952F8" w:rsidRPr="00CE3194" w14:paraId="6CE574EE" w14:textId="77777777" w:rsidTr="007F26EE">
        <w:tc>
          <w:tcPr>
            <w:tcW w:w="1668" w:type="dxa"/>
          </w:tcPr>
          <w:p w14:paraId="4D19418B" w14:textId="5CF45CF1" w:rsidR="00E952F8" w:rsidRDefault="00E952F8" w:rsidP="007F26EE">
            <w:pPr>
              <w:jc w:val="both"/>
              <w:rPr>
                <w:rFonts w:ascii="Arial" w:hAnsi="Arial" w:cs="Arial"/>
                <w:i/>
                <w:sz w:val="20"/>
                <w:szCs w:val="20"/>
                <w:highlight w:val="lightGray"/>
              </w:rPr>
            </w:pPr>
            <w:r>
              <w:rPr>
                <w:rFonts w:ascii="Arial" w:hAnsi="Arial" w:cs="Arial"/>
                <w:i/>
                <w:sz w:val="20"/>
                <w:szCs w:val="20"/>
                <w:highlight w:val="lightGray"/>
              </w:rPr>
              <w:t>Betrugsfälle</w:t>
            </w:r>
          </w:p>
          <w:p w14:paraId="18DEA9A6" w14:textId="77777777" w:rsidR="00E952F8" w:rsidRDefault="00E952F8" w:rsidP="007F26EE">
            <w:pPr>
              <w:jc w:val="both"/>
              <w:rPr>
                <w:rFonts w:ascii="Arial" w:hAnsi="Arial" w:cs="Arial"/>
                <w:i/>
                <w:sz w:val="20"/>
                <w:szCs w:val="20"/>
                <w:highlight w:val="lightGray"/>
              </w:rPr>
            </w:pPr>
          </w:p>
          <w:p w14:paraId="0328E6AE" w14:textId="3ED4D1DA" w:rsidR="00E952F8" w:rsidRPr="00F0453E" w:rsidRDefault="00E952F8" w:rsidP="007F26EE">
            <w:pPr>
              <w:jc w:val="both"/>
              <w:rPr>
                <w:rFonts w:ascii="Arial" w:hAnsi="Arial" w:cs="Arial"/>
                <w:i/>
                <w:sz w:val="16"/>
                <w:szCs w:val="16"/>
                <w:highlight w:val="lightGray"/>
              </w:rPr>
            </w:pPr>
            <w:r>
              <w:rPr>
                <w:rFonts w:ascii="Arial" w:hAnsi="Arial" w:cs="Arial"/>
                <w:i/>
                <w:sz w:val="16"/>
                <w:szCs w:val="16"/>
                <w:highlight w:val="lightGray"/>
              </w:rPr>
              <w:t>(</w:t>
            </w:r>
            <w:r w:rsidRPr="00F0453E">
              <w:rPr>
                <w:rFonts w:ascii="Arial" w:hAnsi="Arial" w:cs="Arial"/>
                <w:i/>
                <w:sz w:val="16"/>
                <w:szCs w:val="16"/>
                <w:highlight w:val="lightGray"/>
              </w:rPr>
              <w:t>Art. 102 Abs. 3 ZDG; EBA/GL/2018/05</w:t>
            </w:r>
            <w:r>
              <w:rPr>
                <w:rFonts w:ascii="Arial" w:hAnsi="Arial" w:cs="Arial"/>
                <w:i/>
                <w:sz w:val="16"/>
                <w:szCs w:val="16"/>
                <w:highlight w:val="lightGray"/>
              </w:rPr>
              <w:t>)</w:t>
            </w:r>
          </w:p>
        </w:tc>
        <w:tc>
          <w:tcPr>
            <w:tcW w:w="4677" w:type="dxa"/>
          </w:tcPr>
          <w:p w14:paraId="2CC26DF4"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3A00E5CF"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4F7D0A91"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0B0B4AC0"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4B3F54B5"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57A17CFE" w14:textId="77777777"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694502EC"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178E1218"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4058EDF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2EAD44D7"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4836C379"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77F5CADA"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2B73FB7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1B83D2A3"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 Verfahren stellen eine regelmässige Vali</w:t>
            </w:r>
            <w:r w:rsidRPr="005E506B">
              <w:rPr>
                <w:rFonts w:cs="Arial"/>
                <w:i/>
                <w:szCs w:val="20"/>
                <w:highlight w:val="lightGray"/>
              </w:rPr>
              <w:t>dierung der Melde</w:t>
            </w:r>
            <w:r w:rsidRPr="00983993">
              <w:rPr>
                <w:rFonts w:cs="Arial"/>
                <w:i/>
                <w:szCs w:val="20"/>
                <w:highlight w:val="lightGray"/>
              </w:rPr>
              <w:t>daten sicher</w:t>
            </w:r>
          </w:p>
          <w:p w14:paraId="2B348418"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18BC4E2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66909974"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532661CC" w14:textId="545BF1B9"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w:t>
            </w:r>
            <w:r w:rsidRPr="00E952F8">
              <w:rPr>
                <w:rFonts w:cs="Arial"/>
                <w:i/>
                <w:szCs w:val="20"/>
                <w:highlight w:val="lightGray"/>
              </w:rPr>
              <w:lastRenderedPageBreak/>
              <w:t>putdaten</w:t>
            </w:r>
          </w:p>
        </w:tc>
        <w:tc>
          <w:tcPr>
            <w:tcW w:w="3395" w:type="dxa"/>
          </w:tcPr>
          <w:p w14:paraId="0B7058CF"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„Meldewesens „Meldung von Betrugsfällen“ angemessen ausgestaltet ist.</w:t>
            </w:r>
          </w:p>
          <w:p w14:paraId="0EE1BCCF"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„Meldung von Betrugsfällen“ angemessen ist und im Falle der Prüftiefe Detailprüfung effektiv angewendet wurden.</w:t>
            </w:r>
          </w:p>
          <w:p w14:paraId="0282BEFC" w14:textId="4A436616"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„Meldewesens „Meldung von Betrugsfällen“ angemessen sind und im Falle der Prüftiefe Detailprüfung effektiv angewendet wurden.</w:t>
            </w:r>
          </w:p>
        </w:tc>
      </w:tr>
      <w:tr w:rsidR="00E952F8" w:rsidRPr="00CE3194" w14:paraId="005B865C" w14:textId="77777777" w:rsidTr="007F26EE">
        <w:tc>
          <w:tcPr>
            <w:tcW w:w="1668" w:type="dxa"/>
          </w:tcPr>
          <w:p w14:paraId="45057B5E" w14:textId="7E5A8C40" w:rsidR="00E952F8" w:rsidRDefault="00E952F8" w:rsidP="007F26EE">
            <w:pPr>
              <w:jc w:val="both"/>
              <w:rPr>
                <w:rFonts w:ascii="Arial" w:hAnsi="Arial" w:cs="Arial"/>
                <w:i/>
                <w:sz w:val="20"/>
                <w:szCs w:val="20"/>
                <w:highlight w:val="lightGray"/>
              </w:rPr>
            </w:pPr>
            <w:r>
              <w:rPr>
                <w:rFonts w:ascii="Arial" w:hAnsi="Arial" w:cs="Arial"/>
                <w:i/>
                <w:sz w:val="20"/>
                <w:szCs w:val="20"/>
                <w:highlight w:val="lightGray"/>
              </w:rPr>
              <w:t>Umgang mit operationellen und sicherheitsrelevanten Risiken</w:t>
            </w:r>
          </w:p>
          <w:p w14:paraId="0A214DF1" w14:textId="77777777" w:rsidR="00E952F8" w:rsidRDefault="00E952F8" w:rsidP="007F26EE">
            <w:pPr>
              <w:jc w:val="both"/>
              <w:rPr>
                <w:rFonts w:ascii="Arial" w:hAnsi="Arial" w:cs="Arial"/>
                <w:i/>
                <w:sz w:val="20"/>
                <w:szCs w:val="20"/>
                <w:highlight w:val="lightGray"/>
              </w:rPr>
            </w:pPr>
          </w:p>
          <w:p w14:paraId="314D2B99" w14:textId="3EFF0BA3" w:rsidR="00E952F8" w:rsidRPr="00F0453E" w:rsidRDefault="00E952F8" w:rsidP="007F26EE">
            <w:pPr>
              <w:jc w:val="both"/>
              <w:rPr>
                <w:rFonts w:ascii="Arial" w:hAnsi="Arial" w:cs="Arial"/>
                <w:i/>
                <w:sz w:val="16"/>
                <w:szCs w:val="16"/>
                <w:highlight w:val="lightGray"/>
              </w:rPr>
            </w:pPr>
            <w:r w:rsidRPr="00F0453E">
              <w:rPr>
                <w:rFonts w:ascii="Arial" w:hAnsi="Arial" w:cs="Arial"/>
                <w:i/>
                <w:sz w:val="16"/>
                <w:szCs w:val="16"/>
                <w:highlight w:val="lightGray"/>
              </w:rPr>
              <w:t>(Art. 101 Abs. 2 ZDG; EBA/GL/2017/17)</w:t>
            </w:r>
          </w:p>
        </w:tc>
        <w:tc>
          <w:tcPr>
            <w:tcW w:w="4677" w:type="dxa"/>
          </w:tcPr>
          <w:p w14:paraId="0C968342" w14:textId="77777777" w:rsidR="00E952F8" w:rsidRPr="00A1206C"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 Organisation</w:t>
            </w:r>
          </w:p>
          <w:p w14:paraId="053626BD"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0978D723"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7BE20F36" w14:textId="77777777" w:rsidR="00E952F8" w:rsidRPr="005E506B" w:rsidRDefault="00E952F8" w:rsidP="00E952F8">
            <w:pPr>
              <w:pStyle w:val="Listenabsatz"/>
              <w:numPr>
                <w:ilvl w:val="1"/>
                <w:numId w:val="17"/>
              </w:numPr>
              <w:ind w:left="317" w:hanging="283"/>
              <w:jc w:val="both"/>
              <w:rPr>
                <w:rFonts w:cs="Arial"/>
                <w:i/>
                <w:szCs w:val="20"/>
                <w:highlight w:val="lightGray"/>
              </w:rPr>
            </w:pPr>
            <w:r w:rsidRPr="005E506B">
              <w:rPr>
                <w:rFonts w:cs="Arial"/>
                <w:i/>
                <w:szCs w:val="20"/>
                <w:highlight w:val="lightGray"/>
              </w:rPr>
              <w:t>Es bestehen angemessene Verfahren zur Vermeidung, Reduzierung und Offenlegung von Interessenkonflikten;</w:t>
            </w:r>
          </w:p>
          <w:p w14:paraId="2A6E7EFC" w14:textId="77777777" w:rsidR="00E952F8" w:rsidRDefault="00E952F8" w:rsidP="00E952F8">
            <w:pPr>
              <w:pStyle w:val="Listenabsatz"/>
              <w:numPr>
                <w:ilvl w:val="1"/>
                <w:numId w:val="17"/>
              </w:numPr>
              <w:ind w:left="317" w:hanging="283"/>
              <w:jc w:val="both"/>
              <w:rPr>
                <w:rFonts w:cs="Arial"/>
                <w:i/>
                <w:szCs w:val="20"/>
                <w:highlight w:val="lightGray"/>
              </w:rPr>
            </w:pPr>
            <w:r>
              <w:rPr>
                <w:rFonts w:cs="Arial"/>
                <w:i/>
                <w:szCs w:val="20"/>
                <w:highlight w:val="lightGray"/>
              </w:rPr>
              <w:t>Anzahl und Zusammensetzung der internen Ressourcen sind angemessen</w:t>
            </w:r>
            <w:r w:rsidRPr="00CE3194">
              <w:rPr>
                <w:rFonts w:cs="Arial"/>
                <w:i/>
                <w:szCs w:val="20"/>
                <w:highlight w:val="lightGray"/>
              </w:rPr>
              <w:t xml:space="preserve"> </w:t>
            </w:r>
          </w:p>
          <w:p w14:paraId="6C0A4078" w14:textId="77777777" w:rsidR="00E952F8" w:rsidRDefault="00E952F8" w:rsidP="00E952F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Back- und Frontoffice auf allen wesentlichen Organisationsebenen </w:t>
            </w:r>
            <w:r>
              <w:rPr>
                <w:rFonts w:cs="Arial"/>
                <w:i/>
                <w:szCs w:val="20"/>
                <w:highlight w:val="lightGray"/>
              </w:rPr>
              <w:t>des E-Geld-Instituts</w:t>
            </w:r>
            <w:r w:rsidRPr="00CE3194">
              <w:rPr>
                <w:rFonts w:cs="Arial"/>
                <w:i/>
                <w:szCs w:val="20"/>
                <w:highlight w:val="lightGray"/>
              </w:rPr>
              <w:t>;</w:t>
            </w:r>
          </w:p>
          <w:p w14:paraId="60581AE7"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Internes Kontrollsystem</w:t>
            </w:r>
          </w:p>
          <w:p w14:paraId="2F0CEB8E"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sehen durchgehend die Anwendung des 4-A</w:t>
            </w:r>
            <w:r w:rsidRPr="005E506B">
              <w:rPr>
                <w:rFonts w:cs="Arial"/>
                <w:i/>
                <w:szCs w:val="20"/>
                <w:highlight w:val="lightGray"/>
              </w:rPr>
              <w:t>ugen-Prinzips beim Erstellung</w:t>
            </w:r>
            <w:r w:rsidRPr="00983993">
              <w:rPr>
                <w:rFonts w:cs="Arial"/>
                <w:i/>
                <w:szCs w:val="20"/>
                <w:highlight w:val="lightGray"/>
              </w:rPr>
              <w:t>sprozess der Meldedaten vor</w:t>
            </w:r>
          </w:p>
          <w:p w14:paraId="1DB5860C"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 angemessenes Dokumentations- und Archivierungswesen der durchgefü</w:t>
            </w:r>
            <w:r w:rsidRPr="005E506B">
              <w:rPr>
                <w:rFonts w:cs="Arial"/>
                <w:i/>
                <w:szCs w:val="20"/>
                <w:highlight w:val="lightGray"/>
              </w:rPr>
              <w:t>hrten Kontrollen und der Melde</w:t>
            </w:r>
            <w:r w:rsidRPr="00983993">
              <w:rPr>
                <w:rFonts w:cs="Arial"/>
                <w:i/>
                <w:szCs w:val="20"/>
                <w:highlight w:val="lightGray"/>
              </w:rPr>
              <w:t>daten sicher;</w:t>
            </w:r>
          </w:p>
          <w:p w14:paraId="57E43D92"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Es bestehen wirksame interne Eskalationsmechanismen bei festgestellten Verstössen</w:t>
            </w:r>
          </w:p>
          <w:p w14:paraId="6A1AE141" w14:textId="77777777" w:rsidR="00E952F8" w:rsidRDefault="00E952F8" w:rsidP="00E952F8">
            <w:pPr>
              <w:pStyle w:val="Listenabsatz"/>
              <w:numPr>
                <w:ilvl w:val="1"/>
                <w:numId w:val="17"/>
              </w:numPr>
              <w:ind w:left="317" w:hanging="283"/>
              <w:jc w:val="both"/>
              <w:rPr>
                <w:rFonts w:cs="Arial"/>
                <w:i/>
                <w:szCs w:val="20"/>
                <w:highlight w:val="lightGray"/>
              </w:rPr>
            </w:pPr>
            <w:r w:rsidRPr="00276260">
              <w:rPr>
                <w:rFonts w:cs="Arial"/>
                <w:i/>
                <w:szCs w:val="20"/>
                <w:highlight w:val="lightGray"/>
              </w:rPr>
              <w:t>Die internen Verfahren stellen den internen Wi</w:t>
            </w:r>
            <w:r w:rsidRPr="00A1206C">
              <w:rPr>
                <w:rFonts w:cs="Arial"/>
                <w:i/>
                <w:szCs w:val="20"/>
                <w:highlight w:val="lightGray"/>
              </w:rPr>
              <w:t>s</w:t>
            </w:r>
            <w:r w:rsidRPr="00276260">
              <w:rPr>
                <w:rFonts w:cs="Arial"/>
                <w:i/>
                <w:szCs w:val="20"/>
                <w:highlight w:val="lightGray"/>
              </w:rPr>
              <w:t>senstransfer (Berichterstattung) angeme</w:t>
            </w:r>
            <w:r w:rsidRPr="00A1206C">
              <w:rPr>
                <w:rFonts w:cs="Arial"/>
                <w:i/>
                <w:szCs w:val="20"/>
                <w:highlight w:val="lightGray"/>
              </w:rPr>
              <w:t>s</w:t>
            </w:r>
            <w:r w:rsidRPr="00276260">
              <w:rPr>
                <w:rFonts w:cs="Arial"/>
                <w:i/>
                <w:szCs w:val="20"/>
                <w:highlight w:val="lightGray"/>
              </w:rPr>
              <w:t>sen sicher</w:t>
            </w:r>
          </w:p>
          <w:p w14:paraId="244064F0" w14:textId="77777777" w:rsidR="00E952F8" w:rsidRDefault="00E952F8" w:rsidP="00E952F8">
            <w:pPr>
              <w:pStyle w:val="Listenabsatz"/>
              <w:ind w:left="33"/>
              <w:jc w:val="both"/>
              <w:rPr>
                <w:rFonts w:cs="Arial"/>
                <w:i/>
                <w:szCs w:val="20"/>
                <w:highlight w:val="lightGray"/>
                <w:u w:val="single"/>
              </w:rPr>
            </w:pPr>
            <w:r w:rsidRPr="00A1206C">
              <w:rPr>
                <w:rFonts w:cs="Arial"/>
                <w:i/>
                <w:szCs w:val="20"/>
                <w:highlight w:val="lightGray"/>
                <w:u w:val="single"/>
              </w:rPr>
              <w:t>Datenqualität / Datenintegrität / Validierung</w:t>
            </w:r>
          </w:p>
          <w:p w14:paraId="556D1B5C"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 eine hohe Datenqualität und die Aufzeichnung sämtlicher manueller Anpassungen der Meldedaten sicher</w:t>
            </w:r>
          </w:p>
          <w:p w14:paraId="55BF7FE6"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 Verfahren stellen eine regelmässige Vali</w:t>
            </w:r>
            <w:r w:rsidRPr="005E506B">
              <w:rPr>
                <w:rFonts w:cs="Arial"/>
                <w:i/>
                <w:szCs w:val="20"/>
                <w:highlight w:val="lightGray"/>
              </w:rPr>
              <w:t>dierung der Melde</w:t>
            </w:r>
            <w:r w:rsidRPr="00983993">
              <w:rPr>
                <w:rFonts w:cs="Arial"/>
                <w:i/>
                <w:szCs w:val="20"/>
                <w:highlight w:val="lightGray"/>
              </w:rPr>
              <w:t>daten sicher</w:t>
            </w:r>
          </w:p>
          <w:p w14:paraId="2E9A6E7A"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Meldedaten sind konsistent mit den internen Annahmen im Risikomanagement</w:t>
            </w:r>
          </w:p>
          <w:p w14:paraId="758D0294" w14:textId="77777777" w:rsidR="00E952F8" w:rsidRDefault="00E952F8" w:rsidP="00E952F8">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einen angemessenen Prozess bei internen oder externen Rückfragen sicher</w:t>
            </w:r>
          </w:p>
          <w:p w14:paraId="66E50510" w14:textId="77777777" w:rsidR="00E952F8" w:rsidRDefault="00E952F8" w:rsidP="00F0453E">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p w14:paraId="788E68BE" w14:textId="7B0014B2" w:rsidR="00E952F8" w:rsidRPr="00F0453E" w:rsidRDefault="00E952F8" w:rsidP="00F0453E">
            <w:pPr>
              <w:pStyle w:val="Listenabsatz"/>
              <w:numPr>
                <w:ilvl w:val="1"/>
                <w:numId w:val="17"/>
              </w:numPr>
              <w:ind w:left="317" w:hanging="283"/>
              <w:jc w:val="both"/>
              <w:rPr>
                <w:rFonts w:cs="Arial"/>
                <w:i/>
                <w:szCs w:val="20"/>
                <w:highlight w:val="lightGray"/>
              </w:rPr>
            </w:pPr>
            <w:r w:rsidRPr="00E952F8">
              <w:rPr>
                <w:rFonts w:cs="Arial"/>
                <w:i/>
                <w:szCs w:val="20"/>
                <w:highlight w:val="lightGray"/>
              </w:rPr>
              <w:t>Es bestehen wirksame Schnittstellen für eine vollständige und korrekte Integration der Inputdaten</w:t>
            </w:r>
          </w:p>
        </w:tc>
        <w:tc>
          <w:tcPr>
            <w:tcW w:w="3395" w:type="dxa"/>
          </w:tcPr>
          <w:p w14:paraId="400EDBFF"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 Organisation (Organisationsstruktur, Verantwortlichkeiten und Kompetenzen, Internes Weisungswesen, Ressourcen, </w:t>
            </w:r>
            <w:proofErr w:type="spellStart"/>
            <w:r w:rsidRPr="00F0453E">
              <w:rPr>
                <w:rFonts w:cs="Arial"/>
                <w:i/>
                <w:szCs w:val="20"/>
                <w:highlight w:val="lightGray"/>
              </w:rPr>
              <w:t>Know-How</w:t>
            </w:r>
            <w:proofErr w:type="spellEnd"/>
            <w:r w:rsidRPr="00F0453E">
              <w:rPr>
                <w:rFonts w:cs="Arial"/>
                <w:i/>
                <w:szCs w:val="20"/>
                <w:highlight w:val="lightGray"/>
              </w:rPr>
              <w:t>, Interessenskonflikte) für das periodische Meldewesen „Meldewesens „Umgang mit operationellen und sicherheitsrelevanten Risiken im Zusammenhang mit Zahlungsdiensten“ angemessen ausgestaltet ist.</w:t>
            </w:r>
          </w:p>
          <w:p w14:paraId="3D2FDFB7" w14:textId="77777777" w:rsidR="00E952F8" w:rsidRPr="00F0453E"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das </w:t>
            </w:r>
            <w:proofErr w:type="spellStart"/>
            <w:r w:rsidRPr="00F0453E">
              <w:rPr>
                <w:rFonts w:cs="Arial"/>
                <w:i/>
                <w:szCs w:val="20"/>
                <w:highlight w:val="lightGray"/>
              </w:rPr>
              <w:t>Interne</w:t>
            </w:r>
            <w:proofErr w:type="spellEnd"/>
            <w:r w:rsidRPr="00F0453E">
              <w:rPr>
                <w:rFonts w:cs="Arial"/>
                <w:i/>
                <w:szCs w:val="20"/>
                <w:highlight w:val="lightGray"/>
              </w:rPr>
              <w:t xml:space="preserve"> Kontrollsystem für die Erstellung und Übermittlung des periodischen Meldewesens „Umgang mit operationellen und sicherheitsrelevanten Risiken im Zusammenhang mit Zahlungsdiensten“ angemessen ist und im Falle der Prüftiefe Detailprüfung effektiv angewendet wurden.</w:t>
            </w:r>
          </w:p>
          <w:p w14:paraId="0A552AE7" w14:textId="5539E43E" w:rsidR="00E952F8" w:rsidRPr="00E952F8" w:rsidRDefault="00E952F8" w:rsidP="00276260">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Methoden zur Validierung der Meldedaten, zur Aufrechterhaltung der Datenintegrität und zur Sicherstellung einer hohen Datenqualität bzgl. dem periodischen Meldewesens „Meldewesens „Umgang mit operationellen und sicherheitsrelevanten Risiken im Zusammenhang mit Zahlungsdiensten“ angemessen sind und im Falle der Prüftiefe Detailprüfung effektiv angewendet wurden.</w:t>
            </w:r>
          </w:p>
        </w:tc>
      </w:tr>
    </w:tbl>
    <w:p w14:paraId="0FAB76E8" w14:textId="77777777" w:rsidR="003B1DD9" w:rsidRDefault="003B1DD9" w:rsidP="00F0453E">
      <w:pPr>
        <w:pStyle w:val="FINMAGliederungEbene1"/>
        <w:numPr>
          <w:ilvl w:val="0"/>
          <w:numId w:val="0"/>
        </w:numPr>
        <w:ind w:left="432" w:hanging="432"/>
      </w:pPr>
    </w:p>
    <w:p w14:paraId="510E0110" w14:textId="77777777" w:rsidR="003B1DD9" w:rsidRPr="00276C60" w:rsidRDefault="003B1DD9" w:rsidP="003B1DD9">
      <w:pPr>
        <w:jc w:val="both"/>
        <w:rPr>
          <w:rFonts w:ascii="Arial" w:hAnsi="Arial" w:cs="Arial"/>
          <w:i/>
          <w:sz w:val="20"/>
          <w:szCs w:val="20"/>
        </w:rPr>
      </w:pPr>
      <w:r w:rsidRPr="00276C60">
        <w:rPr>
          <w:rFonts w:ascii="Arial" w:hAnsi="Arial" w:cs="Arial"/>
          <w:i/>
          <w:sz w:val="20"/>
          <w:szCs w:val="20"/>
          <w:highlight w:val="yellow"/>
        </w:rPr>
        <w:t>Text</w:t>
      </w:r>
    </w:p>
    <w:p w14:paraId="01654451" w14:textId="77777777" w:rsidR="003B1DD9" w:rsidRDefault="003B1DD9" w:rsidP="00F0453E">
      <w:pPr>
        <w:pStyle w:val="FINMAGliederungEbene1"/>
        <w:numPr>
          <w:ilvl w:val="0"/>
          <w:numId w:val="0"/>
        </w:numPr>
        <w:ind w:left="432" w:hanging="432"/>
      </w:pPr>
    </w:p>
    <w:p w14:paraId="147FDC09" w14:textId="77777777" w:rsidR="005E281B" w:rsidRDefault="005E281B" w:rsidP="00CB3EE6">
      <w:pPr>
        <w:jc w:val="both"/>
      </w:pPr>
    </w:p>
    <w:p w14:paraId="0828FB72" w14:textId="77777777" w:rsidR="009C6380" w:rsidRDefault="009C6380" w:rsidP="00897485">
      <w:pPr>
        <w:pStyle w:val="Listenabsatz"/>
        <w:ind w:left="792"/>
        <w:jc w:val="both"/>
      </w:pPr>
    </w:p>
    <w:p w14:paraId="27430468" w14:textId="77777777" w:rsidR="009C6380" w:rsidRPr="00723E4D" w:rsidRDefault="0084034D" w:rsidP="006F7AB5">
      <w:pPr>
        <w:pStyle w:val="FINMAGliederungEbene2"/>
      </w:pPr>
      <w:bookmarkStart w:id="102" w:name="_Toc185240486"/>
      <w:r w:rsidRPr="00723E4D">
        <w:t>Prüfresultate aus v</w:t>
      </w:r>
      <w:r w:rsidR="009C6380" w:rsidRPr="00723E4D">
        <w:t>on der FMA Liechtenstein zusätzlich festgelegte</w:t>
      </w:r>
      <w:r w:rsidRPr="00723E4D">
        <w:t>n</w:t>
      </w:r>
      <w:r w:rsidR="009C6380" w:rsidRPr="00723E4D">
        <w:t xml:space="preserve"> Prüfgebiete</w:t>
      </w:r>
      <w:r w:rsidRPr="00723E4D">
        <w:t>n</w:t>
      </w:r>
      <w:r w:rsidR="009C6380" w:rsidRPr="00723E4D">
        <w:t xml:space="preserve"> / Risikoarten bzw. Prüffelder</w:t>
      </w:r>
      <w:bookmarkEnd w:id="102"/>
    </w:p>
    <w:p w14:paraId="510CC1E7" w14:textId="77777777" w:rsidR="009C6380" w:rsidRDefault="009C6380" w:rsidP="00CB3EE6">
      <w:pPr>
        <w:jc w:val="both"/>
      </w:pPr>
    </w:p>
    <w:p w14:paraId="717796A1" w14:textId="77777777" w:rsidR="00946366" w:rsidRDefault="009C6380" w:rsidP="00CB3EE6">
      <w:pPr>
        <w:jc w:val="both"/>
        <w:rPr>
          <w:rFonts w:cs="Arial"/>
          <w:i/>
          <w:szCs w:val="20"/>
          <w:highlight w:val="lightGray"/>
        </w:rPr>
      </w:pPr>
      <w:r w:rsidRPr="00CB3EE6">
        <w:rPr>
          <w:rFonts w:ascii="Arial" w:hAnsi="Arial" w:cs="Arial"/>
          <w:i/>
          <w:sz w:val="20"/>
          <w:szCs w:val="20"/>
          <w:highlight w:val="lightGray"/>
        </w:rPr>
        <w:t>Unter diesem Abschnitt sind die Prüfresultate sämtliche</w:t>
      </w:r>
      <w:r>
        <w:rPr>
          <w:rFonts w:ascii="Arial" w:hAnsi="Arial" w:cs="Arial"/>
          <w:i/>
          <w:sz w:val="20"/>
          <w:szCs w:val="20"/>
          <w:highlight w:val="lightGray"/>
        </w:rPr>
        <w:t>r,</w:t>
      </w:r>
      <w:r w:rsidRPr="00CB3EE6">
        <w:rPr>
          <w:rFonts w:ascii="Arial" w:hAnsi="Arial" w:cs="Arial"/>
          <w:i/>
          <w:sz w:val="20"/>
          <w:szCs w:val="20"/>
          <w:highlight w:val="lightGray"/>
        </w:rPr>
        <w:t xml:space="preserve"> von der FMA Liechtenstein </w:t>
      </w:r>
      <w:r>
        <w:rPr>
          <w:rFonts w:ascii="Arial" w:hAnsi="Arial" w:cs="Arial"/>
          <w:i/>
          <w:sz w:val="20"/>
          <w:szCs w:val="20"/>
          <w:highlight w:val="lightGray"/>
        </w:rPr>
        <w:t xml:space="preserve">vorgängig </w:t>
      </w:r>
      <w:r w:rsidRPr="00CB3EE6">
        <w:rPr>
          <w:rFonts w:ascii="Arial" w:hAnsi="Arial" w:cs="Arial"/>
          <w:i/>
          <w:sz w:val="20"/>
          <w:szCs w:val="20"/>
          <w:highlight w:val="lightGray"/>
        </w:rPr>
        <w:t>kommunizierten</w:t>
      </w:r>
      <w:r>
        <w:rPr>
          <w:rFonts w:ascii="Arial" w:hAnsi="Arial" w:cs="Arial"/>
          <w:i/>
          <w:sz w:val="20"/>
          <w:szCs w:val="20"/>
          <w:highlight w:val="lightGray"/>
        </w:rPr>
        <w:t>,</w:t>
      </w:r>
      <w:r w:rsidRPr="00CB3EE6">
        <w:rPr>
          <w:rFonts w:ascii="Arial" w:hAnsi="Arial" w:cs="Arial"/>
          <w:i/>
          <w:sz w:val="20"/>
          <w:szCs w:val="20"/>
          <w:highlight w:val="lightGray"/>
        </w:rPr>
        <w:t xml:space="preserve"> zusätzlich festgelegte</w:t>
      </w:r>
      <w:r>
        <w:rPr>
          <w:rFonts w:ascii="Arial" w:hAnsi="Arial" w:cs="Arial"/>
          <w:i/>
          <w:sz w:val="20"/>
          <w:szCs w:val="20"/>
          <w:highlight w:val="lightGray"/>
        </w:rPr>
        <w:t>r</w:t>
      </w:r>
      <w:r w:rsidRPr="00CB3EE6">
        <w:rPr>
          <w:rFonts w:ascii="Arial" w:hAnsi="Arial" w:cs="Arial"/>
          <w:i/>
          <w:sz w:val="20"/>
          <w:szCs w:val="20"/>
          <w:highlight w:val="lightGray"/>
        </w:rPr>
        <w:t xml:space="preserve"> Prüfgebiete / Risikoarten bzw. Prü</w:t>
      </w:r>
      <w:r w:rsidR="0084034D">
        <w:rPr>
          <w:rFonts w:ascii="Arial" w:hAnsi="Arial" w:cs="Arial"/>
          <w:i/>
          <w:sz w:val="20"/>
          <w:szCs w:val="20"/>
          <w:highlight w:val="lightGray"/>
        </w:rPr>
        <w:t>f</w:t>
      </w:r>
      <w:r w:rsidRPr="00CB3EE6">
        <w:rPr>
          <w:rFonts w:ascii="Arial" w:hAnsi="Arial" w:cs="Arial"/>
          <w:i/>
          <w:sz w:val="20"/>
          <w:szCs w:val="20"/>
          <w:highlight w:val="lightGray"/>
        </w:rPr>
        <w:t>felder</w:t>
      </w:r>
      <w:r w:rsidR="0084034D">
        <w:rPr>
          <w:rFonts w:ascii="Arial" w:hAnsi="Arial" w:cs="Arial"/>
          <w:i/>
          <w:sz w:val="20"/>
          <w:szCs w:val="20"/>
          <w:highlight w:val="lightGray"/>
        </w:rPr>
        <w:t>,</w:t>
      </w:r>
      <w:r w:rsidRPr="00CB3EE6">
        <w:rPr>
          <w:rFonts w:ascii="Arial" w:hAnsi="Arial" w:cs="Arial"/>
          <w:i/>
          <w:sz w:val="20"/>
          <w:szCs w:val="20"/>
          <w:highlight w:val="lightGray"/>
        </w:rPr>
        <w:t xml:space="preserve"> </w:t>
      </w:r>
      <w:r w:rsidR="0084034D">
        <w:rPr>
          <w:rFonts w:ascii="Arial" w:hAnsi="Arial" w:cs="Arial"/>
          <w:i/>
          <w:sz w:val="20"/>
          <w:szCs w:val="20"/>
          <w:highlight w:val="lightGray"/>
        </w:rPr>
        <w:t xml:space="preserve">welche im Rahmen der Aufsichtsprüfung abzudecken sind, </w:t>
      </w:r>
      <w:r w:rsidR="00946366">
        <w:rPr>
          <w:rFonts w:ascii="Arial" w:hAnsi="Arial" w:cs="Arial"/>
          <w:i/>
          <w:sz w:val="20"/>
          <w:szCs w:val="20"/>
          <w:highlight w:val="lightGray"/>
        </w:rPr>
        <w:t>aufzuführen.</w:t>
      </w:r>
    </w:p>
    <w:p w14:paraId="13DA84EB" w14:textId="77777777" w:rsidR="00946366" w:rsidRDefault="00946366" w:rsidP="00CB3EE6">
      <w:pPr>
        <w:jc w:val="both"/>
        <w:rPr>
          <w:rFonts w:cs="Arial"/>
          <w:i/>
          <w:szCs w:val="20"/>
          <w:highlight w:val="lightGray"/>
        </w:rPr>
      </w:pPr>
    </w:p>
    <w:p w14:paraId="4129EA89" w14:textId="77777777" w:rsidR="00946366" w:rsidRDefault="00946366" w:rsidP="00CB3EE6">
      <w:pPr>
        <w:jc w:val="both"/>
        <w:rPr>
          <w:rFonts w:cs="Arial"/>
          <w:i/>
          <w:szCs w:val="20"/>
          <w:highlight w:val="lightGray"/>
        </w:rPr>
      </w:pPr>
      <w:r>
        <w:rPr>
          <w:rFonts w:ascii="Arial" w:hAnsi="Arial" w:cs="Arial"/>
          <w:i/>
          <w:sz w:val="20"/>
          <w:szCs w:val="20"/>
          <w:highlight w:val="lightGray"/>
        </w:rPr>
        <w:t>Die vorgängige Kommunikation durch die FMA Liechtenstein gibt an, welche Prüffelder im Rahmen der Aufsichtsprüfung mit welcher Prüftiefe abzudecken sind und welche Prüfbestätigung</w:t>
      </w:r>
      <w:r w:rsidR="0084034D">
        <w:rPr>
          <w:rFonts w:ascii="Arial" w:hAnsi="Arial" w:cs="Arial"/>
          <w:i/>
          <w:sz w:val="20"/>
          <w:szCs w:val="20"/>
          <w:highlight w:val="lightGray"/>
        </w:rPr>
        <w:t>en des jeweiligen Prüffelds</w:t>
      </w:r>
      <w:r>
        <w:rPr>
          <w:rFonts w:ascii="Arial" w:hAnsi="Arial" w:cs="Arial"/>
          <w:i/>
          <w:sz w:val="20"/>
          <w:szCs w:val="20"/>
          <w:highlight w:val="lightGray"/>
        </w:rPr>
        <w:t xml:space="preserve"> im Rahmen des vorliegenden Berichts über die</w:t>
      </w:r>
      <w:r w:rsidR="00C32537">
        <w:rPr>
          <w:rFonts w:ascii="Arial" w:hAnsi="Arial" w:cs="Arial"/>
          <w:i/>
          <w:sz w:val="20"/>
          <w:szCs w:val="20"/>
          <w:highlight w:val="lightGray"/>
        </w:rPr>
        <w:t xml:space="preserve"> Aufsichtsprüfung a</w:t>
      </w:r>
      <w:r w:rsidR="0084034D">
        <w:rPr>
          <w:rFonts w:ascii="Arial" w:hAnsi="Arial" w:cs="Arial"/>
          <w:i/>
          <w:sz w:val="20"/>
          <w:szCs w:val="20"/>
          <w:highlight w:val="lightGray"/>
        </w:rPr>
        <w:t>ufzuführen und zu beurteilen sind.</w:t>
      </w:r>
      <w:r w:rsidR="00C32537">
        <w:rPr>
          <w:rFonts w:ascii="Arial" w:hAnsi="Arial" w:cs="Arial"/>
          <w:i/>
          <w:sz w:val="20"/>
          <w:szCs w:val="20"/>
          <w:highlight w:val="lightGray"/>
        </w:rPr>
        <w:t xml:space="preserve"> </w:t>
      </w:r>
    </w:p>
    <w:p w14:paraId="00176855" w14:textId="77777777" w:rsidR="00C32537" w:rsidRDefault="00C32537" w:rsidP="00CB3EE6">
      <w:pPr>
        <w:jc w:val="both"/>
        <w:rPr>
          <w:rFonts w:cs="Arial"/>
          <w:i/>
          <w:szCs w:val="20"/>
          <w:highlight w:val="lightGray"/>
        </w:rPr>
      </w:pPr>
    </w:p>
    <w:p w14:paraId="0E486378" w14:textId="77777777" w:rsidR="001469E9" w:rsidRDefault="001469E9" w:rsidP="001469E9">
      <w:pPr>
        <w:pStyle w:val="Listenabsatz"/>
        <w:ind w:left="1224"/>
        <w:jc w:val="both"/>
      </w:pPr>
    </w:p>
    <w:p w14:paraId="0A1CAB78" w14:textId="77777777" w:rsidR="001469E9" w:rsidRPr="00723E4D" w:rsidRDefault="009464E8" w:rsidP="006F7AB5">
      <w:pPr>
        <w:pStyle w:val="FINMAGliederungEbene1"/>
      </w:pPr>
      <w:bookmarkStart w:id="103" w:name="_Toc185240487"/>
      <w:r w:rsidRPr="00723E4D">
        <w:t>Weitere Bemerkungen</w:t>
      </w:r>
      <w:bookmarkEnd w:id="103"/>
    </w:p>
    <w:p w14:paraId="08EAC8E7" w14:textId="77777777" w:rsidR="009464E8" w:rsidRDefault="009464E8" w:rsidP="009464E8">
      <w:pPr>
        <w:pStyle w:val="Listenabsatz"/>
        <w:ind w:left="360"/>
        <w:jc w:val="both"/>
      </w:pPr>
    </w:p>
    <w:p w14:paraId="322A0323" w14:textId="77777777" w:rsidR="009464E8" w:rsidRDefault="009464E8" w:rsidP="009464E8">
      <w:pPr>
        <w:jc w:val="both"/>
        <w:rPr>
          <w:rFonts w:ascii="Arial" w:hAnsi="Arial" w:cs="Arial"/>
          <w:i/>
          <w:sz w:val="20"/>
          <w:szCs w:val="20"/>
        </w:rPr>
      </w:pPr>
      <w:r w:rsidRPr="009464E8">
        <w:rPr>
          <w:rFonts w:ascii="Arial" w:hAnsi="Arial" w:cs="Arial"/>
          <w:i/>
          <w:sz w:val="20"/>
          <w:szCs w:val="20"/>
          <w:highlight w:val="lightGray"/>
        </w:rPr>
        <w:t>Die weiteren Bemerkungen/Hinweise dienen der Ergänzung der vorgehend aufgeführten Sachverhalte. Sie sollen, wo es die Revisionsstelle für erforderlich hält, dazu dienen, das Gesamtbild des Berichts über die Aufsichtsprüfung abzurunden. Sie dürfen nicht so formuliert werden, dass sie die im vorliegenden Bericht eindeutig getroffenen Prüfbestätigungen der Revisionsstelle relativieren.</w:t>
      </w:r>
      <w:r>
        <w:rPr>
          <w:rFonts w:ascii="Arial" w:hAnsi="Arial" w:cs="Arial"/>
          <w:i/>
          <w:sz w:val="20"/>
          <w:szCs w:val="20"/>
        </w:rPr>
        <w:t xml:space="preserve"> </w:t>
      </w:r>
    </w:p>
    <w:p w14:paraId="10C7188E" w14:textId="77777777" w:rsidR="00543DCA" w:rsidRDefault="00543DCA" w:rsidP="009464E8">
      <w:pPr>
        <w:jc w:val="both"/>
        <w:rPr>
          <w:rFonts w:ascii="Arial" w:hAnsi="Arial" w:cs="Arial"/>
          <w:i/>
          <w:sz w:val="20"/>
          <w:szCs w:val="20"/>
        </w:rPr>
      </w:pPr>
    </w:p>
    <w:p w14:paraId="12D5BCEF" w14:textId="77777777" w:rsidR="002D19EC" w:rsidRDefault="002D19EC" w:rsidP="00CB3EE6">
      <w:pPr>
        <w:pStyle w:val="Listenabsatz"/>
        <w:ind w:left="360"/>
        <w:jc w:val="both"/>
      </w:pPr>
    </w:p>
    <w:p w14:paraId="2CBDEB20" w14:textId="77777777" w:rsidR="001469E9" w:rsidRDefault="001469E9" w:rsidP="006F7AB5">
      <w:pPr>
        <w:pStyle w:val="FINMAGliederungEbene1"/>
      </w:pPr>
      <w:bookmarkStart w:id="104" w:name="_Toc185240488"/>
      <w:r>
        <w:t>Unterschrift / Bestätigung der Revisionsstelle</w:t>
      </w:r>
      <w:bookmarkEnd w:id="104"/>
    </w:p>
    <w:p w14:paraId="0CF1FD59" w14:textId="77777777" w:rsidR="001469E9" w:rsidRDefault="001469E9" w:rsidP="001469E9">
      <w:pPr>
        <w:jc w:val="both"/>
      </w:pPr>
    </w:p>
    <w:p w14:paraId="3A910730" w14:textId="142F9BD7" w:rsidR="001469E9" w:rsidRPr="009464E8" w:rsidRDefault="001469E9" w:rsidP="001469E9">
      <w:pPr>
        <w:jc w:val="both"/>
        <w:rPr>
          <w:rFonts w:ascii="Arial" w:hAnsi="Arial" w:cs="Arial"/>
          <w:i/>
          <w:sz w:val="20"/>
          <w:szCs w:val="20"/>
        </w:rPr>
      </w:pPr>
      <w:r w:rsidRPr="009464E8">
        <w:rPr>
          <w:rFonts w:ascii="Arial" w:hAnsi="Arial" w:cs="Arial"/>
          <w:i/>
          <w:sz w:val="20"/>
          <w:szCs w:val="20"/>
          <w:highlight w:val="lightGray"/>
        </w:rPr>
        <w:t xml:space="preserve">Der Bericht über die Aufsichtsprüfung </w:t>
      </w:r>
      <w:r w:rsidR="00A04645" w:rsidRPr="009464E8">
        <w:rPr>
          <w:rFonts w:ascii="Arial" w:hAnsi="Arial" w:cs="Arial"/>
          <w:i/>
          <w:sz w:val="20"/>
          <w:szCs w:val="20"/>
          <w:highlight w:val="lightGray"/>
        </w:rPr>
        <w:t xml:space="preserve">von </w:t>
      </w:r>
      <w:r w:rsidR="00D9304A">
        <w:rPr>
          <w:rFonts w:ascii="Arial" w:hAnsi="Arial" w:cs="Arial"/>
          <w:i/>
          <w:sz w:val="20"/>
          <w:szCs w:val="20"/>
          <w:highlight w:val="lightGray"/>
        </w:rPr>
        <w:t>E-Geld-Institute</w:t>
      </w:r>
      <w:r w:rsidR="00A04645" w:rsidRPr="009464E8">
        <w:rPr>
          <w:rFonts w:ascii="Arial" w:hAnsi="Arial" w:cs="Arial"/>
          <w:i/>
          <w:sz w:val="20"/>
          <w:szCs w:val="20"/>
          <w:highlight w:val="lightGray"/>
        </w:rPr>
        <w:t xml:space="preserve"> </w:t>
      </w:r>
      <w:r w:rsidR="00ED6CC2">
        <w:rPr>
          <w:rFonts w:ascii="Arial" w:hAnsi="Arial" w:cs="Arial"/>
          <w:i/>
          <w:sz w:val="20"/>
          <w:szCs w:val="20"/>
          <w:highlight w:val="lightGray"/>
        </w:rPr>
        <w:t>ist</w:t>
      </w:r>
      <w:r w:rsidR="00ED6CC2" w:rsidRPr="009464E8">
        <w:rPr>
          <w:rFonts w:ascii="Arial" w:hAnsi="Arial" w:cs="Arial"/>
          <w:i/>
          <w:sz w:val="20"/>
          <w:szCs w:val="20"/>
          <w:highlight w:val="lightGray"/>
        </w:rPr>
        <w:t xml:space="preserve"> </w:t>
      </w:r>
      <w:r w:rsidR="00A04645" w:rsidRPr="009464E8">
        <w:rPr>
          <w:rFonts w:ascii="Arial" w:hAnsi="Arial" w:cs="Arial"/>
          <w:i/>
          <w:sz w:val="20"/>
          <w:szCs w:val="20"/>
          <w:highlight w:val="lightGray"/>
        </w:rPr>
        <w:t xml:space="preserve">vom leitenden Revisor sowie einer weiteren Person mit Zeichnungsberechtigung </w:t>
      </w:r>
      <w:r w:rsidR="009464E8" w:rsidRPr="009464E8">
        <w:rPr>
          <w:rFonts w:ascii="Arial" w:hAnsi="Arial" w:cs="Arial"/>
          <w:i/>
          <w:sz w:val="20"/>
          <w:szCs w:val="20"/>
          <w:highlight w:val="lightGray"/>
        </w:rPr>
        <w:t>zu unterzeichnen.</w:t>
      </w:r>
      <w:r w:rsidR="009464E8" w:rsidRPr="009464E8">
        <w:rPr>
          <w:rFonts w:ascii="Arial" w:hAnsi="Arial" w:cs="Arial"/>
          <w:i/>
          <w:sz w:val="20"/>
          <w:szCs w:val="20"/>
        </w:rPr>
        <w:t xml:space="preserve"> </w:t>
      </w:r>
    </w:p>
    <w:p w14:paraId="68CD9DB1" w14:textId="77777777" w:rsidR="001469E9" w:rsidRDefault="001469E9" w:rsidP="001469E9">
      <w:pPr>
        <w:jc w:val="both"/>
      </w:pPr>
    </w:p>
    <w:p w14:paraId="332786AA" w14:textId="77777777" w:rsidR="001469E9" w:rsidRPr="00723E4D" w:rsidRDefault="001469E9" w:rsidP="006F7AB5">
      <w:pPr>
        <w:pStyle w:val="FINMAGliederungEbene1"/>
      </w:pPr>
      <w:bookmarkStart w:id="105" w:name="_Toc185240489"/>
      <w:r w:rsidRPr="00723E4D">
        <w:t>Anhang</w:t>
      </w:r>
      <w:bookmarkEnd w:id="105"/>
    </w:p>
    <w:p w14:paraId="0E65E8CD" w14:textId="77777777" w:rsidR="001469E9" w:rsidRDefault="001469E9" w:rsidP="001469E9">
      <w:pPr>
        <w:pStyle w:val="Listenabsatz"/>
        <w:ind w:left="360"/>
        <w:jc w:val="both"/>
      </w:pPr>
    </w:p>
    <w:p w14:paraId="76A0A70F" w14:textId="77777777" w:rsidR="007A36D2" w:rsidRDefault="005316F9" w:rsidP="000D36E0">
      <w:pPr>
        <w:jc w:val="both"/>
        <w:rPr>
          <w:rFonts w:ascii="Arial" w:hAnsi="Arial" w:cs="Arial"/>
          <w:i/>
          <w:sz w:val="20"/>
          <w:szCs w:val="20"/>
          <w:highlight w:val="lightGray"/>
        </w:rPr>
      </w:pPr>
      <w:r>
        <w:rPr>
          <w:rFonts w:ascii="Arial" w:hAnsi="Arial" w:cs="Arial"/>
          <w:i/>
          <w:sz w:val="20"/>
          <w:szCs w:val="20"/>
          <w:highlight w:val="lightGray"/>
        </w:rPr>
        <w:t>Folgende Unterlagen sind mit dem Bericht über die Aufsichtsprüfung einzureichen:</w:t>
      </w:r>
    </w:p>
    <w:p w14:paraId="0C35D932" w14:textId="77777777" w:rsidR="005316F9" w:rsidRDefault="005316F9" w:rsidP="000D36E0">
      <w:pPr>
        <w:jc w:val="both"/>
        <w:rPr>
          <w:rFonts w:ascii="Arial" w:hAnsi="Arial" w:cs="Arial"/>
          <w:i/>
          <w:sz w:val="20"/>
          <w:szCs w:val="20"/>
          <w:highlight w:val="lightGray"/>
        </w:rPr>
      </w:pPr>
    </w:p>
    <w:p w14:paraId="08DA18A0" w14:textId="77777777" w:rsidR="005316F9" w:rsidRPr="00CB3EE6" w:rsidRDefault="005316F9" w:rsidP="005316F9">
      <w:pPr>
        <w:pStyle w:val="Listenabsatz"/>
        <w:numPr>
          <w:ilvl w:val="0"/>
          <w:numId w:val="19"/>
        </w:numPr>
        <w:jc w:val="both"/>
        <w:rPr>
          <w:rFonts w:cs="Arial"/>
          <w:szCs w:val="20"/>
          <w:highlight w:val="lightGray"/>
        </w:rPr>
      </w:pPr>
      <w:r w:rsidRPr="00CB3EE6">
        <w:rPr>
          <w:rFonts w:cs="Arial"/>
          <w:szCs w:val="20"/>
          <w:highlight w:val="lightGray"/>
        </w:rPr>
        <w:t>Formular Risikoanalyse / Prüfstrategie; falls Abweichungen zu an die FMA eingereichte</w:t>
      </w:r>
      <w:r w:rsidR="0028626E" w:rsidRPr="00CB3EE6">
        <w:rPr>
          <w:rFonts w:cs="Arial"/>
          <w:szCs w:val="20"/>
          <w:highlight w:val="lightGray"/>
        </w:rPr>
        <w:t>n</w:t>
      </w:r>
      <w:r w:rsidRPr="00CB3EE6">
        <w:rPr>
          <w:rFonts w:cs="Arial"/>
          <w:szCs w:val="20"/>
          <w:highlight w:val="lightGray"/>
        </w:rPr>
        <w:t xml:space="preserve"> Version</w:t>
      </w:r>
      <w:r w:rsidR="0028626E" w:rsidRPr="00CB3EE6">
        <w:rPr>
          <w:rFonts w:cs="Arial"/>
          <w:szCs w:val="20"/>
          <w:highlight w:val="lightGray"/>
        </w:rPr>
        <w:t>en</w:t>
      </w:r>
      <w:r w:rsidRPr="00CB3EE6">
        <w:rPr>
          <w:rFonts w:cs="Arial"/>
          <w:szCs w:val="20"/>
          <w:highlight w:val="lightGray"/>
        </w:rPr>
        <w:t xml:space="preserve"> bestehen</w:t>
      </w:r>
    </w:p>
    <w:p w14:paraId="4A4A1D66" w14:textId="04A82139" w:rsidR="0028626E" w:rsidRPr="00CB3EE6" w:rsidRDefault="0028626E" w:rsidP="005316F9">
      <w:pPr>
        <w:pStyle w:val="Listenabsatz"/>
        <w:numPr>
          <w:ilvl w:val="0"/>
          <w:numId w:val="19"/>
        </w:numPr>
        <w:jc w:val="both"/>
        <w:rPr>
          <w:rFonts w:cs="Arial"/>
          <w:szCs w:val="20"/>
          <w:highlight w:val="lightGray"/>
        </w:rPr>
      </w:pPr>
      <w:r w:rsidRPr="00CB3EE6">
        <w:rPr>
          <w:rFonts w:cs="Arial"/>
          <w:szCs w:val="20"/>
          <w:highlight w:val="lightGray"/>
        </w:rPr>
        <w:t>Aktuelle Organigramme (im Minimum mit Angabe der verantwortlichen Personen pro Geschäftsbereich bzw. Abteilung)</w:t>
      </w:r>
      <w:r w:rsidR="00AF5C94">
        <w:rPr>
          <w:rFonts w:cs="Arial"/>
          <w:szCs w:val="20"/>
          <w:highlight w:val="lightGray"/>
        </w:rPr>
        <w:t xml:space="preserve"> inkl. Auflistung von Agenten, Zweigstellen und Beschreibung der Teilnahme an einem Zahlungssystems </w:t>
      </w:r>
    </w:p>
    <w:p w14:paraId="50917267" w14:textId="77777777" w:rsidR="004C7DB3" w:rsidRPr="005316F9" w:rsidRDefault="004C7DB3" w:rsidP="0018175F">
      <w:pPr>
        <w:pStyle w:val="Listenabsatz"/>
        <w:jc w:val="both"/>
        <w:rPr>
          <w:rFonts w:cs="Arial"/>
          <w:i/>
          <w:szCs w:val="20"/>
          <w:highlight w:val="lightGray"/>
        </w:rPr>
      </w:pPr>
    </w:p>
    <w:p w14:paraId="76DEC10A" w14:textId="77777777" w:rsidR="007A36D2" w:rsidRPr="00515AB5" w:rsidRDefault="007A36D2" w:rsidP="000D36E0">
      <w:pPr>
        <w:jc w:val="both"/>
        <w:rPr>
          <w:rFonts w:ascii="Arial" w:hAnsi="Arial" w:cs="Arial"/>
          <w:i/>
          <w:sz w:val="20"/>
          <w:szCs w:val="20"/>
          <w:highlight w:val="lightGray"/>
        </w:rPr>
      </w:pPr>
    </w:p>
    <w:sectPr w:rsidR="007A36D2" w:rsidRPr="00515AB5" w:rsidSect="008D629D">
      <w:headerReference w:type="first" r:id="rId16"/>
      <w:footerReference w:type="first" r:id="rId17"/>
      <w:pgSz w:w="11906" w:h="16838" w:code="9"/>
      <w:pgMar w:top="2892" w:right="1191" w:bottom="1418" w:left="1191" w:header="851" w:footer="454"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49F62" w14:textId="77777777" w:rsidR="00E60FC0" w:rsidRDefault="00E60FC0">
      <w:r>
        <w:separator/>
      </w:r>
    </w:p>
  </w:endnote>
  <w:endnote w:type="continuationSeparator" w:id="0">
    <w:p w14:paraId="6C231F82" w14:textId="77777777" w:rsidR="00E60FC0" w:rsidRDefault="00E6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E7B" w14:textId="77777777" w:rsidR="00E60FC0" w:rsidRDefault="00E60FC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15B591F0" w14:textId="77777777" w:rsidR="00E60FC0" w:rsidRDefault="00E60F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7473" w14:textId="77777777" w:rsidR="00E60FC0" w:rsidRPr="000864B2" w:rsidRDefault="00E60FC0" w:rsidP="008D629D">
    <w:pPr>
      <w:spacing w:line="193" w:lineRule="atLeast"/>
      <w:rPr>
        <w:color w:val="666666"/>
        <w:sz w:val="16"/>
      </w:rPr>
    </w:pPr>
  </w:p>
  <w:p w14:paraId="6CEF623A" w14:textId="41A68B29" w:rsidR="00E60FC0" w:rsidRDefault="00E60FC0" w:rsidP="008D629D">
    <w:pPr>
      <w:pStyle w:val="Fusszeile"/>
    </w:pPr>
    <w:r>
      <w:tab/>
    </w:r>
    <w:r>
      <w:tab/>
    </w:r>
    <w:r>
      <w:fldChar w:fldCharType="begin"/>
    </w:r>
    <w:r>
      <w:instrText xml:space="preserve"> PAGE </w:instrText>
    </w:r>
    <w:r>
      <w:fldChar w:fldCharType="separate"/>
    </w:r>
    <w:r>
      <w:rPr>
        <w:noProof/>
      </w:rPr>
      <w:t>53</w:t>
    </w:r>
    <w:r>
      <w:fldChar w:fldCharType="end"/>
    </w:r>
    <w:r>
      <w:t xml:space="preserve"> / </w:t>
    </w:r>
    <w:r>
      <w:fldChar w:fldCharType="begin"/>
    </w:r>
    <w:r>
      <w:instrText xml:space="preserve"> NUMPAGES </w:instrText>
    </w:r>
    <w:r>
      <w:fldChar w:fldCharType="separate"/>
    </w:r>
    <w:r>
      <w:rPr>
        <w:noProof/>
      </w:rPr>
      <w:t>63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450F" w14:textId="77777777" w:rsidR="00E60FC0" w:rsidRPr="000864B2" w:rsidRDefault="00E60FC0" w:rsidP="000E5A8C">
    <w:pPr>
      <w:spacing w:line="193" w:lineRule="atLeast"/>
      <w:rPr>
        <w:color w:val="666666"/>
        <w:sz w:val="16"/>
      </w:rPr>
    </w:pPr>
  </w:p>
  <w:p w14:paraId="31843EF8" w14:textId="0C2EBA19" w:rsidR="00E60FC0" w:rsidRDefault="00E60FC0" w:rsidP="000E5A8C">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4095F" w14:textId="77777777" w:rsidR="00E60FC0" w:rsidRDefault="00E60FC0">
      <w:r>
        <w:separator/>
      </w:r>
    </w:p>
  </w:footnote>
  <w:footnote w:type="continuationSeparator" w:id="0">
    <w:p w14:paraId="792DA7DB" w14:textId="77777777" w:rsidR="00E60FC0" w:rsidRDefault="00E60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69CB" w14:textId="77777777" w:rsidR="00E60FC0" w:rsidRDefault="00E60FC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53154C03" w14:textId="77777777" w:rsidR="00E60FC0" w:rsidRDefault="00E60F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3742" w14:textId="77777777" w:rsidR="00E60FC0" w:rsidRDefault="00E60FC0" w:rsidP="008D629D">
    <w:pPr>
      <w:pStyle w:val="Kopfzeile"/>
      <w:tabs>
        <w:tab w:val="clear" w:pos="9072"/>
        <w:tab w:val="right" w:pos="94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E359" w14:textId="77777777" w:rsidR="00E60FC0" w:rsidRDefault="00E60FC0" w:rsidP="00D82DD9">
    <w:pPr>
      <w:pStyle w:val="Kopfzeile"/>
    </w:pPr>
  </w:p>
  <w:p w14:paraId="1CAB9EC8" w14:textId="77777777" w:rsidR="00E60FC0" w:rsidRDefault="00E60FC0" w:rsidP="00D82DD9">
    <w:pPr>
      <w:pStyle w:val="Kopfzeile"/>
    </w:pPr>
  </w:p>
  <w:p w14:paraId="7EF72323" w14:textId="77777777" w:rsidR="00E60FC0" w:rsidRDefault="00E60FC0" w:rsidP="00D82DD9">
    <w:pPr>
      <w:pStyle w:val="Kopfzeile"/>
    </w:pPr>
  </w:p>
  <w:p w14:paraId="6A0BF6AA" w14:textId="77777777" w:rsidR="00E60FC0" w:rsidRDefault="00E60FC0" w:rsidP="00D82DD9">
    <w:pPr>
      <w:pStyle w:val="Kopfzeile"/>
    </w:pPr>
  </w:p>
  <w:p w14:paraId="6802C8D3" w14:textId="77777777" w:rsidR="00E60FC0" w:rsidRDefault="00E60FC0" w:rsidP="00D82DD9">
    <w:pPr>
      <w:pStyle w:val="Kopfzeile"/>
    </w:pPr>
  </w:p>
  <w:p w14:paraId="4DDF242A" w14:textId="77777777" w:rsidR="00E60FC0" w:rsidRDefault="00E60FC0" w:rsidP="00D82DD9">
    <w:pPr>
      <w:pStyle w:val="Kopfzeile"/>
    </w:pPr>
  </w:p>
  <w:p w14:paraId="047B2D1D" w14:textId="77777777" w:rsidR="00E60FC0" w:rsidRDefault="00E60FC0" w:rsidP="00D82DD9">
    <w:pPr>
      <w:pStyle w:val="Kopfzeile"/>
    </w:pPr>
  </w:p>
  <w:p w14:paraId="047E5A73" w14:textId="77777777" w:rsidR="00E60FC0" w:rsidRDefault="00E60FC0" w:rsidP="00D82DD9">
    <w:pPr>
      <w:pStyle w:val="Kopfzeile"/>
    </w:pPr>
  </w:p>
  <w:p w14:paraId="7E60A7FE" w14:textId="77777777" w:rsidR="00E60FC0" w:rsidRDefault="00E60FC0" w:rsidP="00D82DD9">
    <w:pPr>
      <w:pStyle w:val="Kopfzeile"/>
    </w:pPr>
  </w:p>
  <w:p w14:paraId="5D19C0A5" w14:textId="77777777" w:rsidR="00E60FC0" w:rsidRDefault="00E60FC0" w:rsidP="00D82DD9">
    <w:pPr>
      <w:pStyle w:val="Kopfzeile"/>
    </w:pPr>
  </w:p>
  <w:p w14:paraId="40006012" w14:textId="77777777" w:rsidR="00E60FC0" w:rsidRDefault="00E60FC0" w:rsidP="00D82DD9">
    <w:pPr>
      <w:pStyle w:val="Kopfzeile"/>
    </w:pPr>
  </w:p>
  <w:p w14:paraId="69725C1E" w14:textId="7834D23C" w:rsidR="00E60FC0" w:rsidRDefault="00E60FC0" w:rsidP="00D82DD9">
    <w:pPr>
      <w:pStyle w:val="Kopfzeile"/>
    </w:pPr>
    <w:r>
      <w:rPr>
        <w:rFonts w:asciiTheme="minorHAnsi" w:hAnsiTheme="minorHAnsi"/>
        <w:noProof/>
      </w:rPr>
      <w:drawing>
        <wp:anchor distT="0" distB="0" distL="114300" distR="114300" simplePos="0" relativeHeight="251661824" behindDoc="0" locked="1" layoutInCell="1" allowOverlap="1" wp14:anchorId="1D724155" wp14:editId="230A6270">
          <wp:simplePos x="0" y="0"/>
          <wp:positionH relativeFrom="page">
            <wp:posOffset>3152140</wp:posOffset>
          </wp:positionH>
          <wp:positionV relativeFrom="page">
            <wp:posOffset>238125</wp:posOffset>
          </wp:positionV>
          <wp:extent cx="1259840" cy="125984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margin">
            <wp14:pctWidth>0</wp14:pctWidth>
          </wp14:sizeRelH>
          <wp14:sizeRelV relativeFrom="margin">
            <wp14:pctHeight>0</wp14:pctHeight>
          </wp14:sizeRelV>
        </wp:anchor>
      </w:drawing>
    </w:r>
  </w:p>
  <w:p w14:paraId="6344D2F9" w14:textId="77777777" w:rsidR="00E60FC0" w:rsidRDefault="00E60FC0" w:rsidP="00D82DD9">
    <w:pPr>
      <w:pStyle w:val="Kopfzeile"/>
    </w:pPr>
  </w:p>
  <w:p w14:paraId="625E7FC2" w14:textId="77777777" w:rsidR="00E60FC0" w:rsidRDefault="00E60FC0" w:rsidP="00D82DD9">
    <w:pPr>
      <w:pStyle w:val="Kopfzeile"/>
    </w:pPr>
  </w:p>
  <w:p w14:paraId="5E58257E" w14:textId="77777777" w:rsidR="00E60FC0" w:rsidRDefault="00E60FC0" w:rsidP="00D82DD9">
    <w:pPr>
      <w:pStyle w:val="Kopfzeile"/>
    </w:pPr>
    <w:r>
      <w:rPr>
        <w:noProof/>
        <w:lang w:eastAsia="de-CH"/>
      </w:rPr>
      <w:drawing>
        <wp:anchor distT="0" distB="0" distL="114300" distR="114300" simplePos="0" relativeHeight="251659776" behindDoc="0" locked="0" layoutInCell="1" allowOverlap="1" wp14:anchorId="60F26D0F" wp14:editId="4F4EB702">
          <wp:simplePos x="0" y="0"/>
          <wp:positionH relativeFrom="column">
            <wp:posOffset>-911225</wp:posOffset>
          </wp:positionH>
          <wp:positionV relativeFrom="paragraph">
            <wp:posOffset>168910</wp:posOffset>
          </wp:positionV>
          <wp:extent cx="7602855" cy="1869440"/>
          <wp:effectExtent l="0" t="0" r="0" b="0"/>
          <wp:wrapNone/>
          <wp:docPr id="6" name="Bild 6" descr="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285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341D0" w14:textId="77777777" w:rsidR="00E60FC0" w:rsidRDefault="00E60FC0" w:rsidP="00D82D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C47" w14:textId="77777777" w:rsidR="00E60FC0" w:rsidRDefault="00E60F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 w15:restartNumberingAfterBreak="0">
    <w:nsid w:val="08BA09AC"/>
    <w:multiLevelType w:val="hybridMultilevel"/>
    <w:tmpl w:val="63D6749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3" w15:restartNumberingAfterBreak="0">
    <w:nsid w:val="0CD15E23"/>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3826A9"/>
    <w:multiLevelType w:val="hybridMultilevel"/>
    <w:tmpl w:val="CBFE5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1A603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C6328"/>
    <w:multiLevelType w:val="hybridMultilevel"/>
    <w:tmpl w:val="6E4E2520"/>
    <w:lvl w:ilvl="0" w:tplc="9BD25E6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7C1BB0"/>
    <w:multiLevelType w:val="hybridMultilevel"/>
    <w:tmpl w:val="DE68C8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B3453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32F25"/>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F2E71C7"/>
    <w:multiLevelType w:val="hybridMultilevel"/>
    <w:tmpl w:val="5B2C1E82"/>
    <w:lvl w:ilvl="0" w:tplc="08070003">
      <w:start w:val="1"/>
      <w:numFmt w:val="bullet"/>
      <w:lvlText w:val="o"/>
      <w:lvlJc w:val="left"/>
      <w:pPr>
        <w:ind w:left="754" w:hanging="360"/>
      </w:pPr>
      <w:rPr>
        <w:rFonts w:ascii="Courier New" w:hAnsi="Courier New" w:cs="Courier New"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11" w15:restartNumberingAfterBreak="0">
    <w:nsid w:val="20755C2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091258"/>
    <w:multiLevelType w:val="multilevel"/>
    <w:tmpl w:val="69B84B26"/>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lang w:val="x-none" w:eastAsia="x-none" w:bidi="x-none"/>
        <w:specVanish w:val="0"/>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16A2815"/>
    <w:multiLevelType w:val="hybridMultilevel"/>
    <w:tmpl w:val="9460BB5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4D70B1D"/>
    <w:multiLevelType w:val="hybridMultilevel"/>
    <w:tmpl w:val="1A5C7B74"/>
    <w:lvl w:ilvl="0" w:tplc="73ACFE7A">
      <w:start w:val="1"/>
      <w:numFmt w:val="decimal"/>
      <w:pStyle w:val="Formatvorlageberschrift3TimesNewRoman13ptFettNichtKursivZ"/>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A250150"/>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A874364"/>
    <w:multiLevelType w:val="hybridMultilevel"/>
    <w:tmpl w:val="06D80E0E"/>
    <w:lvl w:ilvl="0" w:tplc="EC18E1F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D0B39FF"/>
    <w:multiLevelType w:val="hybridMultilevel"/>
    <w:tmpl w:val="53C63E54"/>
    <w:lvl w:ilvl="0" w:tplc="0EF880BC">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31067A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59087A"/>
    <w:multiLevelType w:val="hybridMultilevel"/>
    <w:tmpl w:val="A19A1E22"/>
    <w:lvl w:ilvl="0" w:tplc="08070017">
      <w:start w:val="1"/>
      <w:numFmt w:val="lowerLetter"/>
      <w:lvlText w:val="%1)"/>
      <w:lvlJc w:val="left"/>
      <w:pPr>
        <w:ind w:left="1128" w:hanging="360"/>
      </w:pPr>
      <w:rPr>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20" w15:restartNumberingAfterBreak="0">
    <w:nsid w:val="38914CD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EB1FCF"/>
    <w:multiLevelType w:val="hybridMultilevel"/>
    <w:tmpl w:val="4ACE12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793164C"/>
    <w:multiLevelType w:val="hybridMultilevel"/>
    <w:tmpl w:val="D7DCB4A2"/>
    <w:lvl w:ilvl="0" w:tplc="08070001">
      <w:start w:val="1"/>
      <w:numFmt w:val="bullet"/>
      <w:lvlText w:val=""/>
      <w:lvlJc w:val="left"/>
      <w:pPr>
        <w:ind w:left="720" w:hanging="360"/>
      </w:pPr>
      <w:rPr>
        <w:rFonts w:ascii="Symbol" w:hAnsi="Symbol" w:hint="default"/>
      </w:rPr>
    </w:lvl>
    <w:lvl w:ilvl="1" w:tplc="18D60926">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40844"/>
    <w:multiLevelType w:val="hybridMultilevel"/>
    <w:tmpl w:val="99BA16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D481615"/>
    <w:multiLevelType w:val="hybridMultilevel"/>
    <w:tmpl w:val="A28C58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D824C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321D21"/>
    <w:multiLevelType w:val="hybridMultilevel"/>
    <w:tmpl w:val="347A93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F3D2C21"/>
    <w:multiLevelType w:val="hybridMultilevel"/>
    <w:tmpl w:val="65AAA33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5CD5B90"/>
    <w:multiLevelType w:val="hybridMultilevel"/>
    <w:tmpl w:val="8F76332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1C33676"/>
    <w:multiLevelType w:val="hybridMultilevel"/>
    <w:tmpl w:val="F83015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4270235"/>
    <w:multiLevelType w:val="hybridMultilevel"/>
    <w:tmpl w:val="BC8AA58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74E5690"/>
    <w:multiLevelType w:val="hybridMultilevel"/>
    <w:tmpl w:val="5148C73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9A951D9"/>
    <w:multiLevelType w:val="hybridMultilevel"/>
    <w:tmpl w:val="7088B1D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AD07E7A"/>
    <w:multiLevelType w:val="hybridMultilevel"/>
    <w:tmpl w:val="C21651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27D62D4"/>
    <w:multiLevelType w:val="hybridMultilevel"/>
    <w:tmpl w:val="3A8C83F0"/>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85827ED"/>
    <w:multiLevelType w:val="singleLevel"/>
    <w:tmpl w:val="8ADC7C5A"/>
    <w:lvl w:ilvl="0">
      <w:start w:val="1"/>
      <w:numFmt w:val="upperRoman"/>
      <w:pStyle w:val="berschrift5"/>
      <w:lvlText w:val="%1."/>
      <w:lvlJc w:val="left"/>
      <w:pPr>
        <w:tabs>
          <w:tab w:val="num" w:pos="720"/>
        </w:tabs>
        <w:ind w:left="720" w:hanging="720"/>
      </w:pPr>
      <w:rPr>
        <w:rFonts w:hint="default"/>
      </w:rPr>
    </w:lvl>
  </w:abstractNum>
  <w:abstractNum w:abstractNumId="36" w15:restartNumberingAfterBreak="0">
    <w:nsid w:val="7A3400AB"/>
    <w:multiLevelType w:val="hybridMultilevel"/>
    <w:tmpl w:val="0EB6989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0"/>
  </w:num>
  <w:num w:numId="4">
    <w:abstractNumId w:val="11"/>
  </w:num>
  <w:num w:numId="5">
    <w:abstractNumId w:val="7"/>
  </w:num>
  <w:num w:numId="6">
    <w:abstractNumId w:val="24"/>
  </w:num>
  <w:num w:numId="7">
    <w:abstractNumId w:val="3"/>
  </w:num>
  <w:num w:numId="8">
    <w:abstractNumId w:val="9"/>
  </w:num>
  <w:num w:numId="9">
    <w:abstractNumId w:val="15"/>
  </w:num>
  <w:num w:numId="10">
    <w:abstractNumId w:val="29"/>
  </w:num>
  <w:num w:numId="11">
    <w:abstractNumId w:val="8"/>
  </w:num>
  <w:num w:numId="12">
    <w:abstractNumId w:val="25"/>
  </w:num>
  <w:num w:numId="13">
    <w:abstractNumId w:val="22"/>
  </w:num>
  <w:num w:numId="14">
    <w:abstractNumId w:val="33"/>
  </w:num>
  <w:num w:numId="15">
    <w:abstractNumId w:val="12"/>
  </w:num>
  <w:num w:numId="16">
    <w:abstractNumId w:val="23"/>
  </w:num>
  <w:num w:numId="17">
    <w:abstractNumId w:val="36"/>
  </w:num>
  <w:num w:numId="18">
    <w:abstractNumId w:val="10"/>
  </w:num>
  <w:num w:numId="19">
    <w:abstractNumId w:val="27"/>
  </w:num>
  <w:num w:numId="20">
    <w:abstractNumId w:val="2"/>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2"/>
  </w:num>
  <w:num w:numId="23">
    <w:abstractNumId w:val="19"/>
  </w:num>
  <w:num w:numId="24">
    <w:abstractNumId w:val="30"/>
  </w:num>
  <w:num w:numId="25">
    <w:abstractNumId w:val="21"/>
  </w:num>
  <w:num w:numId="26">
    <w:abstractNumId w:val="6"/>
  </w:num>
  <w:num w:numId="27">
    <w:abstractNumId w:val="1"/>
  </w:num>
  <w:num w:numId="28">
    <w:abstractNumId w:val="26"/>
  </w:num>
  <w:num w:numId="29">
    <w:abstractNumId w:val="16"/>
  </w:num>
  <w:num w:numId="30">
    <w:abstractNumId w:val="32"/>
  </w:num>
  <w:num w:numId="31">
    <w:abstractNumId w:val="13"/>
  </w:num>
  <w:num w:numId="32">
    <w:abstractNumId w:val="31"/>
  </w:num>
  <w:num w:numId="33">
    <w:abstractNumId w:val="28"/>
  </w:num>
  <w:num w:numId="34">
    <w:abstractNumId w:val="18"/>
  </w:num>
  <w:num w:numId="35">
    <w:abstractNumId w:val="20"/>
  </w:num>
  <w:num w:numId="36">
    <w:abstractNumId w:val="4"/>
  </w:num>
  <w:num w:numId="37">
    <w:abstractNumId w:val="5"/>
  </w:num>
  <w:num w:numId="38">
    <w:abstractNumId w:val="17"/>
  </w:num>
  <w:num w:numId="39">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CH"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397"/>
  <w:doNotHyphenateCaps/>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9D0"/>
    <w:rsid w:val="00002AC9"/>
    <w:rsid w:val="00002F69"/>
    <w:rsid w:val="00004C8E"/>
    <w:rsid w:val="0000509C"/>
    <w:rsid w:val="000142C7"/>
    <w:rsid w:val="00020CD7"/>
    <w:rsid w:val="00021309"/>
    <w:rsid w:val="00024116"/>
    <w:rsid w:val="000244F6"/>
    <w:rsid w:val="0003063F"/>
    <w:rsid w:val="0003170F"/>
    <w:rsid w:val="000362E2"/>
    <w:rsid w:val="00037633"/>
    <w:rsid w:val="00045392"/>
    <w:rsid w:val="0004542C"/>
    <w:rsid w:val="000454B1"/>
    <w:rsid w:val="000464E3"/>
    <w:rsid w:val="00047F52"/>
    <w:rsid w:val="00051D0D"/>
    <w:rsid w:val="0005430B"/>
    <w:rsid w:val="00057C81"/>
    <w:rsid w:val="000625B7"/>
    <w:rsid w:val="00067398"/>
    <w:rsid w:val="00067515"/>
    <w:rsid w:val="00070BC4"/>
    <w:rsid w:val="00072BE1"/>
    <w:rsid w:val="00073D5A"/>
    <w:rsid w:val="00075060"/>
    <w:rsid w:val="00077F85"/>
    <w:rsid w:val="0008352D"/>
    <w:rsid w:val="000901C6"/>
    <w:rsid w:val="000901CB"/>
    <w:rsid w:val="00090BF1"/>
    <w:rsid w:val="00091406"/>
    <w:rsid w:val="00091E26"/>
    <w:rsid w:val="00093B3E"/>
    <w:rsid w:val="00093EEC"/>
    <w:rsid w:val="00094143"/>
    <w:rsid w:val="00094DF8"/>
    <w:rsid w:val="00096979"/>
    <w:rsid w:val="0009766E"/>
    <w:rsid w:val="000A1CA7"/>
    <w:rsid w:val="000A69CC"/>
    <w:rsid w:val="000B0D84"/>
    <w:rsid w:val="000B17A8"/>
    <w:rsid w:val="000B1ED2"/>
    <w:rsid w:val="000B20E4"/>
    <w:rsid w:val="000B2909"/>
    <w:rsid w:val="000B56AB"/>
    <w:rsid w:val="000B5EF7"/>
    <w:rsid w:val="000C3F1F"/>
    <w:rsid w:val="000C756C"/>
    <w:rsid w:val="000D22E2"/>
    <w:rsid w:val="000D36A7"/>
    <w:rsid w:val="000D36E0"/>
    <w:rsid w:val="000D6BC3"/>
    <w:rsid w:val="000E0B73"/>
    <w:rsid w:val="000E0EF8"/>
    <w:rsid w:val="000E29FF"/>
    <w:rsid w:val="000E5A8C"/>
    <w:rsid w:val="000E5C49"/>
    <w:rsid w:val="000E66A1"/>
    <w:rsid w:val="000E7B8A"/>
    <w:rsid w:val="000F0ACD"/>
    <w:rsid w:val="000F209C"/>
    <w:rsid w:val="000F657D"/>
    <w:rsid w:val="000F66DF"/>
    <w:rsid w:val="000F690D"/>
    <w:rsid w:val="00103265"/>
    <w:rsid w:val="00105562"/>
    <w:rsid w:val="00111220"/>
    <w:rsid w:val="00111626"/>
    <w:rsid w:val="001178DE"/>
    <w:rsid w:val="001203F8"/>
    <w:rsid w:val="001239AC"/>
    <w:rsid w:val="001241BE"/>
    <w:rsid w:val="00127590"/>
    <w:rsid w:val="0013025F"/>
    <w:rsid w:val="00130556"/>
    <w:rsid w:val="00134299"/>
    <w:rsid w:val="0013450F"/>
    <w:rsid w:val="0013629F"/>
    <w:rsid w:val="00141F6A"/>
    <w:rsid w:val="00142DBB"/>
    <w:rsid w:val="001469E9"/>
    <w:rsid w:val="001479C1"/>
    <w:rsid w:val="0015284E"/>
    <w:rsid w:val="00152F81"/>
    <w:rsid w:val="00160025"/>
    <w:rsid w:val="001615DB"/>
    <w:rsid w:val="00162940"/>
    <w:rsid w:val="001630D8"/>
    <w:rsid w:val="00167878"/>
    <w:rsid w:val="001719F0"/>
    <w:rsid w:val="0018175F"/>
    <w:rsid w:val="0018547E"/>
    <w:rsid w:val="001864A3"/>
    <w:rsid w:val="001913DA"/>
    <w:rsid w:val="00191ED0"/>
    <w:rsid w:val="00193A84"/>
    <w:rsid w:val="00194553"/>
    <w:rsid w:val="00194AD1"/>
    <w:rsid w:val="001953B8"/>
    <w:rsid w:val="001A1339"/>
    <w:rsid w:val="001A1A8F"/>
    <w:rsid w:val="001A278B"/>
    <w:rsid w:val="001A5788"/>
    <w:rsid w:val="001A6061"/>
    <w:rsid w:val="001B0DAE"/>
    <w:rsid w:val="001B2B32"/>
    <w:rsid w:val="001B376D"/>
    <w:rsid w:val="001B7BDD"/>
    <w:rsid w:val="001C065D"/>
    <w:rsid w:val="001C160A"/>
    <w:rsid w:val="001C2C28"/>
    <w:rsid w:val="001C5CA5"/>
    <w:rsid w:val="001D03E4"/>
    <w:rsid w:val="001D0E98"/>
    <w:rsid w:val="001D1DF0"/>
    <w:rsid w:val="001E15F9"/>
    <w:rsid w:val="001E3453"/>
    <w:rsid w:val="001E6C4C"/>
    <w:rsid w:val="001E7F2D"/>
    <w:rsid w:val="001F1858"/>
    <w:rsid w:val="001F58D2"/>
    <w:rsid w:val="001F61A0"/>
    <w:rsid w:val="001F727B"/>
    <w:rsid w:val="00205681"/>
    <w:rsid w:val="00205972"/>
    <w:rsid w:val="00207384"/>
    <w:rsid w:val="002113BC"/>
    <w:rsid w:val="00212460"/>
    <w:rsid w:val="00220F34"/>
    <w:rsid w:val="0022668F"/>
    <w:rsid w:val="002267C3"/>
    <w:rsid w:val="00227ADB"/>
    <w:rsid w:val="00227CEA"/>
    <w:rsid w:val="00227F3E"/>
    <w:rsid w:val="002309A6"/>
    <w:rsid w:val="00230FA1"/>
    <w:rsid w:val="00231229"/>
    <w:rsid w:val="00232548"/>
    <w:rsid w:val="00232727"/>
    <w:rsid w:val="002329CF"/>
    <w:rsid w:val="002342A7"/>
    <w:rsid w:val="002348F0"/>
    <w:rsid w:val="0023493E"/>
    <w:rsid w:val="00243B63"/>
    <w:rsid w:val="00243F01"/>
    <w:rsid w:val="002444F1"/>
    <w:rsid w:val="00244FFA"/>
    <w:rsid w:val="00245D95"/>
    <w:rsid w:val="00246F1E"/>
    <w:rsid w:val="002538A7"/>
    <w:rsid w:val="00254B93"/>
    <w:rsid w:val="00255E86"/>
    <w:rsid w:val="00256F33"/>
    <w:rsid w:val="00260AC7"/>
    <w:rsid w:val="0026350F"/>
    <w:rsid w:val="00265BC2"/>
    <w:rsid w:val="00265DFF"/>
    <w:rsid w:val="0026683E"/>
    <w:rsid w:val="00266A44"/>
    <w:rsid w:val="002679C0"/>
    <w:rsid w:val="00270A10"/>
    <w:rsid w:val="002730C9"/>
    <w:rsid w:val="002746A3"/>
    <w:rsid w:val="0027584A"/>
    <w:rsid w:val="00276260"/>
    <w:rsid w:val="00282891"/>
    <w:rsid w:val="002848D4"/>
    <w:rsid w:val="00284C86"/>
    <w:rsid w:val="002853EC"/>
    <w:rsid w:val="00285E2A"/>
    <w:rsid w:val="0028626E"/>
    <w:rsid w:val="00287C4E"/>
    <w:rsid w:val="00290E54"/>
    <w:rsid w:val="00295664"/>
    <w:rsid w:val="002A4B24"/>
    <w:rsid w:val="002A5B2C"/>
    <w:rsid w:val="002A5EB7"/>
    <w:rsid w:val="002A6A87"/>
    <w:rsid w:val="002A77A5"/>
    <w:rsid w:val="002B7F63"/>
    <w:rsid w:val="002C1570"/>
    <w:rsid w:val="002C17F7"/>
    <w:rsid w:val="002C25B0"/>
    <w:rsid w:val="002C33A9"/>
    <w:rsid w:val="002C39B9"/>
    <w:rsid w:val="002C623F"/>
    <w:rsid w:val="002C78C3"/>
    <w:rsid w:val="002D19EC"/>
    <w:rsid w:val="002D2161"/>
    <w:rsid w:val="002D2B27"/>
    <w:rsid w:val="002D2DB7"/>
    <w:rsid w:val="002D3A3A"/>
    <w:rsid w:val="002D3DED"/>
    <w:rsid w:val="002D4D4E"/>
    <w:rsid w:val="002D60CC"/>
    <w:rsid w:val="002E0919"/>
    <w:rsid w:val="002E206C"/>
    <w:rsid w:val="002E3094"/>
    <w:rsid w:val="002E51D3"/>
    <w:rsid w:val="002E5C20"/>
    <w:rsid w:val="002F19E4"/>
    <w:rsid w:val="002F2B78"/>
    <w:rsid w:val="002F3DD1"/>
    <w:rsid w:val="002F4AF9"/>
    <w:rsid w:val="00300A50"/>
    <w:rsid w:val="00301FFA"/>
    <w:rsid w:val="003021FD"/>
    <w:rsid w:val="0030307F"/>
    <w:rsid w:val="0030349B"/>
    <w:rsid w:val="00304114"/>
    <w:rsid w:val="00310525"/>
    <w:rsid w:val="003110A5"/>
    <w:rsid w:val="00311129"/>
    <w:rsid w:val="00311632"/>
    <w:rsid w:val="00313969"/>
    <w:rsid w:val="00313E68"/>
    <w:rsid w:val="00315805"/>
    <w:rsid w:val="00321857"/>
    <w:rsid w:val="003221ED"/>
    <w:rsid w:val="0032230B"/>
    <w:rsid w:val="00322FA2"/>
    <w:rsid w:val="003245CB"/>
    <w:rsid w:val="00325791"/>
    <w:rsid w:val="003269A8"/>
    <w:rsid w:val="00326E88"/>
    <w:rsid w:val="003271FD"/>
    <w:rsid w:val="003351F3"/>
    <w:rsid w:val="00337CBF"/>
    <w:rsid w:val="0034112A"/>
    <w:rsid w:val="0034347C"/>
    <w:rsid w:val="00344580"/>
    <w:rsid w:val="00346F70"/>
    <w:rsid w:val="003479B9"/>
    <w:rsid w:val="00350993"/>
    <w:rsid w:val="00350B60"/>
    <w:rsid w:val="00356EE2"/>
    <w:rsid w:val="00357D55"/>
    <w:rsid w:val="003639B0"/>
    <w:rsid w:val="0036487B"/>
    <w:rsid w:val="00365E5A"/>
    <w:rsid w:val="0036650A"/>
    <w:rsid w:val="00370091"/>
    <w:rsid w:val="003710C2"/>
    <w:rsid w:val="003731AA"/>
    <w:rsid w:val="00373E08"/>
    <w:rsid w:val="00374575"/>
    <w:rsid w:val="003751BE"/>
    <w:rsid w:val="00380F1D"/>
    <w:rsid w:val="00381197"/>
    <w:rsid w:val="00381DAF"/>
    <w:rsid w:val="00382558"/>
    <w:rsid w:val="00390FA7"/>
    <w:rsid w:val="00393093"/>
    <w:rsid w:val="00394320"/>
    <w:rsid w:val="00395180"/>
    <w:rsid w:val="003971BD"/>
    <w:rsid w:val="003A4E04"/>
    <w:rsid w:val="003A4F00"/>
    <w:rsid w:val="003A5386"/>
    <w:rsid w:val="003A65D2"/>
    <w:rsid w:val="003A66DC"/>
    <w:rsid w:val="003B0330"/>
    <w:rsid w:val="003B19A8"/>
    <w:rsid w:val="003B1DD9"/>
    <w:rsid w:val="003B5497"/>
    <w:rsid w:val="003B5EE4"/>
    <w:rsid w:val="003B6AF0"/>
    <w:rsid w:val="003C0067"/>
    <w:rsid w:val="003C0E19"/>
    <w:rsid w:val="003D12D9"/>
    <w:rsid w:val="003D2C33"/>
    <w:rsid w:val="003D2CAA"/>
    <w:rsid w:val="003D5DEC"/>
    <w:rsid w:val="003D6150"/>
    <w:rsid w:val="003D6624"/>
    <w:rsid w:val="003D798C"/>
    <w:rsid w:val="003E149D"/>
    <w:rsid w:val="003E2995"/>
    <w:rsid w:val="003E47E1"/>
    <w:rsid w:val="003E54AE"/>
    <w:rsid w:val="003F0019"/>
    <w:rsid w:val="003F2BF8"/>
    <w:rsid w:val="003F5C5C"/>
    <w:rsid w:val="003F5FCD"/>
    <w:rsid w:val="003F6E9F"/>
    <w:rsid w:val="00401D57"/>
    <w:rsid w:val="00403C85"/>
    <w:rsid w:val="004040AC"/>
    <w:rsid w:val="00404436"/>
    <w:rsid w:val="00404617"/>
    <w:rsid w:val="00406929"/>
    <w:rsid w:val="004102CB"/>
    <w:rsid w:val="00412680"/>
    <w:rsid w:val="00412B9E"/>
    <w:rsid w:val="00414DC9"/>
    <w:rsid w:val="00416CAB"/>
    <w:rsid w:val="0041731C"/>
    <w:rsid w:val="00417B23"/>
    <w:rsid w:val="00421C87"/>
    <w:rsid w:val="004233C8"/>
    <w:rsid w:val="0042389D"/>
    <w:rsid w:val="00432EBB"/>
    <w:rsid w:val="00433F12"/>
    <w:rsid w:val="00436348"/>
    <w:rsid w:val="00442420"/>
    <w:rsid w:val="00446862"/>
    <w:rsid w:val="00447685"/>
    <w:rsid w:val="00457B88"/>
    <w:rsid w:val="00464287"/>
    <w:rsid w:val="004754AC"/>
    <w:rsid w:val="004805B6"/>
    <w:rsid w:val="00481EB3"/>
    <w:rsid w:val="004874AA"/>
    <w:rsid w:val="004875B8"/>
    <w:rsid w:val="0049142B"/>
    <w:rsid w:val="00494050"/>
    <w:rsid w:val="00494350"/>
    <w:rsid w:val="0049484D"/>
    <w:rsid w:val="0049778B"/>
    <w:rsid w:val="00497813"/>
    <w:rsid w:val="004A1D76"/>
    <w:rsid w:val="004A2464"/>
    <w:rsid w:val="004A2CAB"/>
    <w:rsid w:val="004A405F"/>
    <w:rsid w:val="004A6299"/>
    <w:rsid w:val="004B12AF"/>
    <w:rsid w:val="004B7B6C"/>
    <w:rsid w:val="004C0037"/>
    <w:rsid w:val="004C49AE"/>
    <w:rsid w:val="004C59B2"/>
    <w:rsid w:val="004C7DB3"/>
    <w:rsid w:val="004D4B39"/>
    <w:rsid w:val="004D604F"/>
    <w:rsid w:val="004D71A2"/>
    <w:rsid w:val="004E08AF"/>
    <w:rsid w:val="004E149C"/>
    <w:rsid w:val="004E2370"/>
    <w:rsid w:val="004E23A6"/>
    <w:rsid w:val="004E4AAF"/>
    <w:rsid w:val="004F188A"/>
    <w:rsid w:val="004F1B33"/>
    <w:rsid w:val="004F3581"/>
    <w:rsid w:val="004F3790"/>
    <w:rsid w:val="004F4D49"/>
    <w:rsid w:val="004F6209"/>
    <w:rsid w:val="004F62D1"/>
    <w:rsid w:val="004F6D55"/>
    <w:rsid w:val="004F737B"/>
    <w:rsid w:val="005012F0"/>
    <w:rsid w:val="0050269E"/>
    <w:rsid w:val="005034FA"/>
    <w:rsid w:val="005039A8"/>
    <w:rsid w:val="0050402B"/>
    <w:rsid w:val="00504087"/>
    <w:rsid w:val="00506481"/>
    <w:rsid w:val="0050689F"/>
    <w:rsid w:val="00511890"/>
    <w:rsid w:val="00512B46"/>
    <w:rsid w:val="005147EB"/>
    <w:rsid w:val="00515064"/>
    <w:rsid w:val="00515AB5"/>
    <w:rsid w:val="0052155F"/>
    <w:rsid w:val="0052342D"/>
    <w:rsid w:val="00524607"/>
    <w:rsid w:val="00527349"/>
    <w:rsid w:val="00530AF8"/>
    <w:rsid w:val="005316F9"/>
    <w:rsid w:val="005334AD"/>
    <w:rsid w:val="00535EE5"/>
    <w:rsid w:val="00536D13"/>
    <w:rsid w:val="00542456"/>
    <w:rsid w:val="005434CA"/>
    <w:rsid w:val="00543DCA"/>
    <w:rsid w:val="00546003"/>
    <w:rsid w:val="00546A5B"/>
    <w:rsid w:val="005477F5"/>
    <w:rsid w:val="00547DD2"/>
    <w:rsid w:val="00553334"/>
    <w:rsid w:val="00555BD3"/>
    <w:rsid w:val="00556DBB"/>
    <w:rsid w:val="00557041"/>
    <w:rsid w:val="00581FB2"/>
    <w:rsid w:val="005820B5"/>
    <w:rsid w:val="005833F3"/>
    <w:rsid w:val="005905B2"/>
    <w:rsid w:val="00591165"/>
    <w:rsid w:val="005932E9"/>
    <w:rsid w:val="0059338D"/>
    <w:rsid w:val="005A25EB"/>
    <w:rsid w:val="005A2D8E"/>
    <w:rsid w:val="005A35B1"/>
    <w:rsid w:val="005A61D8"/>
    <w:rsid w:val="005A7E3C"/>
    <w:rsid w:val="005B6908"/>
    <w:rsid w:val="005C039F"/>
    <w:rsid w:val="005C3ED5"/>
    <w:rsid w:val="005C4E54"/>
    <w:rsid w:val="005C7E47"/>
    <w:rsid w:val="005D2CDC"/>
    <w:rsid w:val="005D5049"/>
    <w:rsid w:val="005E18C5"/>
    <w:rsid w:val="005E281B"/>
    <w:rsid w:val="005E4EA3"/>
    <w:rsid w:val="005E506B"/>
    <w:rsid w:val="005F3514"/>
    <w:rsid w:val="005F3B4D"/>
    <w:rsid w:val="005F443B"/>
    <w:rsid w:val="005F4570"/>
    <w:rsid w:val="005F51BD"/>
    <w:rsid w:val="005F5358"/>
    <w:rsid w:val="005F57A2"/>
    <w:rsid w:val="00606745"/>
    <w:rsid w:val="006067FE"/>
    <w:rsid w:val="00610470"/>
    <w:rsid w:val="00610880"/>
    <w:rsid w:val="00611F2C"/>
    <w:rsid w:val="006121E5"/>
    <w:rsid w:val="00613C3B"/>
    <w:rsid w:val="00621978"/>
    <w:rsid w:val="00624857"/>
    <w:rsid w:val="00625CFC"/>
    <w:rsid w:val="00630111"/>
    <w:rsid w:val="00630128"/>
    <w:rsid w:val="0063155B"/>
    <w:rsid w:val="00633761"/>
    <w:rsid w:val="0063518D"/>
    <w:rsid w:val="00636B87"/>
    <w:rsid w:val="0064064C"/>
    <w:rsid w:val="0064162F"/>
    <w:rsid w:val="00641678"/>
    <w:rsid w:val="00643558"/>
    <w:rsid w:val="006453CF"/>
    <w:rsid w:val="006512E2"/>
    <w:rsid w:val="00652998"/>
    <w:rsid w:val="00655B83"/>
    <w:rsid w:val="00657E82"/>
    <w:rsid w:val="00660762"/>
    <w:rsid w:val="00662268"/>
    <w:rsid w:val="006634A7"/>
    <w:rsid w:val="00665A4B"/>
    <w:rsid w:val="00666210"/>
    <w:rsid w:val="0066663A"/>
    <w:rsid w:val="0066675F"/>
    <w:rsid w:val="00666B37"/>
    <w:rsid w:val="0067062C"/>
    <w:rsid w:val="0067106F"/>
    <w:rsid w:val="006730AC"/>
    <w:rsid w:val="006749F0"/>
    <w:rsid w:val="00676060"/>
    <w:rsid w:val="0067740E"/>
    <w:rsid w:val="00677A60"/>
    <w:rsid w:val="006819F9"/>
    <w:rsid w:val="006872F0"/>
    <w:rsid w:val="0068746D"/>
    <w:rsid w:val="00687955"/>
    <w:rsid w:val="00687C4B"/>
    <w:rsid w:val="00694776"/>
    <w:rsid w:val="00694ABC"/>
    <w:rsid w:val="006974E2"/>
    <w:rsid w:val="006A2FE6"/>
    <w:rsid w:val="006A378B"/>
    <w:rsid w:val="006A68EE"/>
    <w:rsid w:val="006A6AAA"/>
    <w:rsid w:val="006A7683"/>
    <w:rsid w:val="006B1C0C"/>
    <w:rsid w:val="006C1876"/>
    <w:rsid w:val="006C3DD7"/>
    <w:rsid w:val="006C48BB"/>
    <w:rsid w:val="006C6A85"/>
    <w:rsid w:val="006D174B"/>
    <w:rsid w:val="006D68C2"/>
    <w:rsid w:val="006E1DCF"/>
    <w:rsid w:val="006E2847"/>
    <w:rsid w:val="006E3DFE"/>
    <w:rsid w:val="006E54D2"/>
    <w:rsid w:val="006E6F89"/>
    <w:rsid w:val="006F1862"/>
    <w:rsid w:val="006F5734"/>
    <w:rsid w:val="006F7AB5"/>
    <w:rsid w:val="007026E6"/>
    <w:rsid w:val="007029E2"/>
    <w:rsid w:val="0070437C"/>
    <w:rsid w:val="007045BB"/>
    <w:rsid w:val="00706801"/>
    <w:rsid w:val="0071465F"/>
    <w:rsid w:val="00714FC1"/>
    <w:rsid w:val="0071565C"/>
    <w:rsid w:val="00721507"/>
    <w:rsid w:val="007218CC"/>
    <w:rsid w:val="00723E4D"/>
    <w:rsid w:val="00725FD9"/>
    <w:rsid w:val="00726A8A"/>
    <w:rsid w:val="00732BCF"/>
    <w:rsid w:val="00734E33"/>
    <w:rsid w:val="0073633A"/>
    <w:rsid w:val="0073680F"/>
    <w:rsid w:val="00736AED"/>
    <w:rsid w:val="00737D14"/>
    <w:rsid w:val="00743771"/>
    <w:rsid w:val="0074539F"/>
    <w:rsid w:val="007458BE"/>
    <w:rsid w:val="00746BAD"/>
    <w:rsid w:val="00754D79"/>
    <w:rsid w:val="0075527B"/>
    <w:rsid w:val="007557A9"/>
    <w:rsid w:val="00755E6B"/>
    <w:rsid w:val="00756CF3"/>
    <w:rsid w:val="00757204"/>
    <w:rsid w:val="00762B5B"/>
    <w:rsid w:val="007645E1"/>
    <w:rsid w:val="00764CFE"/>
    <w:rsid w:val="00764E6A"/>
    <w:rsid w:val="00765F88"/>
    <w:rsid w:val="00766184"/>
    <w:rsid w:val="00766DAA"/>
    <w:rsid w:val="0076760C"/>
    <w:rsid w:val="00767793"/>
    <w:rsid w:val="00772C0C"/>
    <w:rsid w:val="007749EF"/>
    <w:rsid w:val="007755D2"/>
    <w:rsid w:val="007758D5"/>
    <w:rsid w:val="00776C82"/>
    <w:rsid w:val="0077799A"/>
    <w:rsid w:val="00777E85"/>
    <w:rsid w:val="00777F26"/>
    <w:rsid w:val="00780E98"/>
    <w:rsid w:val="00783788"/>
    <w:rsid w:val="007844AB"/>
    <w:rsid w:val="007872E9"/>
    <w:rsid w:val="007927FE"/>
    <w:rsid w:val="007A2541"/>
    <w:rsid w:val="007A34C4"/>
    <w:rsid w:val="007A36D2"/>
    <w:rsid w:val="007A4B9A"/>
    <w:rsid w:val="007A7AC7"/>
    <w:rsid w:val="007B41AE"/>
    <w:rsid w:val="007C0031"/>
    <w:rsid w:val="007C4805"/>
    <w:rsid w:val="007C5036"/>
    <w:rsid w:val="007C5580"/>
    <w:rsid w:val="007C5C6F"/>
    <w:rsid w:val="007C5F4A"/>
    <w:rsid w:val="007C705A"/>
    <w:rsid w:val="007C79C0"/>
    <w:rsid w:val="007D00DF"/>
    <w:rsid w:val="007D0C96"/>
    <w:rsid w:val="007D2200"/>
    <w:rsid w:val="007D341F"/>
    <w:rsid w:val="007D3CEA"/>
    <w:rsid w:val="007D4408"/>
    <w:rsid w:val="007D4EFE"/>
    <w:rsid w:val="007D5D01"/>
    <w:rsid w:val="007D69AB"/>
    <w:rsid w:val="007D79A3"/>
    <w:rsid w:val="007E0400"/>
    <w:rsid w:val="007E12DD"/>
    <w:rsid w:val="007E146C"/>
    <w:rsid w:val="007E5B82"/>
    <w:rsid w:val="007E6C60"/>
    <w:rsid w:val="007F01D4"/>
    <w:rsid w:val="007F05E1"/>
    <w:rsid w:val="007F0BB7"/>
    <w:rsid w:val="007F26EE"/>
    <w:rsid w:val="007F30B0"/>
    <w:rsid w:val="007F4955"/>
    <w:rsid w:val="007F56FE"/>
    <w:rsid w:val="007F7AF5"/>
    <w:rsid w:val="008011F5"/>
    <w:rsid w:val="00801D7B"/>
    <w:rsid w:val="008049D5"/>
    <w:rsid w:val="00804EC6"/>
    <w:rsid w:val="008052AB"/>
    <w:rsid w:val="008100AA"/>
    <w:rsid w:val="0081673F"/>
    <w:rsid w:val="00822B7D"/>
    <w:rsid w:val="00823282"/>
    <w:rsid w:val="008232DF"/>
    <w:rsid w:val="0082541E"/>
    <w:rsid w:val="00825587"/>
    <w:rsid w:val="00827C26"/>
    <w:rsid w:val="008321CB"/>
    <w:rsid w:val="00833936"/>
    <w:rsid w:val="00833E14"/>
    <w:rsid w:val="00834F34"/>
    <w:rsid w:val="0084034D"/>
    <w:rsid w:val="00842656"/>
    <w:rsid w:val="00842BBA"/>
    <w:rsid w:val="00843429"/>
    <w:rsid w:val="008447CD"/>
    <w:rsid w:val="00850AE4"/>
    <w:rsid w:val="00853648"/>
    <w:rsid w:val="00854EE1"/>
    <w:rsid w:val="00855A4B"/>
    <w:rsid w:val="008612A6"/>
    <w:rsid w:val="00863C2F"/>
    <w:rsid w:val="00864824"/>
    <w:rsid w:val="00872B0B"/>
    <w:rsid w:val="00873E4A"/>
    <w:rsid w:val="00875EF0"/>
    <w:rsid w:val="0088030C"/>
    <w:rsid w:val="00880C53"/>
    <w:rsid w:val="00882B3C"/>
    <w:rsid w:val="00882D0A"/>
    <w:rsid w:val="00883DD1"/>
    <w:rsid w:val="00884F76"/>
    <w:rsid w:val="00885CE4"/>
    <w:rsid w:val="008866A6"/>
    <w:rsid w:val="00887AD7"/>
    <w:rsid w:val="00887F88"/>
    <w:rsid w:val="0089115F"/>
    <w:rsid w:val="008916E7"/>
    <w:rsid w:val="00892678"/>
    <w:rsid w:val="00896ECE"/>
    <w:rsid w:val="00897485"/>
    <w:rsid w:val="00897AEF"/>
    <w:rsid w:val="008A34FB"/>
    <w:rsid w:val="008A6229"/>
    <w:rsid w:val="008A7B9E"/>
    <w:rsid w:val="008B1B43"/>
    <w:rsid w:val="008B259C"/>
    <w:rsid w:val="008B49D7"/>
    <w:rsid w:val="008B7253"/>
    <w:rsid w:val="008C272C"/>
    <w:rsid w:val="008C2C1B"/>
    <w:rsid w:val="008C2C78"/>
    <w:rsid w:val="008C30D1"/>
    <w:rsid w:val="008C434F"/>
    <w:rsid w:val="008C681B"/>
    <w:rsid w:val="008C6EEA"/>
    <w:rsid w:val="008C7535"/>
    <w:rsid w:val="008D322E"/>
    <w:rsid w:val="008D3A68"/>
    <w:rsid w:val="008D629D"/>
    <w:rsid w:val="008E0CBB"/>
    <w:rsid w:val="008E1D1F"/>
    <w:rsid w:val="008F0B4F"/>
    <w:rsid w:val="008F13CA"/>
    <w:rsid w:val="008F1E83"/>
    <w:rsid w:val="008F27D2"/>
    <w:rsid w:val="008F3152"/>
    <w:rsid w:val="008F4D9E"/>
    <w:rsid w:val="008F5807"/>
    <w:rsid w:val="008F7A98"/>
    <w:rsid w:val="009043A1"/>
    <w:rsid w:val="009058C0"/>
    <w:rsid w:val="00906A18"/>
    <w:rsid w:val="00906E91"/>
    <w:rsid w:val="00907A61"/>
    <w:rsid w:val="00912129"/>
    <w:rsid w:val="00912574"/>
    <w:rsid w:val="00913DFE"/>
    <w:rsid w:val="0091544C"/>
    <w:rsid w:val="00915735"/>
    <w:rsid w:val="00916455"/>
    <w:rsid w:val="0092039F"/>
    <w:rsid w:val="0092512B"/>
    <w:rsid w:val="009258ED"/>
    <w:rsid w:val="00925DDC"/>
    <w:rsid w:val="009308ED"/>
    <w:rsid w:val="009362C9"/>
    <w:rsid w:val="00937E8A"/>
    <w:rsid w:val="009431F4"/>
    <w:rsid w:val="00944FC6"/>
    <w:rsid w:val="00946366"/>
    <w:rsid w:val="009464E8"/>
    <w:rsid w:val="00947546"/>
    <w:rsid w:val="00952222"/>
    <w:rsid w:val="00953838"/>
    <w:rsid w:val="00954411"/>
    <w:rsid w:val="00955CFF"/>
    <w:rsid w:val="009569EF"/>
    <w:rsid w:val="00964137"/>
    <w:rsid w:val="00964BAC"/>
    <w:rsid w:val="009664D5"/>
    <w:rsid w:val="00967749"/>
    <w:rsid w:val="00970A8D"/>
    <w:rsid w:val="0097312C"/>
    <w:rsid w:val="00973702"/>
    <w:rsid w:val="00974C33"/>
    <w:rsid w:val="00975C1F"/>
    <w:rsid w:val="0097709F"/>
    <w:rsid w:val="0097764A"/>
    <w:rsid w:val="009840E8"/>
    <w:rsid w:val="00984618"/>
    <w:rsid w:val="00985378"/>
    <w:rsid w:val="009870F1"/>
    <w:rsid w:val="009872F3"/>
    <w:rsid w:val="009906F0"/>
    <w:rsid w:val="009930B9"/>
    <w:rsid w:val="00993328"/>
    <w:rsid w:val="00995BCC"/>
    <w:rsid w:val="00996F3A"/>
    <w:rsid w:val="00997080"/>
    <w:rsid w:val="009A1212"/>
    <w:rsid w:val="009A1345"/>
    <w:rsid w:val="009A27D5"/>
    <w:rsid w:val="009A4D96"/>
    <w:rsid w:val="009A6699"/>
    <w:rsid w:val="009B4D8B"/>
    <w:rsid w:val="009C1689"/>
    <w:rsid w:val="009C5BD3"/>
    <w:rsid w:val="009C6380"/>
    <w:rsid w:val="009C6D87"/>
    <w:rsid w:val="009C7DDF"/>
    <w:rsid w:val="009D140F"/>
    <w:rsid w:val="009D1FE8"/>
    <w:rsid w:val="009D3CD4"/>
    <w:rsid w:val="009D3D23"/>
    <w:rsid w:val="009D5E4B"/>
    <w:rsid w:val="009D66FE"/>
    <w:rsid w:val="009E0285"/>
    <w:rsid w:val="009E2AA2"/>
    <w:rsid w:val="009E4C10"/>
    <w:rsid w:val="009E59F7"/>
    <w:rsid w:val="009E5C8C"/>
    <w:rsid w:val="009E6900"/>
    <w:rsid w:val="009E6C6D"/>
    <w:rsid w:val="009E6ED1"/>
    <w:rsid w:val="009F012B"/>
    <w:rsid w:val="009F06E5"/>
    <w:rsid w:val="009F510F"/>
    <w:rsid w:val="009F532F"/>
    <w:rsid w:val="009F6D7E"/>
    <w:rsid w:val="009F7D17"/>
    <w:rsid w:val="00A00A3B"/>
    <w:rsid w:val="00A01D84"/>
    <w:rsid w:val="00A02E15"/>
    <w:rsid w:val="00A03A03"/>
    <w:rsid w:val="00A04645"/>
    <w:rsid w:val="00A069C4"/>
    <w:rsid w:val="00A12CCC"/>
    <w:rsid w:val="00A1551D"/>
    <w:rsid w:val="00A17A3A"/>
    <w:rsid w:val="00A21983"/>
    <w:rsid w:val="00A243A0"/>
    <w:rsid w:val="00A25387"/>
    <w:rsid w:val="00A2547D"/>
    <w:rsid w:val="00A30784"/>
    <w:rsid w:val="00A329BD"/>
    <w:rsid w:val="00A34736"/>
    <w:rsid w:val="00A34881"/>
    <w:rsid w:val="00A35EF9"/>
    <w:rsid w:val="00A4021E"/>
    <w:rsid w:val="00A411A1"/>
    <w:rsid w:val="00A419CE"/>
    <w:rsid w:val="00A429EA"/>
    <w:rsid w:val="00A44F25"/>
    <w:rsid w:val="00A46DF1"/>
    <w:rsid w:val="00A4767C"/>
    <w:rsid w:val="00A51132"/>
    <w:rsid w:val="00A5230B"/>
    <w:rsid w:val="00A53575"/>
    <w:rsid w:val="00A54402"/>
    <w:rsid w:val="00A54762"/>
    <w:rsid w:val="00A5682B"/>
    <w:rsid w:val="00A57DB6"/>
    <w:rsid w:val="00A603BA"/>
    <w:rsid w:val="00A61F18"/>
    <w:rsid w:val="00A63E05"/>
    <w:rsid w:val="00A63F7E"/>
    <w:rsid w:val="00A67B94"/>
    <w:rsid w:val="00A715C6"/>
    <w:rsid w:val="00A71CE3"/>
    <w:rsid w:val="00A72CBE"/>
    <w:rsid w:val="00A75EA7"/>
    <w:rsid w:val="00A76FF8"/>
    <w:rsid w:val="00A81632"/>
    <w:rsid w:val="00A828FA"/>
    <w:rsid w:val="00A84BF6"/>
    <w:rsid w:val="00A85335"/>
    <w:rsid w:val="00A927EF"/>
    <w:rsid w:val="00A948B8"/>
    <w:rsid w:val="00A95E6F"/>
    <w:rsid w:val="00A96CB1"/>
    <w:rsid w:val="00A979E4"/>
    <w:rsid w:val="00A97E57"/>
    <w:rsid w:val="00AA3567"/>
    <w:rsid w:val="00AA3F10"/>
    <w:rsid w:val="00AA5C48"/>
    <w:rsid w:val="00AA63DD"/>
    <w:rsid w:val="00AA6E3C"/>
    <w:rsid w:val="00AB017B"/>
    <w:rsid w:val="00AB01C3"/>
    <w:rsid w:val="00AB0F82"/>
    <w:rsid w:val="00AB1045"/>
    <w:rsid w:val="00AB193D"/>
    <w:rsid w:val="00AB1EA5"/>
    <w:rsid w:val="00AB5375"/>
    <w:rsid w:val="00AB55E0"/>
    <w:rsid w:val="00AB7758"/>
    <w:rsid w:val="00AC02A3"/>
    <w:rsid w:val="00AC2FFC"/>
    <w:rsid w:val="00AC6993"/>
    <w:rsid w:val="00AD0A8B"/>
    <w:rsid w:val="00AD3852"/>
    <w:rsid w:val="00AD3D5D"/>
    <w:rsid w:val="00AD3E93"/>
    <w:rsid w:val="00AD74E7"/>
    <w:rsid w:val="00AE1B57"/>
    <w:rsid w:val="00AE2DAF"/>
    <w:rsid w:val="00AE55AE"/>
    <w:rsid w:val="00AF1088"/>
    <w:rsid w:val="00AF21EF"/>
    <w:rsid w:val="00AF4BA0"/>
    <w:rsid w:val="00AF5C94"/>
    <w:rsid w:val="00AF63C5"/>
    <w:rsid w:val="00AF676B"/>
    <w:rsid w:val="00AF6815"/>
    <w:rsid w:val="00AF6DD8"/>
    <w:rsid w:val="00AF7523"/>
    <w:rsid w:val="00B016A4"/>
    <w:rsid w:val="00B01758"/>
    <w:rsid w:val="00B04A12"/>
    <w:rsid w:val="00B140B0"/>
    <w:rsid w:val="00B16215"/>
    <w:rsid w:val="00B20A44"/>
    <w:rsid w:val="00B22A09"/>
    <w:rsid w:val="00B23701"/>
    <w:rsid w:val="00B33940"/>
    <w:rsid w:val="00B37E9C"/>
    <w:rsid w:val="00B41454"/>
    <w:rsid w:val="00B41C8D"/>
    <w:rsid w:val="00B4499A"/>
    <w:rsid w:val="00B4590B"/>
    <w:rsid w:val="00B47CA4"/>
    <w:rsid w:val="00B47EF3"/>
    <w:rsid w:val="00B52237"/>
    <w:rsid w:val="00B55575"/>
    <w:rsid w:val="00B5732E"/>
    <w:rsid w:val="00B62181"/>
    <w:rsid w:val="00B63EA8"/>
    <w:rsid w:val="00B65540"/>
    <w:rsid w:val="00B742B7"/>
    <w:rsid w:val="00B80B23"/>
    <w:rsid w:val="00B8662E"/>
    <w:rsid w:val="00B90132"/>
    <w:rsid w:val="00B93CAB"/>
    <w:rsid w:val="00BA23AD"/>
    <w:rsid w:val="00BB2BBF"/>
    <w:rsid w:val="00BB6029"/>
    <w:rsid w:val="00BB6250"/>
    <w:rsid w:val="00BB6994"/>
    <w:rsid w:val="00BC19D0"/>
    <w:rsid w:val="00BC3C6E"/>
    <w:rsid w:val="00BC3FD5"/>
    <w:rsid w:val="00BC49B6"/>
    <w:rsid w:val="00BD1F51"/>
    <w:rsid w:val="00BD4D9C"/>
    <w:rsid w:val="00BE0B96"/>
    <w:rsid w:val="00BE132C"/>
    <w:rsid w:val="00BE2D6E"/>
    <w:rsid w:val="00BE3A92"/>
    <w:rsid w:val="00BF2060"/>
    <w:rsid w:val="00BF269A"/>
    <w:rsid w:val="00BF3D88"/>
    <w:rsid w:val="00BF4E36"/>
    <w:rsid w:val="00BF62EE"/>
    <w:rsid w:val="00C00211"/>
    <w:rsid w:val="00C01503"/>
    <w:rsid w:val="00C03A73"/>
    <w:rsid w:val="00C12AAC"/>
    <w:rsid w:val="00C1307E"/>
    <w:rsid w:val="00C14074"/>
    <w:rsid w:val="00C14D5D"/>
    <w:rsid w:val="00C2077C"/>
    <w:rsid w:val="00C23658"/>
    <w:rsid w:val="00C267B9"/>
    <w:rsid w:val="00C2687A"/>
    <w:rsid w:val="00C32537"/>
    <w:rsid w:val="00C32896"/>
    <w:rsid w:val="00C32A65"/>
    <w:rsid w:val="00C3479D"/>
    <w:rsid w:val="00C34817"/>
    <w:rsid w:val="00C41C99"/>
    <w:rsid w:val="00C42C0F"/>
    <w:rsid w:val="00C431B6"/>
    <w:rsid w:val="00C43F28"/>
    <w:rsid w:val="00C44852"/>
    <w:rsid w:val="00C45C7C"/>
    <w:rsid w:val="00C526CA"/>
    <w:rsid w:val="00C52E2A"/>
    <w:rsid w:val="00C613A7"/>
    <w:rsid w:val="00C7008E"/>
    <w:rsid w:val="00C7193B"/>
    <w:rsid w:val="00C73A81"/>
    <w:rsid w:val="00C73EB1"/>
    <w:rsid w:val="00C74EF4"/>
    <w:rsid w:val="00C7731A"/>
    <w:rsid w:val="00C81AB2"/>
    <w:rsid w:val="00C9046E"/>
    <w:rsid w:val="00C9179B"/>
    <w:rsid w:val="00CA02E9"/>
    <w:rsid w:val="00CA1D32"/>
    <w:rsid w:val="00CA2843"/>
    <w:rsid w:val="00CA370F"/>
    <w:rsid w:val="00CA4DB8"/>
    <w:rsid w:val="00CA538E"/>
    <w:rsid w:val="00CA5DD8"/>
    <w:rsid w:val="00CA6E3D"/>
    <w:rsid w:val="00CB0D00"/>
    <w:rsid w:val="00CB0F4E"/>
    <w:rsid w:val="00CB225B"/>
    <w:rsid w:val="00CB2587"/>
    <w:rsid w:val="00CB3EE6"/>
    <w:rsid w:val="00CB4496"/>
    <w:rsid w:val="00CB585C"/>
    <w:rsid w:val="00CB5CA6"/>
    <w:rsid w:val="00CC1E94"/>
    <w:rsid w:val="00CC5892"/>
    <w:rsid w:val="00CC6EA1"/>
    <w:rsid w:val="00CD5C34"/>
    <w:rsid w:val="00CD7631"/>
    <w:rsid w:val="00CE101F"/>
    <w:rsid w:val="00CE3194"/>
    <w:rsid w:val="00CE55FA"/>
    <w:rsid w:val="00CE7FED"/>
    <w:rsid w:val="00CF1405"/>
    <w:rsid w:val="00CF2AD9"/>
    <w:rsid w:val="00CF4199"/>
    <w:rsid w:val="00CF4403"/>
    <w:rsid w:val="00CF4EAB"/>
    <w:rsid w:val="00D04B6E"/>
    <w:rsid w:val="00D04E70"/>
    <w:rsid w:val="00D070B7"/>
    <w:rsid w:val="00D112A2"/>
    <w:rsid w:val="00D11E13"/>
    <w:rsid w:val="00D146EF"/>
    <w:rsid w:val="00D1781A"/>
    <w:rsid w:val="00D2046C"/>
    <w:rsid w:val="00D206AC"/>
    <w:rsid w:val="00D23306"/>
    <w:rsid w:val="00D23715"/>
    <w:rsid w:val="00D24014"/>
    <w:rsid w:val="00D27573"/>
    <w:rsid w:val="00D325A7"/>
    <w:rsid w:val="00D33842"/>
    <w:rsid w:val="00D36D11"/>
    <w:rsid w:val="00D40BFD"/>
    <w:rsid w:val="00D455DE"/>
    <w:rsid w:val="00D462E4"/>
    <w:rsid w:val="00D50C49"/>
    <w:rsid w:val="00D54D36"/>
    <w:rsid w:val="00D64584"/>
    <w:rsid w:val="00D73B0D"/>
    <w:rsid w:val="00D740D8"/>
    <w:rsid w:val="00D74476"/>
    <w:rsid w:val="00D75D82"/>
    <w:rsid w:val="00D76884"/>
    <w:rsid w:val="00D80F0D"/>
    <w:rsid w:val="00D8140E"/>
    <w:rsid w:val="00D82DD9"/>
    <w:rsid w:val="00D8345E"/>
    <w:rsid w:val="00D85217"/>
    <w:rsid w:val="00D85688"/>
    <w:rsid w:val="00D86A38"/>
    <w:rsid w:val="00D92B04"/>
    <w:rsid w:val="00D9304A"/>
    <w:rsid w:val="00D944DE"/>
    <w:rsid w:val="00D9637C"/>
    <w:rsid w:val="00D96529"/>
    <w:rsid w:val="00D977EA"/>
    <w:rsid w:val="00D97F2E"/>
    <w:rsid w:val="00DA120F"/>
    <w:rsid w:val="00DA29AC"/>
    <w:rsid w:val="00DA2AF7"/>
    <w:rsid w:val="00DA491C"/>
    <w:rsid w:val="00DB4112"/>
    <w:rsid w:val="00DB5B64"/>
    <w:rsid w:val="00DB5BE8"/>
    <w:rsid w:val="00DB7360"/>
    <w:rsid w:val="00DB7B5E"/>
    <w:rsid w:val="00DC12F2"/>
    <w:rsid w:val="00DC2191"/>
    <w:rsid w:val="00DC2F97"/>
    <w:rsid w:val="00DC5168"/>
    <w:rsid w:val="00DC609B"/>
    <w:rsid w:val="00DC6C2F"/>
    <w:rsid w:val="00DC7A06"/>
    <w:rsid w:val="00DD1307"/>
    <w:rsid w:val="00DD5846"/>
    <w:rsid w:val="00DE00D0"/>
    <w:rsid w:val="00DE1B7F"/>
    <w:rsid w:val="00DE42E9"/>
    <w:rsid w:val="00DE4651"/>
    <w:rsid w:val="00DE4C6D"/>
    <w:rsid w:val="00DE4F68"/>
    <w:rsid w:val="00DE5846"/>
    <w:rsid w:val="00DE73E2"/>
    <w:rsid w:val="00DE7FD2"/>
    <w:rsid w:val="00DF033B"/>
    <w:rsid w:val="00DF0A09"/>
    <w:rsid w:val="00DF10D9"/>
    <w:rsid w:val="00DF1664"/>
    <w:rsid w:val="00DF1CD2"/>
    <w:rsid w:val="00DF2E41"/>
    <w:rsid w:val="00DF60A3"/>
    <w:rsid w:val="00DF71DA"/>
    <w:rsid w:val="00DF7567"/>
    <w:rsid w:val="00E02BC4"/>
    <w:rsid w:val="00E033AD"/>
    <w:rsid w:val="00E04822"/>
    <w:rsid w:val="00E0600E"/>
    <w:rsid w:val="00E109DF"/>
    <w:rsid w:val="00E110B4"/>
    <w:rsid w:val="00E11B81"/>
    <w:rsid w:val="00E1476E"/>
    <w:rsid w:val="00E147C9"/>
    <w:rsid w:val="00E14F17"/>
    <w:rsid w:val="00E23A6F"/>
    <w:rsid w:val="00E25E00"/>
    <w:rsid w:val="00E27B82"/>
    <w:rsid w:val="00E3092C"/>
    <w:rsid w:val="00E3296D"/>
    <w:rsid w:val="00E33239"/>
    <w:rsid w:val="00E353C4"/>
    <w:rsid w:val="00E4027C"/>
    <w:rsid w:val="00E40A2B"/>
    <w:rsid w:val="00E40BB5"/>
    <w:rsid w:val="00E41A65"/>
    <w:rsid w:val="00E467D7"/>
    <w:rsid w:val="00E475F9"/>
    <w:rsid w:val="00E51007"/>
    <w:rsid w:val="00E51D8F"/>
    <w:rsid w:val="00E55265"/>
    <w:rsid w:val="00E57C4D"/>
    <w:rsid w:val="00E60FC0"/>
    <w:rsid w:val="00E62217"/>
    <w:rsid w:val="00E64AB5"/>
    <w:rsid w:val="00E65582"/>
    <w:rsid w:val="00E66152"/>
    <w:rsid w:val="00E709A1"/>
    <w:rsid w:val="00E70DF4"/>
    <w:rsid w:val="00E7106F"/>
    <w:rsid w:val="00E7309B"/>
    <w:rsid w:val="00E755C9"/>
    <w:rsid w:val="00E80F90"/>
    <w:rsid w:val="00E81857"/>
    <w:rsid w:val="00E81A27"/>
    <w:rsid w:val="00E864F2"/>
    <w:rsid w:val="00E878E7"/>
    <w:rsid w:val="00E9134A"/>
    <w:rsid w:val="00E91E73"/>
    <w:rsid w:val="00E923DD"/>
    <w:rsid w:val="00E936ED"/>
    <w:rsid w:val="00E94756"/>
    <w:rsid w:val="00E94778"/>
    <w:rsid w:val="00E952F8"/>
    <w:rsid w:val="00E962D3"/>
    <w:rsid w:val="00EA0D88"/>
    <w:rsid w:val="00EA0E43"/>
    <w:rsid w:val="00EA4454"/>
    <w:rsid w:val="00EB00A6"/>
    <w:rsid w:val="00EB2DE6"/>
    <w:rsid w:val="00EB4894"/>
    <w:rsid w:val="00EB6F04"/>
    <w:rsid w:val="00EC0088"/>
    <w:rsid w:val="00EC06B1"/>
    <w:rsid w:val="00EC3AC2"/>
    <w:rsid w:val="00EC489E"/>
    <w:rsid w:val="00EC545E"/>
    <w:rsid w:val="00ED19DD"/>
    <w:rsid w:val="00ED1B5F"/>
    <w:rsid w:val="00ED32A1"/>
    <w:rsid w:val="00ED618C"/>
    <w:rsid w:val="00ED6CC2"/>
    <w:rsid w:val="00ED7673"/>
    <w:rsid w:val="00ED7A2E"/>
    <w:rsid w:val="00EE5944"/>
    <w:rsid w:val="00EF03FA"/>
    <w:rsid w:val="00EF191B"/>
    <w:rsid w:val="00EF2A99"/>
    <w:rsid w:val="00EF6DB9"/>
    <w:rsid w:val="00EF7290"/>
    <w:rsid w:val="00F004D8"/>
    <w:rsid w:val="00F024D6"/>
    <w:rsid w:val="00F0453E"/>
    <w:rsid w:val="00F12BAA"/>
    <w:rsid w:val="00F1444D"/>
    <w:rsid w:val="00F151AE"/>
    <w:rsid w:val="00F211AD"/>
    <w:rsid w:val="00F236D6"/>
    <w:rsid w:val="00F24F6C"/>
    <w:rsid w:val="00F26359"/>
    <w:rsid w:val="00F26B8C"/>
    <w:rsid w:val="00F26E9F"/>
    <w:rsid w:val="00F32980"/>
    <w:rsid w:val="00F36D1D"/>
    <w:rsid w:val="00F43087"/>
    <w:rsid w:val="00F456E7"/>
    <w:rsid w:val="00F45844"/>
    <w:rsid w:val="00F546BE"/>
    <w:rsid w:val="00F54CD9"/>
    <w:rsid w:val="00F55D7B"/>
    <w:rsid w:val="00F60909"/>
    <w:rsid w:val="00F61357"/>
    <w:rsid w:val="00F62345"/>
    <w:rsid w:val="00F625F5"/>
    <w:rsid w:val="00F64C8E"/>
    <w:rsid w:val="00F73268"/>
    <w:rsid w:val="00F74716"/>
    <w:rsid w:val="00F77126"/>
    <w:rsid w:val="00F771DF"/>
    <w:rsid w:val="00F77736"/>
    <w:rsid w:val="00F81673"/>
    <w:rsid w:val="00F81B13"/>
    <w:rsid w:val="00F81B5E"/>
    <w:rsid w:val="00F81E0F"/>
    <w:rsid w:val="00F8614A"/>
    <w:rsid w:val="00F9017E"/>
    <w:rsid w:val="00F90F73"/>
    <w:rsid w:val="00F92F48"/>
    <w:rsid w:val="00F945D0"/>
    <w:rsid w:val="00FA6D44"/>
    <w:rsid w:val="00FA7091"/>
    <w:rsid w:val="00FB1A32"/>
    <w:rsid w:val="00FB4F0F"/>
    <w:rsid w:val="00FC018F"/>
    <w:rsid w:val="00FC290C"/>
    <w:rsid w:val="00FC3BF8"/>
    <w:rsid w:val="00FD02AE"/>
    <w:rsid w:val="00FD03D6"/>
    <w:rsid w:val="00FD07FD"/>
    <w:rsid w:val="00FD0A25"/>
    <w:rsid w:val="00FD5890"/>
    <w:rsid w:val="00FD6E5D"/>
    <w:rsid w:val="00FE3D2F"/>
    <w:rsid w:val="00FE3D38"/>
    <w:rsid w:val="00FE6CA4"/>
    <w:rsid w:val="00FF1AA5"/>
    <w:rsid w:val="00FF71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4EC93A16"/>
  <w15:docId w15:val="{528ACE81-F237-4AD0-841F-38C409B8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pos="8460"/>
      </w:tabs>
      <w:spacing w:line="360" w:lineRule="auto"/>
      <w:jc w:val="center"/>
      <w:outlineLvl w:val="0"/>
    </w:pPr>
    <w:rPr>
      <w:rFonts w:ascii="Verdana" w:hAnsi="Verdana"/>
      <w:b/>
      <w:bCs/>
      <w:sz w:val="28"/>
    </w:rPr>
  </w:style>
  <w:style w:type="paragraph" w:styleId="berschrift2">
    <w:name w:val="heading 2"/>
    <w:basedOn w:val="Standard"/>
    <w:next w:val="Standard"/>
    <w:qFormat/>
    <w:pPr>
      <w:keepNext/>
      <w:tabs>
        <w:tab w:val="left" w:pos="8460"/>
      </w:tabs>
      <w:spacing w:line="360" w:lineRule="auto"/>
      <w:outlineLvl w:val="1"/>
    </w:pPr>
    <w:rPr>
      <w:rFonts w:ascii="Verdana" w:hAnsi="Verdana"/>
      <w:sz w:val="22"/>
      <w:u w:val="single"/>
    </w:rPr>
  </w:style>
  <w:style w:type="paragraph" w:styleId="berschrift3">
    <w:name w:val="heading 3"/>
    <w:basedOn w:val="Standard"/>
    <w:next w:val="Standard"/>
    <w:qFormat/>
    <w:pPr>
      <w:keepNext/>
      <w:spacing w:line="360" w:lineRule="auto"/>
      <w:outlineLvl w:val="2"/>
    </w:pPr>
    <w:rPr>
      <w:rFonts w:ascii="Verdana" w:hAnsi="Verdana"/>
      <w:i/>
      <w:iCs/>
      <w:sz w:val="22"/>
    </w:rPr>
  </w:style>
  <w:style w:type="paragraph" w:styleId="berschrift4">
    <w:name w:val="heading 4"/>
    <w:basedOn w:val="Standard"/>
    <w:next w:val="Standard"/>
    <w:qFormat/>
    <w:pPr>
      <w:keepNext/>
      <w:tabs>
        <w:tab w:val="left" w:pos="5580"/>
        <w:tab w:val="left" w:pos="6840"/>
      </w:tabs>
      <w:ind w:left="1260" w:hanging="1260"/>
      <w:outlineLvl w:val="3"/>
    </w:pPr>
    <w:rPr>
      <w:rFonts w:ascii="Verdana" w:hAnsi="Verdana"/>
      <w:b/>
    </w:rPr>
  </w:style>
  <w:style w:type="paragraph" w:styleId="berschrift5">
    <w:name w:val="heading 5"/>
    <w:basedOn w:val="Standard"/>
    <w:next w:val="Standard"/>
    <w:link w:val="berschrift5Zchn"/>
    <w:qFormat/>
    <w:pPr>
      <w:keepNext/>
      <w:numPr>
        <w:numId w:val="1"/>
      </w:numPr>
      <w:tabs>
        <w:tab w:val="left" w:pos="5580"/>
        <w:tab w:val="left" w:pos="6840"/>
      </w:tabs>
      <w:spacing w:line="360" w:lineRule="auto"/>
      <w:outlineLvl w:val="4"/>
    </w:pPr>
    <w:rPr>
      <w:rFonts w:ascii="Verdana" w:hAnsi="Verdana"/>
      <w:b/>
      <w:sz w:val="22"/>
    </w:rPr>
  </w:style>
  <w:style w:type="paragraph" w:styleId="berschrift6">
    <w:name w:val="heading 6"/>
    <w:basedOn w:val="Standard"/>
    <w:next w:val="Standard"/>
    <w:qFormat/>
    <w:rsid w:val="00351340"/>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rFonts w:ascii="Verdana" w:hAnsi="Verdana"/>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360" w:hanging="360"/>
    </w:pPr>
    <w:rPr>
      <w:rFonts w:ascii="Verdana" w:hAnsi="Verdana"/>
      <w:b/>
      <w:bCs/>
      <w:sz w:val="22"/>
    </w:r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rPr>
      <w:rFonts w:ascii="Verdana" w:hAnsi="Verdana"/>
      <w:b/>
      <w:bCs/>
    </w:rPr>
  </w:style>
  <w:style w:type="paragraph" w:styleId="Textkrper-Einzug3">
    <w:name w:val="Body Text Indent 3"/>
    <w:basedOn w:val="Standard"/>
    <w:semiHidden/>
    <w:pPr>
      <w:tabs>
        <w:tab w:val="left" w:pos="1080"/>
      </w:tabs>
      <w:ind w:left="1620" w:firstLine="708"/>
    </w:pPr>
    <w:rPr>
      <w:rFonts w:ascii="Verdana" w:hAnsi="Verdana"/>
      <w:sz w:val="22"/>
    </w:rPr>
  </w:style>
  <w:style w:type="paragraph" w:styleId="Textkrper2">
    <w:name w:val="Body Text 2"/>
    <w:basedOn w:val="Standard"/>
    <w:semiHidden/>
    <w:pPr>
      <w:tabs>
        <w:tab w:val="left" w:pos="1080"/>
      </w:tabs>
      <w:spacing w:line="360" w:lineRule="auto"/>
    </w:pPr>
    <w:rPr>
      <w:rFonts w:ascii="Verdana" w:hAnsi="Verdana"/>
      <w:sz w:val="22"/>
    </w:rPr>
  </w:style>
  <w:style w:type="paragraph" w:customStyle="1" w:styleId="abs">
    <w:name w:val="abs"/>
    <w:basedOn w:val="Standard"/>
    <w:semiHidden/>
    <w:pPr>
      <w:overflowPunct w:val="0"/>
      <w:autoSpaceDE w:val="0"/>
      <w:autoSpaceDN w:val="0"/>
      <w:adjustRightInd w:val="0"/>
      <w:spacing w:before="360" w:line="360" w:lineRule="auto"/>
      <w:ind w:firstLine="567"/>
      <w:jc w:val="both"/>
      <w:textAlignment w:val="baseline"/>
    </w:pPr>
    <w:rPr>
      <w:lang w:val="de-DE"/>
    </w:rPr>
  </w:style>
  <w:style w:type="paragraph" w:customStyle="1" w:styleId="ab1">
    <w:name w:val="ab1"/>
    <w:basedOn w:val="Standard"/>
    <w:semiHidden/>
    <w:pPr>
      <w:overflowPunct w:val="0"/>
      <w:autoSpaceDE w:val="0"/>
      <w:autoSpaceDN w:val="0"/>
      <w:adjustRightInd w:val="0"/>
      <w:spacing w:before="40" w:line="360" w:lineRule="auto"/>
      <w:jc w:val="both"/>
      <w:textAlignment w:val="baseline"/>
    </w:pPr>
    <w:rPr>
      <w:lang w:val="de-DE"/>
    </w:rPr>
  </w:style>
  <w:style w:type="paragraph" w:customStyle="1" w:styleId="einl">
    <w:name w:val="einl"/>
    <w:basedOn w:val="Standard"/>
    <w:next w:val="abs"/>
    <w:semiHidden/>
    <w:rsid w:val="007B4B73"/>
    <w:pPr>
      <w:overflowPunct w:val="0"/>
      <w:autoSpaceDE w:val="0"/>
      <w:autoSpaceDN w:val="0"/>
      <w:adjustRightInd w:val="0"/>
      <w:spacing w:before="600" w:line="360" w:lineRule="auto"/>
      <w:ind w:firstLine="567"/>
      <w:jc w:val="both"/>
      <w:textAlignment w:val="baseline"/>
    </w:pPr>
    <w:rPr>
      <w:szCs w:val="20"/>
      <w:lang w:val="de-DE"/>
    </w:rPr>
  </w:style>
  <w:style w:type="paragraph" w:customStyle="1" w:styleId="htit1">
    <w:name w:val="htit1"/>
    <w:basedOn w:val="Standard"/>
    <w:semiHidden/>
    <w:rsid w:val="007B4B73"/>
    <w:pPr>
      <w:overflowPunct w:val="0"/>
      <w:autoSpaceDE w:val="0"/>
      <w:autoSpaceDN w:val="0"/>
      <w:adjustRightInd w:val="0"/>
      <w:spacing w:before="840" w:line="360" w:lineRule="auto"/>
      <w:jc w:val="center"/>
      <w:textAlignment w:val="baseline"/>
    </w:pPr>
    <w:rPr>
      <w:b/>
      <w:sz w:val="28"/>
      <w:szCs w:val="20"/>
      <w:lang w:val="de-DE"/>
    </w:rPr>
  </w:style>
  <w:style w:type="paragraph" w:customStyle="1" w:styleId="vom">
    <w:name w:val="vom"/>
    <w:basedOn w:val="Standard"/>
    <w:semiHidden/>
    <w:rsid w:val="007B4B73"/>
    <w:pPr>
      <w:keepNext/>
      <w:overflowPunct w:val="0"/>
      <w:autoSpaceDE w:val="0"/>
      <w:autoSpaceDN w:val="0"/>
      <w:adjustRightInd w:val="0"/>
      <w:spacing w:before="80" w:line="360" w:lineRule="auto"/>
      <w:jc w:val="center"/>
      <w:textAlignment w:val="baseline"/>
    </w:pPr>
    <w:rPr>
      <w:szCs w:val="20"/>
      <w:lang w:val="de-DE"/>
    </w:rPr>
  </w:style>
  <w:style w:type="paragraph" w:customStyle="1" w:styleId="tit1ue">
    <w:name w:val="tit1ue"/>
    <w:basedOn w:val="Standard"/>
    <w:semiHidden/>
    <w:rsid w:val="007B4B73"/>
    <w:pPr>
      <w:keepNext/>
      <w:keepLines/>
      <w:overflowPunct w:val="0"/>
      <w:autoSpaceDE w:val="0"/>
      <w:autoSpaceDN w:val="0"/>
      <w:adjustRightInd w:val="0"/>
      <w:spacing w:before="120" w:line="360" w:lineRule="auto"/>
      <w:jc w:val="center"/>
      <w:textAlignment w:val="baseline"/>
    </w:pPr>
    <w:rPr>
      <w:b/>
      <w:szCs w:val="20"/>
      <w:lang w:val="de-DE"/>
    </w:rPr>
  </w:style>
  <w:style w:type="paragraph" w:customStyle="1" w:styleId="art">
    <w:name w:val="art"/>
    <w:basedOn w:val="Standard"/>
    <w:semiHidden/>
    <w:rsid w:val="000658EF"/>
    <w:pPr>
      <w:keepNext/>
      <w:keepLines/>
      <w:overflowPunct w:val="0"/>
      <w:autoSpaceDE w:val="0"/>
      <w:autoSpaceDN w:val="0"/>
      <w:adjustRightInd w:val="0"/>
      <w:spacing w:before="720" w:line="360" w:lineRule="auto"/>
      <w:jc w:val="center"/>
      <w:textAlignment w:val="baseline"/>
    </w:pPr>
    <w:rPr>
      <w:szCs w:val="20"/>
      <w:lang w:val="de-DE"/>
    </w:rPr>
  </w:style>
  <w:style w:type="character" w:styleId="Hyperlink">
    <w:name w:val="Hyperlink"/>
    <w:uiPriority w:val="99"/>
    <w:rsid w:val="0063032A"/>
    <w:rPr>
      <w:color w:val="0000FF"/>
      <w:u w:val="single"/>
    </w:rPr>
  </w:style>
  <w:style w:type="paragraph" w:styleId="Sprechblasentext">
    <w:name w:val="Balloon Text"/>
    <w:basedOn w:val="Standard"/>
    <w:link w:val="SprechblasentextZchn"/>
    <w:rsid w:val="004810A7"/>
    <w:rPr>
      <w:rFonts w:ascii="Tahoma" w:hAnsi="Tahoma"/>
      <w:sz w:val="16"/>
      <w:szCs w:val="16"/>
    </w:rPr>
  </w:style>
  <w:style w:type="paragraph" w:styleId="Verzeichnis1">
    <w:name w:val="toc 1"/>
    <w:basedOn w:val="Standard"/>
    <w:next w:val="Standard"/>
    <w:autoRedefine/>
    <w:uiPriority w:val="39"/>
    <w:rsid w:val="00EB03A7"/>
    <w:pPr>
      <w:tabs>
        <w:tab w:val="left" w:pos="480"/>
        <w:tab w:val="right" w:leader="dot" w:pos="9004"/>
      </w:tabs>
      <w:spacing w:before="120"/>
    </w:pPr>
    <w:rPr>
      <w:b/>
      <w:bCs/>
      <w:noProof/>
    </w:rPr>
  </w:style>
  <w:style w:type="paragraph" w:styleId="Verzeichnis2">
    <w:name w:val="toc 2"/>
    <w:basedOn w:val="Standard"/>
    <w:next w:val="Standard"/>
    <w:autoRedefine/>
    <w:uiPriority w:val="39"/>
    <w:rsid w:val="00142BEA"/>
    <w:pPr>
      <w:tabs>
        <w:tab w:val="left" w:pos="720"/>
        <w:tab w:val="right" w:leader="dot" w:pos="9004"/>
      </w:tabs>
      <w:spacing w:before="120"/>
      <w:ind w:left="238"/>
    </w:pPr>
  </w:style>
  <w:style w:type="paragraph" w:styleId="Verzeichnis3">
    <w:name w:val="toc 3"/>
    <w:basedOn w:val="Standard"/>
    <w:next w:val="Standard"/>
    <w:autoRedefine/>
    <w:uiPriority w:val="39"/>
    <w:rsid w:val="006E4DF2"/>
    <w:pPr>
      <w:tabs>
        <w:tab w:val="left" w:pos="960"/>
        <w:tab w:val="right" w:leader="dot" w:pos="9004"/>
      </w:tabs>
      <w:ind w:left="480" w:firstLine="60"/>
    </w:pPr>
  </w:style>
  <w:style w:type="paragraph" w:styleId="Verzeichnis4">
    <w:name w:val="toc 4"/>
    <w:basedOn w:val="Standard"/>
    <w:next w:val="Standard"/>
    <w:autoRedefine/>
    <w:uiPriority w:val="39"/>
    <w:rsid w:val="006E27D8"/>
    <w:pPr>
      <w:ind w:left="720"/>
    </w:pPr>
  </w:style>
  <w:style w:type="paragraph" w:styleId="Verzeichnis5">
    <w:name w:val="toc 5"/>
    <w:basedOn w:val="Standard"/>
    <w:next w:val="Standard"/>
    <w:autoRedefine/>
    <w:uiPriority w:val="39"/>
    <w:rsid w:val="0060751C"/>
    <w:pPr>
      <w:ind w:left="960"/>
    </w:pPr>
  </w:style>
  <w:style w:type="paragraph" w:styleId="Verzeichnis6">
    <w:name w:val="toc 6"/>
    <w:basedOn w:val="Standard"/>
    <w:next w:val="Standard"/>
    <w:autoRedefine/>
    <w:uiPriority w:val="39"/>
    <w:rsid w:val="000E30CD"/>
    <w:pPr>
      <w:ind w:left="1200"/>
    </w:pPr>
    <w:rPr>
      <w:lang w:eastAsia="de-CH"/>
    </w:rPr>
  </w:style>
  <w:style w:type="paragraph" w:styleId="Verzeichnis7">
    <w:name w:val="toc 7"/>
    <w:basedOn w:val="Standard"/>
    <w:next w:val="Standard"/>
    <w:autoRedefine/>
    <w:uiPriority w:val="39"/>
    <w:rsid w:val="000E30CD"/>
    <w:pPr>
      <w:ind w:left="1440"/>
    </w:pPr>
    <w:rPr>
      <w:lang w:eastAsia="de-CH"/>
    </w:rPr>
  </w:style>
  <w:style w:type="paragraph" w:styleId="Verzeichnis8">
    <w:name w:val="toc 8"/>
    <w:basedOn w:val="Standard"/>
    <w:next w:val="Standard"/>
    <w:autoRedefine/>
    <w:uiPriority w:val="39"/>
    <w:rsid w:val="000E30CD"/>
    <w:pPr>
      <w:ind w:left="1680"/>
    </w:pPr>
    <w:rPr>
      <w:lang w:eastAsia="de-CH"/>
    </w:rPr>
  </w:style>
  <w:style w:type="paragraph" w:styleId="Verzeichnis9">
    <w:name w:val="toc 9"/>
    <w:basedOn w:val="Standard"/>
    <w:next w:val="Standard"/>
    <w:autoRedefine/>
    <w:uiPriority w:val="39"/>
    <w:rsid w:val="000E30CD"/>
    <w:pPr>
      <w:ind w:left="1920"/>
    </w:pPr>
    <w:rPr>
      <w:lang w:eastAsia="de-CH"/>
    </w:rPr>
  </w:style>
  <w:style w:type="character" w:styleId="Kommentarzeichen">
    <w:name w:val="annotation reference"/>
    <w:semiHidden/>
    <w:rsid w:val="004A165B"/>
    <w:rPr>
      <w:sz w:val="16"/>
      <w:szCs w:val="16"/>
    </w:rPr>
  </w:style>
  <w:style w:type="paragraph" w:styleId="Kommentartext">
    <w:name w:val="annotation text"/>
    <w:basedOn w:val="Standard"/>
    <w:link w:val="KommentartextZchn"/>
    <w:uiPriority w:val="99"/>
    <w:rsid w:val="004A165B"/>
    <w:rPr>
      <w:sz w:val="20"/>
      <w:szCs w:val="20"/>
    </w:rPr>
  </w:style>
  <w:style w:type="paragraph" w:styleId="Kommentarthema">
    <w:name w:val="annotation subject"/>
    <w:basedOn w:val="Kommentartext"/>
    <w:next w:val="Kommentartext"/>
    <w:link w:val="KommentarthemaZchn"/>
    <w:rsid w:val="004A165B"/>
    <w:rPr>
      <w:b/>
      <w:bCs/>
    </w:rPr>
  </w:style>
  <w:style w:type="paragraph" w:styleId="Dokumentstruktur">
    <w:name w:val="Document Map"/>
    <w:basedOn w:val="Standard"/>
    <w:semiHidden/>
    <w:rsid w:val="00186051"/>
    <w:pPr>
      <w:shd w:val="clear" w:color="auto" w:fill="000080"/>
    </w:pPr>
    <w:rPr>
      <w:rFonts w:ascii="Tahoma" w:hAnsi="Tahoma" w:cs="Tahoma"/>
    </w:rPr>
  </w:style>
  <w:style w:type="paragraph" w:customStyle="1" w:styleId="Default">
    <w:name w:val="Default"/>
    <w:rsid w:val="00C2027B"/>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rsid w:val="00073955"/>
    <w:pPr>
      <w:spacing w:before="100" w:beforeAutospacing="1" w:after="100" w:afterAutospacing="1"/>
    </w:pPr>
    <w:rPr>
      <w:lang w:eastAsia="de-CH"/>
    </w:rPr>
  </w:style>
  <w:style w:type="character" w:styleId="Hervorhebung">
    <w:name w:val="Emphasis"/>
    <w:qFormat/>
    <w:rsid w:val="00536E80"/>
    <w:rPr>
      <w:b/>
      <w:bCs/>
      <w:i w:val="0"/>
      <w:iCs w:val="0"/>
    </w:rPr>
  </w:style>
  <w:style w:type="table" w:styleId="Tabellenraster">
    <w:name w:val="Table Grid"/>
    <w:basedOn w:val="NormaleTabelle"/>
    <w:uiPriority w:val="59"/>
    <w:rsid w:val="00B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TimesNewRoman">
    <w:name w:val="Formatvorlage Überschrift 1 + Times New Roman"/>
    <w:basedOn w:val="berschrift1"/>
    <w:rsid w:val="00AC28C9"/>
    <w:pPr>
      <w:spacing w:before="360" w:after="360"/>
    </w:pPr>
    <w:rPr>
      <w:rFonts w:ascii="Times New Roman" w:hAnsi="Times New Roman"/>
    </w:rPr>
  </w:style>
  <w:style w:type="paragraph" w:customStyle="1" w:styleId="FormatvorlageabsFettKursivZentriertErsteZeile0cm">
    <w:name w:val="Formatvorlage abs + Fett Kursiv Zentriert Erste Zeile:  0 cm"/>
    <w:basedOn w:val="berschrift6"/>
    <w:rsid w:val="00351340"/>
    <w:pPr>
      <w:jc w:val="center"/>
    </w:pPr>
    <w:rPr>
      <w:b w:val="0"/>
      <w:bCs w:val="0"/>
      <w:i/>
      <w:iCs/>
      <w:szCs w:val="20"/>
    </w:rPr>
  </w:style>
  <w:style w:type="paragraph" w:customStyle="1" w:styleId="StandardWeb3">
    <w:name w:val="Standard (Web)3"/>
    <w:basedOn w:val="Standard"/>
    <w:rsid w:val="0097502E"/>
    <w:pPr>
      <w:spacing w:before="100" w:beforeAutospacing="1" w:after="100" w:afterAutospacing="1"/>
    </w:pPr>
    <w:rPr>
      <w:rFonts w:ascii="Verdana" w:hAnsi="Verdana"/>
      <w:color w:val="333333"/>
      <w:sz w:val="23"/>
      <w:szCs w:val="23"/>
      <w:lang w:eastAsia="de-CH"/>
    </w:rPr>
  </w:style>
  <w:style w:type="paragraph" w:customStyle="1" w:styleId="Formatvorlageberschrift3TimesNewRoman13ptFettNichtKursivZ">
    <w:name w:val="Formatvorlage Überschrift 3 + Times New Roman 13 pt Fett Nicht Kursiv Z..."/>
    <w:basedOn w:val="berschrift3"/>
    <w:rsid w:val="00771540"/>
    <w:pPr>
      <w:numPr>
        <w:numId w:val="2"/>
      </w:numPr>
      <w:spacing w:before="720"/>
      <w:jc w:val="center"/>
    </w:pPr>
    <w:rPr>
      <w:rFonts w:ascii="Times New Roman" w:hAnsi="Times New Roman"/>
      <w:b/>
      <w:bCs/>
      <w:i w:val="0"/>
      <w:iCs w:val="0"/>
      <w:sz w:val="26"/>
      <w:szCs w:val="20"/>
    </w:rPr>
  </w:style>
  <w:style w:type="character" w:customStyle="1" w:styleId="FuzeileZchn">
    <w:name w:val="Fußzeile Zchn"/>
    <w:link w:val="Fuzeile"/>
    <w:rsid w:val="00DF2E41"/>
    <w:rPr>
      <w:sz w:val="24"/>
      <w:szCs w:val="24"/>
      <w:lang w:eastAsia="de-DE"/>
    </w:rPr>
  </w:style>
  <w:style w:type="paragraph" w:customStyle="1" w:styleId="Fusszeile">
    <w:name w:val="Fusszeile"/>
    <w:basedOn w:val="Standard"/>
    <w:rsid w:val="000E5A8C"/>
    <w:pPr>
      <w:tabs>
        <w:tab w:val="center" w:pos="4763"/>
        <w:tab w:val="right" w:pos="9526"/>
      </w:tabs>
      <w:spacing w:line="160" w:lineRule="exact"/>
      <w:jc w:val="both"/>
    </w:pPr>
    <w:rPr>
      <w:rFonts w:ascii="Arial" w:eastAsia="Cambria" w:hAnsi="Arial"/>
      <w:spacing w:val="8"/>
      <w:sz w:val="12"/>
      <w:lang w:val="de-DE" w:eastAsia="en-US"/>
    </w:rPr>
  </w:style>
  <w:style w:type="paragraph" w:styleId="Listenabsatz">
    <w:name w:val="List Paragraph"/>
    <w:basedOn w:val="Standard"/>
    <w:uiPriority w:val="34"/>
    <w:qFormat/>
    <w:rsid w:val="00DD5846"/>
    <w:pPr>
      <w:ind w:left="720"/>
      <w:contextualSpacing/>
    </w:pPr>
    <w:rPr>
      <w:rFonts w:ascii="Arial" w:hAnsi="Arial"/>
      <w:sz w:val="20"/>
    </w:rPr>
  </w:style>
  <w:style w:type="paragraph" w:styleId="Inhaltsverzeichnisberschrift">
    <w:name w:val="TOC Heading"/>
    <w:basedOn w:val="berschrift1"/>
    <w:next w:val="Standard"/>
    <w:uiPriority w:val="39"/>
    <w:unhideWhenUsed/>
    <w:qFormat/>
    <w:rsid w:val="00DD5846"/>
    <w:pPr>
      <w:keepLines/>
      <w:tabs>
        <w:tab w:val="clear" w:pos="8460"/>
        <w:tab w:val="left" w:pos="1134"/>
      </w:tabs>
      <w:spacing w:before="480" w:after="120" w:line="276" w:lineRule="auto"/>
      <w:ind w:left="851" w:hanging="851"/>
      <w:jc w:val="left"/>
      <w:outlineLvl w:val="9"/>
    </w:pPr>
    <w:rPr>
      <w:rFonts w:asciiTheme="majorHAnsi" w:eastAsiaTheme="majorEastAsia" w:hAnsiTheme="majorHAnsi" w:cstheme="majorBidi"/>
      <w:color w:val="365F91" w:themeColor="accent1" w:themeShade="BF"/>
      <w:szCs w:val="28"/>
      <w:lang w:eastAsia="de-CH"/>
    </w:rPr>
  </w:style>
  <w:style w:type="paragraph" w:styleId="berarbeitung">
    <w:name w:val="Revision"/>
    <w:hidden/>
    <w:uiPriority w:val="99"/>
    <w:semiHidden/>
    <w:rsid w:val="00DD5846"/>
    <w:rPr>
      <w:rFonts w:ascii="Arial" w:hAnsi="Arial"/>
      <w:szCs w:val="24"/>
      <w:lang w:eastAsia="de-DE"/>
    </w:rPr>
  </w:style>
  <w:style w:type="character" w:customStyle="1" w:styleId="KommentartextZchn">
    <w:name w:val="Kommentartext Zchn"/>
    <w:link w:val="Kommentartext"/>
    <w:uiPriority w:val="99"/>
    <w:rsid w:val="00DD5846"/>
    <w:rPr>
      <w:lang w:eastAsia="de-DE"/>
    </w:rPr>
  </w:style>
  <w:style w:type="character" w:customStyle="1" w:styleId="SprechblasentextZchn">
    <w:name w:val="Sprechblasentext Zchn"/>
    <w:link w:val="Sprechblasentext"/>
    <w:rsid w:val="00DD5846"/>
    <w:rPr>
      <w:rFonts w:ascii="Tahoma" w:hAnsi="Tahoma"/>
      <w:sz w:val="16"/>
      <w:szCs w:val="16"/>
      <w:lang w:eastAsia="de-DE"/>
    </w:rPr>
  </w:style>
  <w:style w:type="paragraph" w:styleId="Aufzhlungszeichen">
    <w:name w:val="List Bullet"/>
    <w:basedOn w:val="Standard"/>
    <w:rsid w:val="00DD5846"/>
    <w:pPr>
      <w:numPr>
        <w:numId w:val="3"/>
      </w:numPr>
      <w:spacing w:after="120" w:line="240" w:lineRule="atLeast"/>
      <w:jc w:val="both"/>
    </w:pPr>
    <w:rPr>
      <w:rFonts w:ascii="Arial" w:eastAsia="Cambria" w:hAnsi="Arial"/>
      <w:sz w:val="20"/>
      <w:lang w:val="de-DE" w:eastAsia="en-US"/>
    </w:rPr>
  </w:style>
  <w:style w:type="character" w:customStyle="1" w:styleId="KommentarthemaZchn">
    <w:name w:val="Kommentarthema Zchn"/>
    <w:link w:val="Kommentarthema"/>
    <w:rsid w:val="00DD5846"/>
    <w:rPr>
      <w:b/>
      <w:bCs/>
      <w:lang w:eastAsia="de-DE"/>
    </w:rPr>
  </w:style>
  <w:style w:type="paragraph" w:styleId="Textkrper3">
    <w:name w:val="Body Text 3"/>
    <w:basedOn w:val="Standard"/>
    <w:link w:val="Textkrper3Zchn"/>
    <w:uiPriority w:val="99"/>
    <w:unhideWhenUsed/>
    <w:rsid w:val="00DD5846"/>
    <w:pPr>
      <w:spacing w:after="120"/>
    </w:pPr>
    <w:rPr>
      <w:rFonts w:ascii="Arial" w:hAnsi="Arial"/>
      <w:sz w:val="16"/>
      <w:szCs w:val="16"/>
    </w:rPr>
  </w:style>
  <w:style w:type="character" w:customStyle="1" w:styleId="Textkrper3Zchn">
    <w:name w:val="Textkörper 3 Zchn"/>
    <w:basedOn w:val="Absatz-Standardschriftart"/>
    <w:link w:val="Textkrper3"/>
    <w:uiPriority w:val="99"/>
    <w:rsid w:val="00DD5846"/>
    <w:rPr>
      <w:rFonts w:ascii="Arial" w:hAnsi="Arial"/>
      <w:sz w:val="16"/>
      <w:szCs w:val="16"/>
      <w:lang w:eastAsia="de-DE"/>
    </w:rPr>
  </w:style>
  <w:style w:type="character" w:customStyle="1" w:styleId="berschrift5Zchn">
    <w:name w:val="Überschrift 5 Zchn"/>
    <w:basedOn w:val="Absatz-Standardschriftart"/>
    <w:link w:val="berschrift5"/>
    <w:rsid w:val="00DD5846"/>
    <w:rPr>
      <w:rFonts w:ascii="Verdana" w:hAnsi="Verdana"/>
      <w:b/>
      <w:sz w:val="22"/>
      <w:szCs w:val="24"/>
      <w:lang w:eastAsia="de-DE"/>
    </w:rPr>
  </w:style>
  <w:style w:type="character" w:styleId="Funotenzeichen">
    <w:name w:val="footnote reference"/>
    <w:uiPriority w:val="99"/>
    <w:semiHidden/>
    <w:unhideWhenUsed/>
    <w:rsid w:val="00DD5846"/>
    <w:rPr>
      <w:vertAlign w:val="superscript"/>
    </w:rPr>
  </w:style>
  <w:style w:type="paragraph" w:styleId="Untertitel">
    <w:name w:val="Subtitle"/>
    <w:next w:val="Standard"/>
    <w:link w:val="UntertitelZchn"/>
    <w:autoRedefine/>
    <w:uiPriority w:val="11"/>
    <w:qFormat/>
    <w:rsid w:val="00DD5846"/>
    <w:pPr>
      <w:numPr>
        <w:ilvl w:val="1"/>
      </w:numPr>
      <w:spacing w:before="240" w:after="120"/>
    </w:pPr>
    <w:rPr>
      <w:rFonts w:asciiTheme="majorHAnsi" w:eastAsiaTheme="majorEastAsia" w:hAnsiTheme="majorHAnsi" w:cstheme="majorBidi"/>
      <w:color w:val="4F81BD" w:themeColor="accent1"/>
      <w:sz w:val="32"/>
      <w:szCs w:val="32"/>
      <w:lang w:val="en-GB" w:eastAsia="en-US"/>
    </w:rPr>
  </w:style>
  <w:style w:type="character" w:customStyle="1" w:styleId="UntertitelZchn">
    <w:name w:val="Untertitel Zchn"/>
    <w:basedOn w:val="Absatz-Standardschriftart"/>
    <w:link w:val="Untertitel"/>
    <w:uiPriority w:val="11"/>
    <w:rsid w:val="00DD5846"/>
    <w:rPr>
      <w:rFonts w:asciiTheme="majorHAnsi" w:eastAsiaTheme="majorEastAsia" w:hAnsiTheme="majorHAnsi" w:cstheme="majorBidi"/>
      <w:color w:val="4F81BD" w:themeColor="accent1"/>
      <w:sz w:val="32"/>
      <w:szCs w:val="32"/>
      <w:lang w:val="en-GB" w:eastAsia="en-US"/>
    </w:rPr>
  </w:style>
  <w:style w:type="paragraph" w:customStyle="1" w:styleId="FINMAStandardAbsatz">
    <w:name w:val="FINMA Standard Absatz"/>
    <w:basedOn w:val="Standard"/>
    <w:qFormat/>
    <w:rsid w:val="00D36D11"/>
    <w:pPr>
      <w:spacing w:before="260" w:after="260" w:line="260" w:lineRule="atLeast"/>
      <w:jc w:val="both"/>
    </w:pPr>
    <w:rPr>
      <w:rFonts w:ascii="Arial" w:hAnsi="Arial"/>
      <w:sz w:val="20"/>
      <w:szCs w:val="20"/>
    </w:rPr>
  </w:style>
  <w:style w:type="paragraph" w:customStyle="1" w:styleId="FINMAGliederungEbene1">
    <w:name w:val="FINMA Gliederung Ebene 1"/>
    <w:basedOn w:val="Standard"/>
    <w:qFormat/>
    <w:rsid w:val="007A36D2"/>
    <w:pPr>
      <w:numPr>
        <w:numId w:val="15"/>
      </w:numPr>
      <w:spacing w:after="80" w:line="260" w:lineRule="atLeast"/>
      <w:jc w:val="both"/>
    </w:pPr>
    <w:rPr>
      <w:rFonts w:ascii="Arial" w:hAnsi="Arial" w:cs="Arial"/>
      <w:sz w:val="20"/>
      <w:szCs w:val="22"/>
    </w:rPr>
  </w:style>
  <w:style w:type="paragraph" w:customStyle="1" w:styleId="FINMAGliederungEbene2">
    <w:name w:val="FINMA Gliederung Ebene 2"/>
    <w:basedOn w:val="Standard"/>
    <w:qFormat/>
    <w:rsid w:val="007A36D2"/>
    <w:pPr>
      <w:numPr>
        <w:ilvl w:val="1"/>
        <w:numId w:val="15"/>
      </w:numPr>
      <w:spacing w:after="80" w:line="260" w:lineRule="atLeast"/>
      <w:jc w:val="both"/>
    </w:pPr>
    <w:rPr>
      <w:rFonts w:ascii="Arial" w:hAnsi="Arial" w:cs="Arial"/>
      <w:sz w:val="20"/>
      <w:szCs w:val="22"/>
    </w:rPr>
  </w:style>
  <w:style w:type="paragraph" w:customStyle="1" w:styleId="FINMAGliederungEbene3">
    <w:name w:val="FINMA Gliederung Ebene 3"/>
    <w:basedOn w:val="Standard"/>
    <w:qFormat/>
    <w:rsid w:val="007A36D2"/>
    <w:pPr>
      <w:numPr>
        <w:ilvl w:val="2"/>
        <w:numId w:val="15"/>
      </w:numPr>
      <w:spacing w:after="80" w:line="260" w:lineRule="atLeast"/>
      <w:jc w:val="both"/>
    </w:pPr>
    <w:rPr>
      <w:rFonts w:ascii="Arial" w:hAnsi="Arial" w:cs="Arial"/>
      <w:sz w:val="20"/>
      <w:szCs w:val="22"/>
    </w:rPr>
  </w:style>
  <w:style w:type="paragraph" w:customStyle="1" w:styleId="FINMAGliederungEbene4">
    <w:name w:val="FINMA Gliederung Ebene 4"/>
    <w:basedOn w:val="Standard"/>
    <w:rsid w:val="007A36D2"/>
    <w:pPr>
      <w:numPr>
        <w:ilvl w:val="3"/>
        <w:numId w:val="15"/>
      </w:numPr>
      <w:spacing w:after="80" w:line="260" w:lineRule="atLeast"/>
      <w:jc w:val="both"/>
    </w:pPr>
    <w:rPr>
      <w:rFonts w:ascii="Arial" w:hAnsi="Arial" w:cs="Arial"/>
      <w:sz w:val="20"/>
      <w:szCs w:val="22"/>
    </w:rPr>
  </w:style>
  <w:style w:type="paragraph" w:customStyle="1" w:styleId="FINMAAufzhlungEbene2">
    <w:name w:val="FINMA Aufzählung Ebene 2"/>
    <w:basedOn w:val="Standard"/>
    <w:qFormat/>
    <w:rsid w:val="00394320"/>
    <w:pPr>
      <w:numPr>
        <w:numId w:val="20"/>
      </w:numPr>
      <w:tabs>
        <w:tab w:val="left" w:pos="312"/>
      </w:tabs>
      <w:spacing w:after="80" w:line="260" w:lineRule="atLeast"/>
      <w:ind w:left="765" w:hanging="357"/>
      <w:jc w:val="both"/>
    </w:pPr>
    <w:rPr>
      <w:rFonts w:ascii="Arial" w:hAnsi="Arial"/>
      <w:sz w:val="20"/>
      <w:szCs w:val="20"/>
    </w:rPr>
  </w:style>
  <w:style w:type="character" w:styleId="BesuchterLink">
    <w:name w:val="FollowedHyperlink"/>
    <w:basedOn w:val="Absatz-Standardschriftart"/>
    <w:uiPriority w:val="99"/>
    <w:semiHidden/>
    <w:unhideWhenUsed/>
    <w:rsid w:val="00BE0B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113">
      <w:bodyDiv w:val="1"/>
      <w:marLeft w:val="284"/>
      <w:marRight w:val="284"/>
      <w:marTop w:val="0"/>
      <w:marBottom w:val="0"/>
      <w:divBdr>
        <w:top w:val="none" w:sz="0" w:space="0" w:color="auto"/>
        <w:left w:val="none" w:sz="0" w:space="0" w:color="auto"/>
        <w:bottom w:val="none" w:sz="0" w:space="0" w:color="auto"/>
        <w:right w:val="none" w:sz="0" w:space="0" w:color="auto"/>
      </w:divBdr>
      <w:divsChild>
        <w:div w:id="1489323260">
          <w:marLeft w:val="0"/>
          <w:marRight w:val="0"/>
          <w:marTop w:val="220"/>
          <w:marBottom w:val="0"/>
          <w:divBdr>
            <w:top w:val="none" w:sz="0" w:space="0" w:color="auto"/>
            <w:left w:val="none" w:sz="0" w:space="0" w:color="auto"/>
            <w:bottom w:val="none" w:sz="0" w:space="0" w:color="auto"/>
            <w:right w:val="none" w:sz="0" w:space="0" w:color="auto"/>
          </w:divBdr>
          <w:divsChild>
            <w:div w:id="500584003">
              <w:marLeft w:val="0"/>
              <w:marRight w:val="0"/>
              <w:marTop w:val="80"/>
              <w:marBottom w:val="0"/>
              <w:divBdr>
                <w:top w:val="none" w:sz="0" w:space="0" w:color="auto"/>
                <w:left w:val="none" w:sz="0" w:space="0" w:color="auto"/>
                <w:bottom w:val="none" w:sz="0" w:space="0" w:color="auto"/>
                <w:right w:val="none" w:sz="0" w:space="0" w:color="auto"/>
              </w:divBdr>
            </w:div>
            <w:div w:id="1944803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713883">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284"/>
      <w:marRight w:val="284"/>
      <w:marTop w:val="0"/>
      <w:marBottom w:val="0"/>
      <w:divBdr>
        <w:top w:val="none" w:sz="0" w:space="0" w:color="auto"/>
        <w:left w:val="none" w:sz="0" w:space="0" w:color="auto"/>
        <w:bottom w:val="none" w:sz="0" w:space="0" w:color="auto"/>
        <w:right w:val="none" w:sz="0" w:space="0" w:color="auto"/>
      </w:divBdr>
      <w:divsChild>
        <w:div w:id="471555252">
          <w:marLeft w:val="0"/>
          <w:marRight w:val="0"/>
          <w:marTop w:val="220"/>
          <w:marBottom w:val="0"/>
          <w:divBdr>
            <w:top w:val="none" w:sz="0" w:space="0" w:color="auto"/>
            <w:left w:val="none" w:sz="0" w:space="0" w:color="auto"/>
            <w:bottom w:val="none" w:sz="0" w:space="0" w:color="auto"/>
            <w:right w:val="none" w:sz="0" w:space="0" w:color="auto"/>
          </w:divBdr>
          <w:divsChild>
            <w:div w:id="339815173">
              <w:marLeft w:val="0"/>
              <w:marRight w:val="0"/>
              <w:marTop w:val="80"/>
              <w:marBottom w:val="0"/>
              <w:divBdr>
                <w:top w:val="none" w:sz="0" w:space="0" w:color="auto"/>
                <w:left w:val="none" w:sz="0" w:space="0" w:color="auto"/>
                <w:bottom w:val="none" w:sz="0" w:space="0" w:color="auto"/>
                <w:right w:val="none" w:sz="0" w:space="0" w:color="auto"/>
              </w:divBdr>
            </w:div>
            <w:div w:id="20343836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94472100">
      <w:bodyDiv w:val="1"/>
      <w:marLeft w:val="284"/>
      <w:marRight w:val="284"/>
      <w:marTop w:val="0"/>
      <w:marBottom w:val="0"/>
      <w:divBdr>
        <w:top w:val="none" w:sz="0" w:space="0" w:color="auto"/>
        <w:left w:val="none" w:sz="0" w:space="0" w:color="auto"/>
        <w:bottom w:val="none" w:sz="0" w:space="0" w:color="auto"/>
        <w:right w:val="none" w:sz="0" w:space="0" w:color="auto"/>
      </w:divBdr>
      <w:divsChild>
        <w:div w:id="736368382">
          <w:marLeft w:val="0"/>
          <w:marRight w:val="0"/>
          <w:marTop w:val="220"/>
          <w:marBottom w:val="0"/>
          <w:divBdr>
            <w:top w:val="none" w:sz="0" w:space="0" w:color="auto"/>
            <w:left w:val="none" w:sz="0" w:space="0" w:color="auto"/>
            <w:bottom w:val="none" w:sz="0" w:space="0" w:color="auto"/>
            <w:right w:val="none" w:sz="0" w:space="0" w:color="auto"/>
          </w:divBdr>
          <w:divsChild>
            <w:div w:id="1654067679">
              <w:marLeft w:val="0"/>
              <w:marRight w:val="0"/>
              <w:marTop w:val="80"/>
              <w:marBottom w:val="0"/>
              <w:divBdr>
                <w:top w:val="none" w:sz="0" w:space="0" w:color="auto"/>
                <w:left w:val="none" w:sz="0" w:space="0" w:color="auto"/>
                <w:bottom w:val="none" w:sz="0" w:space="0" w:color="auto"/>
                <w:right w:val="none" w:sz="0" w:space="0" w:color="auto"/>
              </w:divBdr>
              <w:divsChild>
                <w:div w:id="73062049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27194579">
      <w:bodyDiv w:val="1"/>
      <w:marLeft w:val="284"/>
      <w:marRight w:val="284"/>
      <w:marTop w:val="0"/>
      <w:marBottom w:val="0"/>
      <w:divBdr>
        <w:top w:val="none" w:sz="0" w:space="0" w:color="auto"/>
        <w:left w:val="none" w:sz="0" w:space="0" w:color="auto"/>
        <w:bottom w:val="none" w:sz="0" w:space="0" w:color="auto"/>
        <w:right w:val="none" w:sz="0" w:space="0" w:color="auto"/>
      </w:divBdr>
      <w:divsChild>
        <w:div w:id="834221784">
          <w:marLeft w:val="0"/>
          <w:marRight w:val="0"/>
          <w:marTop w:val="220"/>
          <w:marBottom w:val="0"/>
          <w:divBdr>
            <w:top w:val="none" w:sz="0" w:space="0" w:color="auto"/>
            <w:left w:val="none" w:sz="0" w:space="0" w:color="auto"/>
            <w:bottom w:val="none" w:sz="0" w:space="0" w:color="auto"/>
            <w:right w:val="none" w:sz="0" w:space="0" w:color="auto"/>
          </w:divBdr>
          <w:divsChild>
            <w:div w:id="1016082080">
              <w:marLeft w:val="0"/>
              <w:marRight w:val="0"/>
              <w:marTop w:val="80"/>
              <w:marBottom w:val="0"/>
              <w:divBdr>
                <w:top w:val="none" w:sz="0" w:space="0" w:color="auto"/>
                <w:left w:val="none" w:sz="0" w:space="0" w:color="auto"/>
                <w:bottom w:val="none" w:sz="0" w:space="0" w:color="auto"/>
                <w:right w:val="none" w:sz="0" w:space="0" w:color="auto"/>
              </w:divBdr>
            </w:div>
            <w:div w:id="1025135414">
              <w:marLeft w:val="0"/>
              <w:marRight w:val="0"/>
              <w:marTop w:val="80"/>
              <w:marBottom w:val="0"/>
              <w:divBdr>
                <w:top w:val="none" w:sz="0" w:space="0" w:color="auto"/>
                <w:left w:val="none" w:sz="0" w:space="0" w:color="auto"/>
                <w:bottom w:val="none" w:sz="0" w:space="0" w:color="auto"/>
                <w:right w:val="none" w:sz="0" w:space="0" w:color="auto"/>
              </w:divBdr>
            </w:div>
            <w:div w:id="1327586005">
              <w:marLeft w:val="0"/>
              <w:marRight w:val="0"/>
              <w:marTop w:val="80"/>
              <w:marBottom w:val="0"/>
              <w:divBdr>
                <w:top w:val="none" w:sz="0" w:space="0" w:color="auto"/>
                <w:left w:val="none" w:sz="0" w:space="0" w:color="auto"/>
                <w:bottom w:val="none" w:sz="0" w:space="0" w:color="auto"/>
                <w:right w:val="none" w:sz="0" w:space="0" w:color="auto"/>
              </w:divBdr>
            </w:div>
            <w:div w:id="17679932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61076940">
      <w:bodyDiv w:val="1"/>
      <w:marLeft w:val="0"/>
      <w:marRight w:val="0"/>
      <w:marTop w:val="0"/>
      <w:marBottom w:val="0"/>
      <w:divBdr>
        <w:top w:val="none" w:sz="0" w:space="0" w:color="auto"/>
        <w:left w:val="none" w:sz="0" w:space="0" w:color="auto"/>
        <w:bottom w:val="none" w:sz="0" w:space="0" w:color="auto"/>
        <w:right w:val="none" w:sz="0" w:space="0" w:color="auto"/>
      </w:divBdr>
    </w:div>
    <w:div w:id="486745981">
      <w:bodyDiv w:val="1"/>
      <w:marLeft w:val="284"/>
      <w:marRight w:val="284"/>
      <w:marTop w:val="0"/>
      <w:marBottom w:val="0"/>
      <w:divBdr>
        <w:top w:val="none" w:sz="0" w:space="0" w:color="auto"/>
        <w:left w:val="none" w:sz="0" w:space="0" w:color="auto"/>
        <w:bottom w:val="none" w:sz="0" w:space="0" w:color="auto"/>
        <w:right w:val="none" w:sz="0" w:space="0" w:color="auto"/>
      </w:divBdr>
      <w:divsChild>
        <w:div w:id="1341153891">
          <w:marLeft w:val="0"/>
          <w:marRight w:val="0"/>
          <w:marTop w:val="0"/>
          <w:marBottom w:val="0"/>
          <w:divBdr>
            <w:top w:val="none" w:sz="0" w:space="0" w:color="auto"/>
            <w:left w:val="none" w:sz="0" w:space="0" w:color="auto"/>
            <w:bottom w:val="none" w:sz="0" w:space="0" w:color="auto"/>
            <w:right w:val="none" w:sz="0" w:space="0" w:color="auto"/>
          </w:divBdr>
          <w:divsChild>
            <w:div w:id="228813522">
              <w:marLeft w:val="0"/>
              <w:marRight w:val="0"/>
              <w:marTop w:val="480"/>
              <w:marBottom w:val="0"/>
              <w:divBdr>
                <w:top w:val="none" w:sz="0" w:space="0" w:color="auto"/>
                <w:left w:val="none" w:sz="0" w:space="0" w:color="auto"/>
                <w:bottom w:val="none" w:sz="0" w:space="0" w:color="auto"/>
                <w:right w:val="none" w:sz="0" w:space="0" w:color="auto"/>
              </w:divBdr>
            </w:div>
            <w:div w:id="324935945">
              <w:marLeft w:val="0"/>
              <w:marRight w:val="0"/>
              <w:marTop w:val="300"/>
              <w:marBottom w:val="0"/>
              <w:divBdr>
                <w:top w:val="none" w:sz="0" w:space="0" w:color="auto"/>
                <w:left w:val="none" w:sz="0" w:space="0" w:color="auto"/>
                <w:bottom w:val="none" w:sz="0" w:space="0" w:color="auto"/>
                <w:right w:val="none" w:sz="0" w:space="0" w:color="auto"/>
              </w:divBdr>
            </w:div>
            <w:div w:id="378555352">
              <w:marLeft w:val="0"/>
              <w:marRight w:val="0"/>
              <w:marTop w:val="74"/>
              <w:marBottom w:val="0"/>
              <w:divBdr>
                <w:top w:val="none" w:sz="0" w:space="0" w:color="auto"/>
                <w:left w:val="none" w:sz="0" w:space="0" w:color="auto"/>
                <w:bottom w:val="none" w:sz="0" w:space="0" w:color="auto"/>
                <w:right w:val="none" w:sz="0" w:space="0" w:color="auto"/>
              </w:divBdr>
            </w:div>
            <w:div w:id="516845544">
              <w:marLeft w:val="0"/>
              <w:marRight w:val="0"/>
              <w:marTop w:val="130"/>
              <w:marBottom w:val="0"/>
              <w:divBdr>
                <w:top w:val="none" w:sz="0" w:space="0" w:color="auto"/>
                <w:left w:val="none" w:sz="0" w:space="0" w:color="auto"/>
                <w:bottom w:val="none" w:sz="0" w:space="0" w:color="auto"/>
                <w:right w:val="none" w:sz="0" w:space="0" w:color="auto"/>
              </w:divBdr>
              <w:divsChild>
                <w:div w:id="1273393222">
                  <w:marLeft w:val="284"/>
                  <w:marRight w:val="0"/>
                  <w:marTop w:val="60"/>
                  <w:marBottom w:val="0"/>
                  <w:divBdr>
                    <w:top w:val="none" w:sz="0" w:space="0" w:color="auto"/>
                    <w:left w:val="none" w:sz="0" w:space="0" w:color="auto"/>
                    <w:bottom w:val="none" w:sz="0" w:space="0" w:color="auto"/>
                    <w:right w:val="none" w:sz="0" w:space="0" w:color="auto"/>
                  </w:divBdr>
                </w:div>
                <w:div w:id="1341663125">
                  <w:marLeft w:val="284"/>
                  <w:marRight w:val="0"/>
                  <w:marTop w:val="60"/>
                  <w:marBottom w:val="0"/>
                  <w:divBdr>
                    <w:top w:val="none" w:sz="0" w:space="0" w:color="auto"/>
                    <w:left w:val="none" w:sz="0" w:space="0" w:color="auto"/>
                    <w:bottom w:val="none" w:sz="0" w:space="0" w:color="auto"/>
                    <w:right w:val="none" w:sz="0" w:space="0" w:color="auto"/>
                  </w:divBdr>
                </w:div>
              </w:divsChild>
            </w:div>
            <w:div w:id="1126698813">
              <w:marLeft w:val="0"/>
              <w:marRight w:val="0"/>
              <w:marTop w:val="130"/>
              <w:marBottom w:val="0"/>
              <w:divBdr>
                <w:top w:val="none" w:sz="0" w:space="0" w:color="auto"/>
                <w:left w:val="none" w:sz="0" w:space="0" w:color="auto"/>
                <w:bottom w:val="none" w:sz="0" w:space="0" w:color="auto"/>
                <w:right w:val="none" w:sz="0" w:space="0" w:color="auto"/>
              </w:divBdr>
            </w:div>
            <w:div w:id="1255090107">
              <w:marLeft w:val="0"/>
              <w:marRight w:val="0"/>
              <w:marTop w:val="74"/>
              <w:marBottom w:val="0"/>
              <w:divBdr>
                <w:top w:val="none" w:sz="0" w:space="0" w:color="auto"/>
                <w:left w:val="none" w:sz="0" w:space="0" w:color="auto"/>
                <w:bottom w:val="none" w:sz="0" w:space="0" w:color="auto"/>
                <w:right w:val="none" w:sz="0" w:space="0" w:color="auto"/>
              </w:divBdr>
              <w:divsChild>
                <w:div w:id="357699944">
                  <w:marLeft w:val="284"/>
                  <w:marRight w:val="0"/>
                  <w:marTop w:val="60"/>
                  <w:marBottom w:val="0"/>
                  <w:divBdr>
                    <w:top w:val="none" w:sz="0" w:space="0" w:color="auto"/>
                    <w:left w:val="none" w:sz="0" w:space="0" w:color="auto"/>
                    <w:bottom w:val="none" w:sz="0" w:space="0" w:color="auto"/>
                    <w:right w:val="none" w:sz="0" w:space="0" w:color="auto"/>
                  </w:divBdr>
                </w:div>
                <w:div w:id="676421243">
                  <w:marLeft w:val="284"/>
                  <w:marRight w:val="0"/>
                  <w:marTop w:val="60"/>
                  <w:marBottom w:val="0"/>
                  <w:divBdr>
                    <w:top w:val="none" w:sz="0" w:space="0" w:color="auto"/>
                    <w:left w:val="none" w:sz="0" w:space="0" w:color="auto"/>
                    <w:bottom w:val="none" w:sz="0" w:space="0" w:color="auto"/>
                    <w:right w:val="none" w:sz="0" w:space="0" w:color="auto"/>
                  </w:divBdr>
                </w:div>
                <w:div w:id="1045760110">
                  <w:marLeft w:val="284"/>
                  <w:marRight w:val="0"/>
                  <w:marTop w:val="60"/>
                  <w:marBottom w:val="0"/>
                  <w:divBdr>
                    <w:top w:val="none" w:sz="0" w:space="0" w:color="auto"/>
                    <w:left w:val="none" w:sz="0" w:space="0" w:color="auto"/>
                    <w:bottom w:val="none" w:sz="0" w:space="0" w:color="auto"/>
                    <w:right w:val="none" w:sz="0" w:space="0" w:color="auto"/>
                  </w:divBdr>
                </w:div>
                <w:div w:id="1156804604">
                  <w:marLeft w:val="284"/>
                  <w:marRight w:val="0"/>
                  <w:marTop w:val="60"/>
                  <w:marBottom w:val="0"/>
                  <w:divBdr>
                    <w:top w:val="none" w:sz="0" w:space="0" w:color="auto"/>
                    <w:left w:val="none" w:sz="0" w:space="0" w:color="auto"/>
                    <w:bottom w:val="none" w:sz="0" w:space="0" w:color="auto"/>
                    <w:right w:val="none" w:sz="0" w:space="0" w:color="auto"/>
                  </w:divBdr>
                </w:div>
                <w:div w:id="1192693726">
                  <w:marLeft w:val="284"/>
                  <w:marRight w:val="0"/>
                  <w:marTop w:val="60"/>
                  <w:marBottom w:val="0"/>
                  <w:divBdr>
                    <w:top w:val="none" w:sz="0" w:space="0" w:color="auto"/>
                    <w:left w:val="none" w:sz="0" w:space="0" w:color="auto"/>
                    <w:bottom w:val="none" w:sz="0" w:space="0" w:color="auto"/>
                    <w:right w:val="none" w:sz="0" w:space="0" w:color="auto"/>
                  </w:divBdr>
                </w:div>
                <w:div w:id="1707945311">
                  <w:marLeft w:val="284"/>
                  <w:marRight w:val="0"/>
                  <w:marTop w:val="60"/>
                  <w:marBottom w:val="0"/>
                  <w:divBdr>
                    <w:top w:val="none" w:sz="0" w:space="0" w:color="auto"/>
                    <w:left w:val="none" w:sz="0" w:space="0" w:color="auto"/>
                    <w:bottom w:val="none" w:sz="0" w:space="0" w:color="auto"/>
                    <w:right w:val="none" w:sz="0" w:space="0" w:color="auto"/>
                  </w:divBdr>
                </w:div>
                <w:div w:id="1810393648">
                  <w:marLeft w:val="284"/>
                  <w:marRight w:val="0"/>
                  <w:marTop w:val="60"/>
                  <w:marBottom w:val="0"/>
                  <w:divBdr>
                    <w:top w:val="none" w:sz="0" w:space="0" w:color="auto"/>
                    <w:left w:val="none" w:sz="0" w:space="0" w:color="auto"/>
                    <w:bottom w:val="none" w:sz="0" w:space="0" w:color="auto"/>
                    <w:right w:val="none" w:sz="0" w:space="0" w:color="auto"/>
                  </w:divBdr>
                </w:div>
              </w:divsChild>
            </w:div>
            <w:div w:id="1454597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031816">
      <w:bodyDiv w:val="1"/>
      <w:marLeft w:val="0"/>
      <w:marRight w:val="0"/>
      <w:marTop w:val="0"/>
      <w:marBottom w:val="0"/>
      <w:divBdr>
        <w:top w:val="none" w:sz="0" w:space="0" w:color="auto"/>
        <w:left w:val="none" w:sz="0" w:space="0" w:color="auto"/>
        <w:bottom w:val="none" w:sz="0" w:space="0" w:color="auto"/>
        <w:right w:val="none" w:sz="0" w:space="0" w:color="auto"/>
      </w:divBdr>
    </w:div>
    <w:div w:id="510876421">
      <w:bodyDiv w:val="1"/>
      <w:marLeft w:val="284"/>
      <w:marRight w:val="284"/>
      <w:marTop w:val="0"/>
      <w:marBottom w:val="0"/>
      <w:divBdr>
        <w:top w:val="none" w:sz="0" w:space="0" w:color="auto"/>
        <w:left w:val="none" w:sz="0" w:space="0" w:color="auto"/>
        <w:bottom w:val="none" w:sz="0" w:space="0" w:color="auto"/>
        <w:right w:val="none" w:sz="0" w:space="0" w:color="auto"/>
      </w:divBdr>
      <w:divsChild>
        <w:div w:id="1893957251">
          <w:marLeft w:val="0"/>
          <w:marRight w:val="0"/>
          <w:marTop w:val="220"/>
          <w:marBottom w:val="0"/>
          <w:divBdr>
            <w:top w:val="none" w:sz="0" w:space="0" w:color="auto"/>
            <w:left w:val="none" w:sz="0" w:space="0" w:color="auto"/>
            <w:bottom w:val="none" w:sz="0" w:space="0" w:color="auto"/>
            <w:right w:val="none" w:sz="0" w:space="0" w:color="auto"/>
          </w:divBdr>
          <w:divsChild>
            <w:div w:id="567348648">
              <w:marLeft w:val="0"/>
              <w:marRight w:val="0"/>
              <w:marTop w:val="80"/>
              <w:marBottom w:val="0"/>
              <w:divBdr>
                <w:top w:val="none" w:sz="0" w:space="0" w:color="auto"/>
                <w:left w:val="none" w:sz="0" w:space="0" w:color="auto"/>
                <w:bottom w:val="none" w:sz="0" w:space="0" w:color="auto"/>
                <w:right w:val="none" w:sz="0" w:space="0" w:color="auto"/>
              </w:divBdr>
            </w:div>
            <w:div w:id="2049139229">
              <w:marLeft w:val="0"/>
              <w:marRight w:val="0"/>
              <w:marTop w:val="80"/>
              <w:marBottom w:val="0"/>
              <w:divBdr>
                <w:top w:val="none" w:sz="0" w:space="0" w:color="auto"/>
                <w:left w:val="none" w:sz="0" w:space="0" w:color="auto"/>
                <w:bottom w:val="none" w:sz="0" w:space="0" w:color="auto"/>
                <w:right w:val="none" w:sz="0" w:space="0" w:color="auto"/>
              </w:divBdr>
              <w:divsChild>
                <w:div w:id="870074583">
                  <w:marLeft w:val="284"/>
                  <w:marRight w:val="0"/>
                  <w:marTop w:val="60"/>
                  <w:marBottom w:val="0"/>
                  <w:divBdr>
                    <w:top w:val="none" w:sz="0" w:space="0" w:color="auto"/>
                    <w:left w:val="none" w:sz="0" w:space="0" w:color="auto"/>
                    <w:bottom w:val="none" w:sz="0" w:space="0" w:color="auto"/>
                    <w:right w:val="none" w:sz="0" w:space="0" w:color="auto"/>
                  </w:divBdr>
                </w:div>
                <w:div w:id="1646204314">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9054435">
      <w:bodyDiv w:val="1"/>
      <w:marLeft w:val="0"/>
      <w:marRight w:val="0"/>
      <w:marTop w:val="0"/>
      <w:marBottom w:val="0"/>
      <w:divBdr>
        <w:top w:val="none" w:sz="0" w:space="0" w:color="auto"/>
        <w:left w:val="none" w:sz="0" w:space="0" w:color="auto"/>
        <w:bottom w:val="none" w:sz="0" w:space="0" w:color="auto"/>
        <w:right w:val="none" w:sz="0" w:space="0" w:color="auto"/>
      </w:divBdr>
      <w:divsChild>
        <w:div w:id="947469450">
          <w:marLeft w:val="0"/>
          <w:marRight w:val="0"/>
          <w:marTop w:val="240"/>
          <w:marBottom w:val="240"/>
          <w:divBdr>
            <w:top w:val="single" w:sz="6" w:space="12" w:color="CCCC99"/>
            <w:left w:val="single" w:sz="6" w:space="12" w:color="CCCC99"/>
            <w:bottom w:val="single" w:sz="6" w:space="12" w:color="CCCC99"/>
            <w:right w:val="single" w:sz="6" w:space="12" w:color="CCCC99"/>
          </w:divBdr>
          <w:divsChild>
            <w:div w:id="1697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432">
      <w:bodyDiv w:val="1"/>
      <w:marLeft w:val="284"/>
      <w:marRight w:val="284"/>
      <w:marTop w:val="0"/>
      <w:marBottom w:val="0"/>
      <w:divBdr>
        <w:top w:val="none" w:sz="0" w:space="0" w:color="auto"/>
        <w:left w:val="none" w:sz="0" w:space="0" w:color="auto"/>
        <w:bottom w:val="none" w:sz="0" w:space="0" w:color="auto"/>
        <w:right w:val="none" w:sz="0" w:space="0" w:color="auto"/>
      </w:divBdr>
      <w:divsChild>
        <w:div w:id="243809335">
          <w:marLeft w:val="0"/>
          <w:marRight w:val="0"/>
          <w:marTop w:val="220"/>
          <w:marBottom w:val="0"/>
          <w:divBdr>
            <w:top w:val="none" w:sz="0" w:space="0" w:color="auto"/>
            <w:left w:val="none" w:sz="0" w:space="0" w:color="auto"/>
            <w:bottom w:val="none" w:sz="0" w:space="0" w:color="auto"/>
            <w:right w:val="none" w:sz="0" w:space="0" w:color="auto"/>
          </w:divBdr>
          <w:divsChild>
            <w:div w:id="501437857">
              <w:marLeft w:val="0"/>
              <w:marRight w:val="0"/>
              <w:marTop w:val="80"/>
              <w:marBottom w:val="0"/>
              <w:divBdr>
                <w:top w:val="none" w:sz="0" w:space="0" w:color="auto"/>
                <w:left w:val="none" w:sz="0" w:space="0" w:color="auto"/>
                <w:bottom w:val="none" w:sz="0" w:space="0" w:color="auto"/>
                <w:right w:val="none" w:sz="0" w:space="0" w:color="auto"/>
              </w:divBdr>
            </w:div>
            <w:div w:id="863130069">
              <w:marLeft w:val="0"/>
              <w:marRight w:val="0"/>
              <w:marTop w:val="80"/>
              <w:marBottom w:val="0"/>
              <w:divBdr>
                <w:top w:val="none" w:sz="0" w:space="0" w:color="auto"/>
                <w:left w:val="none" w:sz="0" w:space="0" w:color="auto"/>
                <w:bottom w:val="none" w:sz="0" w:space="0" w:color="auto"/>
                <w:right w:val="none" w:sz="0" w:space="0" w:color="auto"/>
              </w:divBdr>
            </w:div>
            <w:div w:id="1371875498">
              <w:marLeft w:val="0"/>
              <w:marRight w:val="0"/>
              <w:marTop w:val="80"/>
              <w:marBottom w:val="0"/>
              <w:divBdr>
                <w:top w:val="none" w:sz="0" w:space="0" w:color="auto"/>
                <w:left w:val="none" w:sz="0" w:space="0" w:color="auto"/>
                <w:bottom w:val="none" w:sz="0" w:space="0" w:color="auto"/>
                <w:right w:val="none" w:sz="0" w:space="0" w:color="auto"/>
              </w:divBdr>
            </w:div>
            <w:div w:id="1897935344">
              <w:marLeft w:val="0"/>
              <w:marRight w:val="0"/>
              <w:marTop w:val="80"/>
              <w:marBottom w:val="0"/>
              <w:divBdr>
                <w:top w:val="none" w:sz="0" w:space="0" w:color="auto"/>
                <w:left w:val="none" w:sz="0" w:space="0" w:color="auto"/>
                <w:bottom w:val="none" w:sz="0" w:space="0" w:color="auto"/>
                <w:right w:val="none" w:sz="0" w:space="0" w:color="auto"/>
              </w:divBdr>
            </w:div>
            <w:div w:id="198319241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0126832">
      <w:bodyDiv w:val="1"/>
      <w:marLeft w:val="284"/>
      <w:marRight w:val="284"/>
      <w:marTop w:val="0"/>
      <w:marBottom w:val="0"/>
      <w:divBdr>
        <w:top w:val="none" w:sz="0" w:space="0" w:color="auto"/>
        <w:left w:val="none" w:sz="0" w:space="0" w:color="auto"/>
        <w:bottom w:val="none" w:sz="0" w:space="0" w:color="auto"/>
        <w:right w:val="none" w:sz="0" w:space="0" w:color="auto"/>
      </w:divBdr>
      <w:divsChild>
        <w:div w:id="962930875">
          <w:marLeft w:val="0"/>
          <w:marRight w:val="0"/>
          <w:marTop w:val="220"/>
          <w:marBottom w:val="0"/>
          <w:divBdr>
            <w:top w:val="none" w:sz="0" w:space="0" w:color="auto"/>
            <w:left w:val="none" w:sz="0" w:space="0" w:color="auto"/>
            <w:bottom w:val="none" w:sz="0" w:space="0" w:color="auto"/>
            <w:right w:val="none" w:sz="0" w:space="0" w:color="auto"/>
          </w:divBdr>
          <w:divsChild>
            <w:div w:id="1137071145">
              <w:marLeft w:val="0"/>
              <w:marRight w:val="0"/>
              <w:marTop w:val="80"/>
              <w:marBottom w:val="0"/>
              <w:divBdr>
                <w:top w:val="none" w:sz="0" w:space="0" w:color="auto"/>
                <w:left w:val="none" w:sz="0" w:space="0" w:color="auto"/>
                <w:bottom w:val="none" w:sz="0" w:space="0" w:color="auto"/>
                <w:right w:val="none" w:sz="0" w:space="0" w:color="auto"/>
              </w:divBdr>
            </w:div>
            <w:div w:id="1215892856">
              <w:marLeft w:val="0"/>
              <w:marRight w:val="0"/>
              <w:marTop w:val="80"/>
              <w:marBottom w:val="0"/>
              <w:divBdr>
                <w:top w:val="none" w:sz="0" w:space="0" w:color="auto"/>
                <w:left w:val="none" w:sz="0" w:space="0" w:color="auto"/>
                <w:bottom w:val="none" w:sz="0" w:space="0" w:color="auto"/>
                <w:right w:val="none" w:sz="0" w:space="0" w:color="auto"/>
              </w:divBdr>
            </w:div>
            <w:div w:id="1706907302">
              <w:marLeft w:val="0"/>
              <w:marRight w:val="0"/>
              <w:marTop w:val="80"/>
              <w:marBottom w:val="0"/>
              <w:divBdr>
                <w:top w:val="none" w:sz="0" w:space="0" w:color="auto"/>
                <w:left w:val="none" w:sz="0" w:space="0" w:color="auto"/>
                <w:bottom w:val="none" w:sz="0" w:space="0" w:color="auto"/>
                <w:right w:val="none" w:sz="0" w:space="0" w:color="auto"/>
              </w:divBdr>
            </w:div>
            <w:div w:id="213386549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54729094">
      <w:bodyDiv w:val="1"/>
      <w:marLeft w:val="0"/>
      <w:marRight w:val="0"/>
      <w:marTop w:val="0"/>
      <w:marBottom w:val="0"/>
      <w:divBdr>
        <w:top w:val="none" w:sz="0" w:space="0" w:color="auto"/>
        <w:left w:val="none" w:sz="0" w:space="0" w:color="auto"/>
        <w:bottom w:val="none" w:sz="0" w:space="0" w:color="auto"/>
        <w:right w:val="none" w:sz="0" w:space="0" w:color="auto"/>
      </w:divBdr>
    </w:div>
    <w:div w:id="1327126274">
      <w:bodyDiv w:val="1"/>
      <w:marLeft w:val="284"/>
      <w:marRight w:val="284"/>
      <w:marTop w:val="0"/>
      <w:marBottom w:val="0"/>
      <w:divBdr>
        <w:top w:val="none" w:sz="0" w:space="0" w:color="auto"/>
        <w:left w:val="none" w:sz="0" w:space="0" w:color="auto"/>
        <w:bottom w:val="none" w:sz="0" w:space="0" w:color="auto"/>
        <w:right w:val="none" w:sz="0" w:space="0" w:color="auto"/>
      </w:divBdr>
      <w:divsChild>
        <w:div w:id="1681003613">
          <w:marLeft w:val="0"/>
          <w:marRight w:val="0"/>
          <w:marTop w:val="220"/>
          <w:marBottom w:val="0"/>
          <w:divBdr>
            <w:top w:val="none" w:sz="0" w:space="0" w:color="auto"/>
            <w:left w:val="none" w:sz="0" w:space="0" w:color="auto"/>
            <w:bottom w:val="none" w:sz="0" w:space="0" w:color="auto"/>
            <w:right w:val="none" w:sz="0" w:space="0" w:color="auto"/>
          </w:divBdr>
          <w:divsChild>
            <w:div w:id="43719241">
              <w:marLeft w:val="0"/>
              <w:marRight w:val="0"/>
              <w:marTop w:val="80"/>
              <w:marBottom w:val="0"/>
              <w:divBdr>
                <w:top w:val="none" w:sz="0" w:space="0" w:color="auto"/>
                <w:left w:val="none" w:sz="0" w:space="0" w:color="auto"/>
                <w:bottom w:val="none" w:sz="0" w:space="0" w:color="auto"/>
                <w:right w:val="none" w:sz="0" w:space="0" w:color="auto"/>
              </w:divBdr>
            </w:div>
            <w:div w:id="1243179616">
              <w:marLeft w:val="0"/>
              <w:marRight w:val="0"/>
              <w:marTop w:val="80"/>
              <w:marBottom w:val="0"/>
              <w:divBdr>
                <w:top w:val="none" w:sz="0" w:space="0" w:color="auto"/>
                <w:left w:val="none" w:sz="0" w:space="0" w:color="auto"/>
                <w:bottom w:val="none" w:sz="0" w:space="0" w:color="auto"/>
                <w:right w:val="none" w:sz="0" w:space="0" w:color="auto"/>
              </w:divBdr>
              <w:divsChild>
                <w:div w:id="1872838606">
                  <w:marLeft w:val="284"/>
                  <w:marRight w:val="0"/>
                  <w:marTop w:val="60"/>
                  <w:marBottom w:val="0"/>
                  <w:divBdr>
                    <w:top w:val="none" w:sz="0" w:space="0" w:color="auto"/>
                    <w:left w:val="none" w:sz="0" w:space="0" w:color="auto"/>
                    <w:bottom w:val="none" w:sz="0" w:space="0" w:color="auto"/>
                    <w:right w:val="none" w:sz="0" w:space="0" w:color="auto"/>
                  </w:divBdr>
                </w:div>
                <w:div w:id="1931767939">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0306660">
      <w:bodyDiv w:val="1"/>
      <w:marLeft w:val="0"/>
      <w:marRight w:val="0"/>
      <w:marTop w:val="0"/>
      <w:marBottom w:val="0"/>
      <w:divBdr>
        <w:top w:val="none" w:sz="0" w:space="0" w:color="auto"/>
        <w:left w:val="none" w:sz="0" w:space="0" w:color="auto"/>
        <w:bottom w:val="none" w:sz="0" w:space="0" w:color="auto"/>
        <w:right w:val="none" w:sz="0" w:space="0" w:color="auto"/>
      </w:divBdr>
    </w:div>
    <w:div w:id="1775713336">
      <w:bodyDiv w:val="1"/>
      <w:marLeft w:val="284"/>
      <w:marRight w:val="284"/>
      <w:marTop w:val="0"/>
      <w:marBottom w:val="0"/>
      <w:divBdr>
        <w:top w:val="none" w:sz="0" w:space="0" w:color="auto"/>
        <w:left w:val="none" w:sz="0" w:space="0" w:color="auto"/>
        <w:bottom w:val="none" w:sz="0" w:space="0" w:color="auto"/>
        <w:right w:val="none" w:sz="0" w:space="0" w:color="auto"/>
      </w:divBdr>
      <w:divsChild>
        <w:div w:id="1944192737">
          <w:marLeft w:val="0"/>
          <w:marRight w:val="0"/>
          <w:marTop w:val="0"/>
          <w:marBottom w:val="0"/>
          <w:divBdr>
            <w:top w:val="none" w:sz="0" w:space="0" w:color="auto"/>
            <w:left w:val="none" w:sz="0" w:space="0" w:color="auto"/>
            <w:bottom w:val="none" w:sz="0" w:space="0" w:color="auto"/>
            <w:right w:val="none" w:sz="0" w:space="0" w:color="auto"/>
          </w:divBdr>
          <w:divsChild>
            <w:div w:id="333147843">
              <w:marLeft w:val="0"/>
              <w:marRight w:val="0"/>
              <w:marTop w:val="300"/>
              <w:marBottom w:val="0"/>
              <w:divBdr>
                <w:top w:val="none" w:sz="0" w:space="0" w:color="auto"/>
                <w:left w:val="none" w:sz="0" w:space="0" w:color="auto"/>
                <w:bottom w:val="none" w:sz="0" w:space="0" w:color="auto"/>
                <w:right w:val="none" w:sz="0" w:space="0" w:color="auto"/>
              </w:divBdr>
            </w:div>
            <w:div w:id="374550145">
              <w:marLeft w:val="0"/>
              <w:marRight w:val="0"/>
              <w:marTop w:val="130"/>
              <w:marBottom w:val="0"/>
              <w:divBdr>
                <w:top w:val="none" w:sz="0" w:space="0" w:color="auto"/>
                <w:left w:val="none" w:sz="0" w:space="0" w:color="auto"/>
                <w:bottom w:val="none" w:sz="0" w:space="0" w:color="auto"/>
                <w:right w:val="none" w:sz="0" w:space="0" w:color="auto"/>
              </w:divBdr>
            </w:div>
            <w:div w:id="379672172">
              <w:marLeft w:val="0"/>
              <w:marRight w:val="0"/>
              <w:marTop w:val="300"/>
              <w:marBottom w:val="0"/>
              <w:divBdr>
                <w:top w:val="none" w:sz="0" w:space="0" w:color="auto"/>
                <w:left w:val="none" w:sz="0" w:space="0" w:color="auto"/>
                <w:bottom w:val="none" w:sz="0" w:space="0" w:color="auto"/>
                <w:right w:val="none" w:sz="0" w:space="0" w:color="auto"/>
              </w:divBdr>
            </w:div>
            <w:div w:id="1424523083">
              <w:marLeft w:val="0"/>
              <w:marRight w:val="0"/>
              <w:marTop w:val="130"/>
              <w:marBottom w:val="0"/>
              <w:divBdr>
                <w:top w:val="none" w:sz="0" w:space="0" w:color="auto"/>
                <w:left w:val="none" w:sz="0" w:space="0" w:color="auto"/>
                <w:bottom w:val="none" w:sz="0" w:space="0" w:color="auto"/>
                <w:right w:val="none" w:sz="0" w:space="0" w:color="auto"/>
              </w:divBdr>
              <w:divsChild>
                <w:div w:id="169833237">
                  <w:marLeft w:val="284"/>
                  <w:marRight w:val="0"/>
                  <w:marTop w:val="60"/>
                  <w:marBottom w:val="0"/>
                  <w:divBdr>
                    <w:top w:val="none" w:sz="0" w:space="0" w:color="auto"/>
                    <w:left w:val="none" w:sz="0" w:space="0" w:color="auto"/>
                    <w:bottom w:val="none" w:sz="0" w:space="0" w:color="auto"/>
                    <w:right w:val="none" w:sz="0" w:space="0" w:color="auto"/>
                  </w:divBdr>
                </w:div>
                <w:div w:id="182016696">
                  <w:marLeft w:val="284"/>
                  <w:marRight w:val="0"/>
                  <w:marTop w:val="60"/>
                  <w:marBottom w:val="0"/>
                  <w:divBdr>
                    <w:top w:val="none" w:sz="0" w:space="0" w:color="auto"/>
                    <w:left w:val="none" w:sz="0" w:space="0" w:color="auto"/>
                    <w:bottom w:val="none" w:sz="0" w:space="0" w:color="auto"/>
                    <w:right w:val="none" w:sz="0" w:space="0" w:color="auto"/>
                  </w:divBdr>
                </w:div>
              </w:divsChild>
            </w:div>
            <w:div w:id="1612008353">
              <w:marLeft w:val="0"/>
              <w:marRight w:val="0"/>
              <w:marTop w:val="74"/>
              <w:marBottom w:val="0"/>
              <w:divBdr>
                <w:top w:val="none" w:sz="0" w:space="0" w:color="auto"/>
                <w:left w:val="none" w:sz="0" w:space="0" w:color="auto"/>
                <w:bottom w:val="none" w:sz="0" w:space="0" w:color="auto"/>
                <w:right w:val="none" w:sz="0" w:space="0" w:color="auto"/>
              </w:divBdr>
              <w:divsChild>
                <w:div w:id="34358007">
                  <w:marLeft w:val="284"/>
                  <w:marRight w:val="0"/>
                  <w:marTop w:val="60"/>
                  <w:marBottom w:val="0"/>
                  <w:divBdr>
                    <w:top w:val="none" w:sz="0" w:space="0" w:color="auto"/>
                    <w:left w:val="none" w:sz="0" w:space="0" w:color="auto"/>
                    <w:bottom w:val="none" w:sz="0" w:space="0" w:color="auto"/>
                    <w:right w:val="none" w:sz="0" w:space="0" w:color="auto"/>
                  </w:divBdr>
                </w:div>
                <w:div w:id="39207386">
                  <w:marLeft w:val="284"/>
                  <w:marRight w:val="0"/>
                  <w:marTop w:val="60"/>
                  <w:marBottom w:val="0"/>
                  <w:divBdr>
                    <w:top w:val="none" w:sz="0" w:space="0" w:color="auto"/>
                    <w:left w:val="none" w:sz="0" w:space="0" w:color="auto"/>
                    <w:bottom w:val="none" w:sz="0" w:space="0" w:color="auto"/>
                    <w:right w:val="none" w:sz="0" w:space="0" w:color="auto"/>
                  </w:divBdr>
                </w:div>
                <w:div w:id="335038989">
                  <w:marLeft w:val="284"/>
                  <w:marRight w:val="0"/>
                  <w:marTop w:val="60"/>
                  <w:marBottom w:val="0"/>
                  <w:divBdr>
                    <w:top w:val="none" w:sz="0" w:space="0" w:color="auto"/>
                    <w:left w:val="none" w:sz="0" w:space="0" w:color="auto"/>
                    <w:bottom w:val="none" w:sz="0" w:space="0" w:color="auto"/>
                    <w:right w:val="none" w:sz="0" w:space="0" w:color="auto"/>
                  </w:divBdr>
                </w:div>
                <w:div w:id="337773658">
                  <w:marLeft w:val="284"/>
                  <w:marRight w:val="0"/>
                  <w:marTop w:val="60"/>
                  <w:marBottom w:val="0"/>
                  <w:divBdr>
                    <w:top w:val="none" w:sz="0" w:space="0" w:color="auto"/>
                    <w:left w:val="none" w:sz="0" w:space="0" w:color="auto"/>
                    <w:bottom w:val="none" w:sz="0" w:space="0" w:color="auto"/>
                    <w:right w:val="none" w:sz="0" w:space="0" w:color="auto"/>
                  </w:divBdr>
                </w:div>
                <w:div w:id="409620496">
                  <w:marLeft w:val="284"/>
                  <w:marRight w:val="0"/>
                  <w:marTop w:val="60"/>
                  <w:marBottom w:val="0"/>
                  <w:divBdr>
                    <w:top w:val="none" w:sz="0" w:space="0" w:color="auto"/>
                    <w:left w:val="none" w:sz="0" w:space="0" w:color="auto"/>
                    <w:bottom w:val="none" w:sz="0" w:space="0" w:color="auto"/>
                    <w:right w:val="none" w:sz="0" w:space="0" w:color="auto"/>
                  </w:divBdr>
                </w:div>
                <w:div w:id="1331059388">
                  <w:marLeft w:val="284"/>
                  <w:marRight w:val="0"/>
                  <w:marTop w:val="60"/>
                  <w:marBottom w:val="0"/>
                  <w:divBdr>
                    <w:top w:val="none" w:sz="0" w:space="0" w:color="auto"/>
                    <w:left w:val="none" w:sz="0" w:space="0" w:color="auto"/>
                    <w:bottom w:val="none" w:sz="0" w:space="0" w:color="auto"/>
                    <w:right w:val="none" w:sz="0" w:space="0" w:color="auto"/>
                  </w:divBdr>
                </w:div>
                <w:div w:id="1655378644">
                  <w:marLeft w:val="284"/>
                  <w:marRight w:val="0"/>
                  <w:marTop w:val="60"/>
                  <w:marBottom w:val="0"/>
                  <w:divBdr>
                    <w:top w:val="none" w:sz="0" w:space="0" w:color="auto"/>
                    <w:left w:val="none" w:sz="0" w:space="0" w:color="auto"/>
                    <w:bottom w:val="none" w:sz="0" w:space="0" w:color="auto"/>
                    <w:right w:val="none" w:sz="0" w:space="0" w:color="auto"/>
                  </w:divBdr>
                </w:div>
              </w:divsChild>
            </w:div>
            <w:div w:id="1717852086">
              <w:marLeft w:val="0"/>
              <w:marRight w:val="0"/>
              <w:marTop w:val="480"/>
              <w:marBottom w:val="0"/>
              <w:divBdr>
                <w:top w:val="none" w:sz="0" w:space="0" w:color="auto"/>
                <w:left w:val="none" w:sz="0" w:space="0" w:color="auto"/>
                <w:bottom w:val="none" w:sz="0" w:space="0" w:color="auto"/>
                <w:right w:val="none" w:sz="0" w:space="0" w:color="auto"/>
              </w:divBdr>
            </w:div>
            <w:div w:id="2074692336">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18358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09C1755481640BC28C557BFD133F8" ma:contentTypeVersion="9" ma:contentTypeDescription="Create a new document." ma:contentTypeScope="" ma:versionID="57799f050d59f15772b38b43d43e970a">
  <xsd:schema xmlns:xsd="http://www.w3.org/2001/XMLSchema" xmlns:xs="http://www.w3.org/2001/XMLSchema" xmlns:p="http://schemas.microsoft.com/office/2006/metadata/properties" xmlns:ns1="http://schemas.microsoft.com/sharepoint/v3" xmlns:ns2="82c68dd8-5850-4881-8a2d-5c55c0c798b1" targetNamespace="http://schemas.microsoft.com/office/2006/metadata/properties" ma:root="true" ma:fieldsID="1ca78b5c7d77199206436abbbeeb0457" ns1:_="" ns2:_="">
    <xsd:import namespace="http://schemas.microsoft.com/sharepoint/v3"/>
    <xsd:import namespace="82c68dd8-5850-4881-8a2d-5c55c0c798b1"/>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c68dd8-5850-4881-8a2d-5c55c0c798b1"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1</LikesCount>
    <Ratings xmlns="http://schemas.microsoft.com/sharepoint/v3" xsi:nil="true"/>
    <LikedBy xmlns="http://schemas.microsoft.com/sharepoint/v3">
      <UserInfo>
        <DisplayName>i:0#.w|ligov\memk</DisplayName>
        <AccountId>13</AccountId>
        <AccountType/>
      </UserInfo>
    </LikedBy>
    <RatedBy xmlns="http://schemas.microsoft.com/sharepoint/v3">
      <UserInfo>
        <DisplayName/>
        <AccountId xsi:nil="true"/>
        <AccountType/>
      </UserInfo>
    </RatedBy>
    <MP_InheritedTags xmlns="82c68dd8-5850-4881-8a2d-5c55c0c798b1">((sn45)(sn40)(sn1))((sn15)(sn5)(sn2))((sn26)(sn6)(sn2))((sn33)(sn10)(sn2))((sn36)(sn7)(sn2))((sn61)(sn39)(sn1))((sn630)(sn59)(sn41)(sn1))</MP_InheritedTags>
    <MP_UserTags xmlns="82c68dd8-5850-4881-8a2d-5c55c0c798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F25AE-473F-43A5-B636-029AE977F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c68dd8-5850-4881-8a2d-5c55c0c79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A2CFE-F479-4639-B4B8-01930967CAAA}">
  <ds:schemaRefs>
    <ds:schemaRef ds:uri="http://schemas.microsoft.com/sharepoint/v3/contenttype/forms"/>
  </ds:schemaRefs>
</ds:datastoreItem>
</file>

<file path=customXml/itemProps3.xml><?xml version="1.0" encoding="utf-8"?>
<ds:datastoreItem xmlns:ds="http://schemas.openxmlformats.org/officeDocument/2006/customXml" ds:itemID="{03CED2CB-D2D1-424B-9FD1-920F47901F66}">
  <ds:schemaRefs>
    <ds:schemaRef ds:uri="http://schemas.microsoft.com/sharepoint/v3"/>
    <ds:schemaRef ds:uri="http://schemas.openxmlformats.org/package/2006/metadata/core-properties"/>
    <ds:schemaRef ds:uri="http://purl.org/dc/terms/"/>
    <ds:schemaRef ds:uri="http://purl.org/dc/dcmitype/"/>
    <ds:schemaRef ds:uri="82c68dd8-5850-4881-8a2d-5c55c0c798b1"/>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CA3CB24-85A1-4F5C-A864-DAA95611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18761</Words>
  <Characters>118201</Characters>
  <Application>Microsoft Office Word</Application>
  <DocSecurity>0</DocSecurity>
  <Lines>985</Lines>
  <Paragraphs>273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Prof</vt:lpstr>
      <vt:lpstr>Prof</vt:lpstr>
    </vt:vector>
  </TitlesOfParts>
  <Company>Landesverwaltung Liechtenstein</Company>
  <LinksUpToDate>false</LinksUpToDate>
  <CharactersWithSpaces>136689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Wanner-Walch Desiree</dc:creator>
  <cp:lastModifiedBy>Wanner-Walch Desiree</cp:lastModifiedBy>
  <cp:revision>71</cp:revision>
  <cp:lastPrinted>2024-11-06T14:06:00Z</cp:lastPrinted>
  <dcterms:created xsi:type="dcterms:W3CDTF">2020-07-02T08:43:00Z</dcterms:created>
  <dcterms:modified xsi:type="dcterms:W3CDTF">2024-12-16T10:22:00Z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0x0101002BD09C1755481640BC28C557BFD133F8</vt:lpwstr>
  </property>
</Properties>
</file>